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image/png" PartName="/word/media/document_image_rId4.png"/>
  <Override ContentType="image/png" PartName="/word/media/document_image_rId5.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aeae" w14:textId="348aeae">
      <w:pPr>
        <w:pStyle w:val="TitleStyle"/>
        <w15:collapsed w:val="false"/>
      </w:pPr>
      <w:r>
        <w:t>Finanse publiczne.</w:t>
      </w:r>
    </w:p>
    <w:p>
      <w:pPr>
        <w:pStyle w:val="NormalStyle"/>
      </w:pPr>
      <w:r>
        <w:t>Dz.U.2017.2077 t.j. z dnia 2017.11.10</w:t>
      </w:r>
    </w:p>
    <w:p>
      <w:pPr>
        <w:pStyle w:val="NormalStyle"/>
      </w:pPr>
      <w:r>
        <w:t>Status: Akt obowiązujący </w:t>
      </w:r>
    </w:p>
    <w:p>
      <w:pPr>
        <w:pStyle w:val="NormalStyle"/>
      </w:pPr>
      <w:r>
        <w:t>Wersja od: 31 lipca 2018 r.  do: 18 września 2018 r.</w:t>
      </w:r>
    </w:p>
    <w:p>
      <w:pPr>
        <w:spacing w:after="0"/>
        <w:ind w:left="0"/>
        <w:jc w:val="left"/>
        <w:textAlignment w:val="auto"/>
      </w:pPr>
      <w:r>
        <w:br/>
      </w:r>
    </w:p>
    <w:p>
      <w:pPr>
        <w:numPr>
          <w:ilvl w:val="0"/>
          <w:numId w:val="1"/>
        </w:num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1 stycznia 2010 r.</w:t>
      </w:r>
      <w:r>
        <w:rPr>
          <w:rFonts w:ascii="Times New Roman"/>
          <w:b w:val="false"/>
          <w:i w:val="false"/>
          <w:color w:val="000000"/>
          <w:sz w:val="24"/>
          <w:lang w:val="pl-Pl"/>
        </w:rPr>
        <w:t>,
</w:t>
      </w:r>
      <w:r>
        <w:rPr>
          <w:rFonts w:ascii="Times New Roman"/>
          <w:b w:val="false"/>
          <w:i w:val="false"/>
          <w:color w:val="000000"/>
          <w:sz w:val="24"/>
          <w:lang w:val="pl-Pl"/>
        </w:rPr>
        <w:t>1 stycznia 2012 r.</w:t>
      </w:r>
      <w:r>
        <w:rPr>
          <w:rFonts w:ascii="Times New Roman"/>
          <w:b w:val="false"/>
          <w:i w:val="false"/>
          <w:color w:val="000000"/>
          <w:sz w:val="24"/>
          <w:lang w:val="pl-Pl"/>
        </w:rPr>
        <w:t>,
</w:t>
      </w:r>
      <w:r>
        <w:rPr>
          <w:rFonts w:ascii="Times New Roman"/>
          <w:b w:val="false"/>
          <w:i w:val="false"/>
          <w:color w:val="000000"/>
          <w:sz w:val="24"/>
          <w:lang w:val="pl-Pl"/>
        </w:rPr>
        <w:t>1 stycznia 2013 r.</w:t>
      </w:r>
    </w:p>
    <w:p>
      <w:pPr>
        <w:spacing w:after="0"/>
        <w:ind w:left="0"/>
        <w:jc w:val="left"/>
        <w:textAlignment w:val="auto"/>
      </w:pPr>
      <w:r>
        <w:rPr>
          <w:rFonts w:ascii="Times New Roman"/>
          <w:b/>
          <w:i w:val="false"/>
          <w:color w:val="000000"/>
          <w:sz w:val="24"/>
          <w:lang w:val="pl-Pl"/>
        </w:rPr>
        <w:t>zobacz:</w:t>
      </w:r>
    </w:p>
    <w:p>
      <w:pPr>
        <w:numPr>
          <w:ilvl w:val="1"/>
          <w:numId w:val="1"/>
        </w:numPr>
        <w:spacing w:after="0"/>
        <w:ind w:left="0"/>
        <w:jc w:val="left"/>
        <w:textAlignment w:val="auto"/>
      </w:pPr>
      <w:r>
        <w:rPr>
          <w:rFonts w:ascii="Times New Roman"/>
          <w:b w:val="false"/>
          <w:i w:val="false"/>
          <w:color w:val="000000"/>
          <w:sz w:val="24"/>
          <w:lang w:val="pl-Pl"/>
        </w:rPr>
        <w:t>Dz.U.2009.157.1241</w:t>
      </w:r>
      <w:r>
        <w:rPr>
          <w:rFonts w:ascii="Times New Roman"/>
          <w:b w:val="false"/>
          <w:i w:val="false"/>
          <w:color w:val="000000"/>
          <w:sz w:val="24"/>
          <w:lang w:val="pl-Pl"/>
        </w:rPr>
        <w:t>;
</w:t>
      </w:r>
      <w:r>
        <w:rPr>
          <w:rFonts w:ascii="Times New Roman"/>
          <w:b w:val="false"/>
          <w:i w:val="false"/>
          <w:color w:val="000000"/>
          <w:sz w:val="24"/>
          <w:lang w:val="pl-Pl"/>
        </w:rPr>
        <w:t>
art. 1
</w:t>
      </w:r>
    </w:p>
    <w:p>
      <w:pPr>
        <w:numPr>
          <w:ilvl w:val="1"/>
          <w:numId w:val="1"/>
        </w:numPr>
        <w:spacing w:after="0"/>
        <w:ind w:left="0"/>
        <w:jc w:val="left"/>
        <w:textAlignment w:val="auto"/>
      </w:pPr>
      <w:r>
        <w:rPr>
          <w:rFonts w:ascii="Times New Roman"/>
          <w:b w:val="false"/>
          <w:i w:val="false"/>
          <w:color w:val="000000"/>
          <w:sz w:val="24"/>
          <w:lang w:val="pl-Pl"/>
        </w:rPr>
        <w:t>
art. 297
</w:t>
      </w:r>
    </w:p>
    <w:p>
      <w:pPr>
        <w:spacing w:before="25" w:after="0"/>
        <w:ind w:left="0"/>
        <w:jc w:val="left"/>
        <w:textAlignment w:val="auto"/>
      </w:pPr>
      <w:r>
        <w:rPr>
          <w:rFonts w:ascii="Times New Roman"/>
          <w:b w:val="false"/>
          <w:i w:val="false"/>
          <w:color w:val="000000"/>
          <w:sz w:val="24"/>
          <w:lang w:val="pl-Pl"/>
        </w:rPr>
        <w:t>Ustawa wchodzi w życie w terminie i na zasadach określonych w ustawie z dnia 27 sierpnia 2009 r. - Przepisy wprowadzające ustawę o finansach publicznych (Dz. U. poz. 1241, z późn. zm.).</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27 sierpnia 2009 r.</w:t>
      </w:r>
    </w:p>
    <w:p>
      <w:pPr>
        <w:spacing w:before="80" w:after="0"/>
        <w:ind w:left="0"/>
        <w:jc w:val="center"/>
        <w:textAlignment w:val="auto"/>
      </w:pPr>
      <w:r>
        <w:rPr>
          <w:rFonts w:ascii="Times New Roman"/>
          <w:b/>
          <w:i w:val="false"/>
          <w:color w:val="000000"/>
          <w:sz w:val="24"/>
          <w:lang w:val="pl-Pl"/>
        </w:rPr>
        <w:t>o finansach publicznych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 </w:t>
      </w:r>
    </w:p>
    <w:p>
      <w:pPr>
        <w:spacing w:before="25" w:after="0"/>
        <w:ind w:left="0"/>
        <w:jc w:val="center"/>
        <w:textAlignment w:val="auto"/>
      </w:pPr>
      <w:r>
        <w:rPr>
          <w:rFonts w:ascii="Times New Roman"/>
          <w:b/>
          <w:i w:val="false"/>
          <w:color w:val="000000"/>
          <w:sz w:val="24"/>
          <w:lang w:val="pl-Pl"/>
        </w:rPr>
        <w:t>Zasady finansów publicznych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[Zakres regulacji]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zakres i zasady działania oraz organizację jednostek budżetowych i samorządowych zakładów budżetowych;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zakres i zasady działania agencji wykonawczych, instytucji gospodarki budżetowej i państwowych funduszy celowych;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zasady funkcjonowania jednostek sektora finansów publicznych w zakresie gospodarki finansowej;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zasady i tryb kontroli procesów związanych z gromadzeniem i rozdysponowywaniem środków publicznych oraz gospodarowaniem mieniem;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zasady zarządzania państwowym długiem publicznym oraz procedury ostrożnościowe i sanacyjne;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zasady i tryb opracowywania oraz uchwalania Wieloletniego Planu Finansowego Państwa;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zasady i tryb opracowywania oraz uchwalania wieloletniej prognozy finansowej jednostki samorządu terytorialnego;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zasady i tryb sporządzania budżetu państwa w układzie zadaniowym;</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zakres i szczegółowość oraz zasady i tryb planowania, uchwalania i wykonywania budżetu państwa oraz budżetów jednostek samorządu terytorialnego;</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szczególne zasady rachunkowości, planowania i sprawozdawczości obowiązujące w sektorze finansów publicznych;</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zasady gospodarowania środkami publicznymi pochodzącymi z budżetu Unii Europejskiej oraz z innych źródeł zagranicznych;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zasady kontroli zarządczej i audytu wewnętrznego oraz koordynacji kontroli zarządczej i audytu wewnętrznego w jednostkach sektora finansów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[Definicje legalne]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Ilekroć w ustawie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Ministrze Finansów - rozumie się przez to odpowiednio ministra właściwego do spraw budżetu, ministra właściwego do spraw finansów publicznych oraz ministra właściwego do spraw instytucji finansowych;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zarządzie jednostki samorządu terytorialnego - rozumie się przez to również wójta, burmistrza lub prezydenta miasta;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układzie zadaniowym - rozumie się przez to zestawienie odpowiednio wydatków budżetu państwa lub kosztów jednostki sektora finansów publicznych sporządzone według funkcji państwa, oznaczających poszczególne obszary działań państwa, oraz: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zadań budżetowych grupujących wydatki według celów,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podzadań budżetowych grupujących działania umożliwiające realizację celów zadania, w ramach którego podzadania te zostały wyodrębnione</w:t>
      </w:r>
    </w:p>
    <w:p>
      <w:pPr>
        <w:spacing w:before="25" w:after="0"/>
        <w:ind w:left="373"/>
        <w:jc w:val="both"/>
        <w:textAlignment w:val="auto"/>
      </w:pPr>
      <w:r>
        <w:rPr>
          <w:rFonts w:ascii="Times New Roman"/>
          <w:b w:val="false"/>
          <w:i w:val="false"/>
          <w:color w:val="000000"/>
          <w:sz w:val="24"/>
          <w:lang w:val="pl-Pl"/>
        </w:rPr>
        <w:t>- wraz z opisem celów tych zadań i podzadań, a także z bazowymi i docelowymi miernikami stopnia realizacji celów działalności państwa, oznaczającymi wartościowe, ilościowe lub opisowe określenie bazowego i docelowego poziomu efektów z poniesionych nakładów;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odrębnych ustawach - rozumie się przez to ustawy inne niż niniejsza ustawa oraz </w:t>
      </w:r>
      <w:r>
        <w:rPr>
          <w:rFonts w:ascii="Times New Roman"/>
          <w:b w:val="false"/>
          <w:i w:val="false"/>
          <w:color w:val="1b1b1b"/>
          <w:sz w:val="24"/>
          <w:lang w:val="pl-Pl"/>
        </w:rPr>
        <w:t>ustawa</w:t>
      </w:r>
      <w:r>
        <w:rPr>
          <w:rFonts w:ascii="Times New Roman"/>
          <w:b w:val="false"/>
          <w:i w:val="false"/>
          <w:color w:val="000000"/>
          <w:sz w:val="24"/>
          <w:lang w:val="pl-Pl"/>
        </w:rPr>
        <w:t xml:space="preserve"> budżetowa;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środkach europejskich - rozumie się przez to środki, o których mowa w art. 5 ust. 3 pkt 1, 2, 4 i 5a-5c;</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organizacjach pozarządowych - rozumie się przez to organizacje pozarządowe oraz podmioty wymienione w </w:t>
      </w:r>
      <w:r>
        <w:rPr>
          <w:rFonts w:ascii="Times New Roman"/>
          <w:b w:val="false"/>
          <w:i w:val="false"/>
          <w:color w:val="1b1b1b"/>
          <w:sz w:val="24"/>
          <w:lang w:val="pl-Pl"/>
        </w:rPr>
        <w:t>art. 3 ust. 3</w:t>
      </w:r>
      <w:r>
        <w:rPr>
          <w:rFonts w:ascii="Times New Roman"/>
          <w:b w:val="false"/>
          <w:i w:val="false"/>
          <w:color w:val="000000"/>
          <w:sz w:val="24"/>
          <w:lang w:val="pl-Pl"/>
        </w:rPr>
        <w:t xml:space="preserve"> ustawy z dnia 24 kwietnia 2003 r. o działalności pożytku publicznego i o wolontariacie (Dz. U. z 2016 r. poz. 1817 i 1948 oraz z 2017 r. poz. 60 i 573);</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jednostce w dziale - rozumie się przez to jednostkę sektora finansów publicznych podległą ministrowi kierującemu określonym działem administracji rządowej lub przez niego nadzorowaną lub jednostkę sektora finansów publicznych obsługującą organ podległy ministrowi kierującemu określonym działem administracji rządowej lub przez niego nadzorowany;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dysponencie części budżetowej - rozumie się przez to kierowników jednostek oraz organy wymienione w art. 139 ust. 2, właściwych ministrów, kierowników urzędów centralnych, wojewodów oraz kierowników państwowych jednostek organizacyjnych, o których mowa w art. 114 ust. 3 pkt 2, dysponujących częściami budżetu państwa;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 xml:space="preserve"> scenariuszu makroekonomicznym - rozumie się przez to scenariusz przedstawiający realistyczne prognozy makroekonomiczne, obejmujące w szczególności założenia dotyczące kształtowania się: podstawowych wielkości makroekonomicznych oraz celów dotyczących deficytu i długu sektora instytucji rządowych i samorządowych w rozumieniu </w:t>
      </w:r>
      <w:r>
        <w:rPr>
          <w:rFonts w:ascii="Times New Roman"/>
          <w:b w:val="false"/>
          <w:i w:val="false"/>
          <w:color w:val="1b1b1b"/>
          <w:sz w:val="24"/>
          <w:lang w:val="pl-Pl"/>
        </w:rPr>
        <w:t>rozporządzenia</w:t>
      </w:r>
      <w:r>
        <w:rPr>
          <w:rFonts w:ascii="Times New Roman"/>
          <w:b w:val="false"/>
          <w:i w:val="false"/>
          <w:color w:val="000000"/>
          <w:sz w:val="24"/>
          <w:lang w:val="pl-Pl"/>
        </w:rPr>
        <w:t xml:space="preserve"> Rady (WE) nr 479/2009 z dnia 25 maja 2009 r. o stosowaniu Protokołu w sprawie procedury dotyczącej nadmiernego deficytu załączonego do Traktatu ustanawiającego Wspólnotę Europejską (Dz. Urz. UE L 145 z 10.06.2009, str. 1, z późn. zm.), państwowego długu publicznego oraz poziomu kwoty wydatków, o której mowa w art. 112aa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[Normatywne pojęcie finansów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Finanse publiczne obejmują procesy związane z gromadzeniem środków publicznych oraz ich rozdysponowywaniem,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gromadzenie dochodów i przychodów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wydatkowanie środków publicznych;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finansowanie potrzeb pożyczkowych budżetu państwa;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zaciąganie zobowiązań angażujących środki publiczne;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zarządzanie środkami publicznymi;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zarządzanie długiem publicznym;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rozliczenia z budżetem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3a. </w:t>
      </w:r>
      <w:r>
        <w:rPr>
          <w:rFonts w:ascii="Times New Roman"/>
          <w:b/>
          <w:i w:val="false"/>
          <w:color w:val="000000"/>
          <w:sz w:val="24"/>
          <w:lang w:val="pl-Pl"/>
        </w:rPr>
        <w:t xml:space="preserve"> [Wyłączenie obowiązku uzyskania opinii prawnej Prokuratorii Generalnej]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umów i jednostronnych czynności prawnych, związanych z gromadzeniem środków publicznych oraz ich rozdysponowywaniem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operacji finansowych związanych z wykonywaniem budżetu państwa i budżetu środków europejskich, w tym z zakresu obsługi bankowej,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operacji finansowych w zakresie środków, o których mowa w art. 5 ust. 1 pkt 2 i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zaciągania pożyczek i kredytów, emisji skarbowych papierów wartościowych oraz innych operacji związanych bezpośrednio z zarządzaniem długiem Skarbu Państwa</w:t>
      </w:r>
    </w:p>
    <w:p>
      <w:pPr>
        <w:spacing w:before="25" w:after="0"/>
        <w:ind w:left="0"/>
        <w:jc w:val="both"/>
        <w:textAlignment w:val="auto"/>
      </w:pPr>
      <w:r>
        <w:rPr>
          <w:rFonts w:ascii="Times New Roman"/>
          <w:b w:val="false"/>
          <w:i w:val="false"/>
          <w:color w:val="000000"/>
          <w:sz w:val="24"/>
          <w:lang w:val="pl-Pl"/>
        </w:rPr>
        <w:t xml:space="preserve">- nie stosuje się przepisu </w:t>
      </w:r>
      <w:r>
        <w:rPr>
          <w:rFonts w:ascii="Times New Roman"/>
          <w:b w:val="false"/>
          <w:i w:val="false"/>
          <w:color w:val="1b1b1b"/>
          <w:sz w:val="24"/>
          <w:lang w:val="pl-Pl"/>
        </w:rPr>
        <w:t>art. 18 ust. 1</w:t>
      </w:r>
      <w:r>
        <w:rPr>
          <w:rFonts w:ascii="Times New Roman"/>
          <w:b w:val="false"/>
          <w:i w:val="false"/>
          <w:color w:val="000000"/>
          <w:sz w:val="24"/>
          <w:lang w:val="pl-Pl"/>
        </w:rPr>
        <w:t xml:space="preserve"> ustawy z dnia 15 grudnia 2016 r. o Prokuratorii Generalnej Rzeczypospolitej Polskiej (Dz. U. poz. 2261).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[Zakres podmiotowy stosowania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ustawy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jednostek sektora finansów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innych podmiotów w zakresie, w jakim wykorzystują środki publiczne lub dysponują tymi środkami.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dotyczące jednostek samorządu terytorialnego stosuje się odpowiednio do związków metropolitalnych oraz związków gmin i powiatów.</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Środki publiczne, nadwyżka i deficyt sektora finansów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[Środki publiczne. Daniny i inne dochody publiczne. Przychody publiczne. Bezzwrotne środki zagraniczne]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Środkami publicznymi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dochody publiczne;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środki pochodzące z budżetu Unii Europejskiej oraz niepodlegające zwrotowi środki z pomocy udzielanej przez państwa członkowskie Europejskiego Porozumienia o Wolnym Handlu (EFTA);</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 xml:space="preserve">środki, o których mowa w </w:t>
      </w:r>
      <w:r>
        <w:rPr>
          <w:rFonts w:ascii="Times New Roman"/>
          <w:b w:val="false"/>
          <w:i w:val="false"/>
          <w:color w:val="1b1b1b"/>
          <w:sz w:val="24"/>
          <w:lang w:val="pl-Pl"/>
        </w:rPr>
        <w:t>art. 3b</w:t>
      </w:r>
      <w:r>
        <w:rPr>
          <w:rFonts w:ascii="Times New Roman"/>
          <w:b w:val="false"/>
          <w:i w:val="false"/>
          <w:color w:val="000000"/>
          <w:sz w:val="24"/>
          <w:lang w:val="pl-Pl"/>
        </w:rPr>
        <w:t xml:space="preserve"> ustawy z dnia 6 grudnia 2006 r. o zasadach prowadzenia polityki rozwoju (Dz. U. z 2017 r. poz. 1376 i 1475);</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środki pochodzące ze źródeł zagranicznych niepodlegające zwrotowi, inne niż wymienione w pkt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przychody budżetu państwa i budżetów jednostek samorządu terytorialnego oraz innych jednostek sektora finansów publicznych pochodzące: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ze sprzedaży papierów wartościowych,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 prywatyzacji majątku Skarbu Państwa oraz majątku jednostek samorządu terytorialnego,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ze spłat pożyczek i kredytów udzielonych ze środków publicznych,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 otrzymanych pożyczek i kredytów,</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z innych operacji finansowych;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przychody jednostek sektora finansów publicznych pochodzące z prowadzonej przez nie działalności oraz pochodzące z innych źródeł.</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Do przychodów budżetu państwa, o których mowa w ust. 1 pkt 4 lit. e, zalicza się także środki przekazane z rachunków depozytowych Ministra Finansów, o których mowa w art. 83a, na inne rachunki Ministra Finansów.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Dochodami publicznymi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daniny publiczne, do których zalicza się: podatki, składki, opłaty, wpłaty z zysku przedsiębiorstw państwowych i jednoosobowych spółek Skarbu Państwa oraz banków państwowych, a także inne świadczenia pieniężne, których obowiązek ponoszenia na rzecz państwa, jednostek samorządu terytorialnego, państwowych funduszy celowych oraz innych jednostek sektora finansów publicznych wynika z odrębnych </w:t>
      </w:r>
      <w:r>
        <w:rPr>
          <w:rFonts w:ascii="Times New Roman"/>
          <w:b w:val="false"/>
          <w:i w:val="false"/>
          <w:color w:val="1b1b1b"/>
          <w:sz w:val="24"/>
          <w:lang w:val="pl-Pl"/>
        </w:rPr>
        <w:t>ustaw</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inne dochody budżetu państwa, jednostek samorządu terytorialnego oraz innych jednostek sektora finansów publicznych należne na podstawie odrębnych </w:t>
      </w:r>
      <w:r>
        <w:rPr>
          <w:rFonts w:ascii="Times New Roman"/>
          <w:b w:val="false"/>
          <w:i w:val="false"/>
          <w:color w:val="1b1b1b"/>
          <w:sz w:val="24"/>
          <w:lang w:val="pl-Pl"/>
        </w:rPr>
        <w:t>ustaw</w:t>
      </w:r>
      <w:r>
        <w:rPr>
          <w:rFonts w:ascii="Times New Roman"/>
          <w:b w:val="false"/>
          <w:i w:val="false"/>
          <w:color w:val="000000"/>
          <w:sz w:val="24"/>
          <w:lang w:val="pl-Pl"/>
        </w:rPr>
        <w:t xml:space="preserve"> lub </w:t>
      </w:r>
      <w:r>
        <w:rPr>
          <w:rFonts w:ascii="Times New Roman"/>
          <w:b w:val="false"/>
          <w:i w:val="false"/>
          <w:color w:val="1b1b1b"/>
          <w:sz w:val="24"/>
          <w:lang w:val="pl-Pl"/>
        </w:rPr>
        <w:t>umów</w:t>
      </w:r>
      <w:r>
        <w:rPr>
          <w:rFonts w:ascii="Times New Roman"/>
          <w:b w:val="false"/>
          <w:i w:val="false"/>
          <w:color w:val="000000"/>
          <w:sz w:val="24"/>
          <w:lang w:val="pl-Pl"/>
        </w:rPr>
        <w:t xml:space="preserve"> międzynarodowych;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wpływy ze sprzedaży wyrobów i usług świadczonych przez jednostki sektora finansów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dochody z mienia jednostek sektora finansów publicznych, do których zalicza się w szczególności: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wpływy z umów najmu, dzierżawy i innych umów o podobnym charakterze,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odsetki od środków na rachunkach bankowych,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odsetki od udzielonych pożyczek i od posiadanych papierów wartościowych,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dywidendy z tytułu posiadanych praw majątkowych;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spadki, zapisy i darowizny w postaci pieniężnej na rzecz jednostek sektora finansów publicznych;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odszkodowania należne jednostkom sektora finansów publicznych;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kwoty uzyskane przez jednostki sektora finansów publicznych z tytułu udzielonych poręczeń i gwarancji;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dochody ze sprzedaży majątku, rzeczy i praw, niestanowiące przychodów w rozumieniu ust. 1 pkt 4 lit. a i b.</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środków, o których mowa w ust. 1 pkt 2, zalicza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środki pochodzące z funduszy strukturalnych, Funduszu Spójności, Europejskiego Funduszu Rybackiego oraz Europejskiego Funduszu Morskiego i Rybackiego, z wyłączeniem środków, o których mowa w pkt 5 lit. a i 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niepodlegające zwrotowi środki z pomocy udzielanej przez państwa członkowskie Europejskiego Porozumienia o Wolnym Handlu (EFTA), z wyłączeniem środków, o których mowa w pkt 5 lit. c i d:</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Norweskiego Mechanizmu Finansowego,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Mechanizmu Finansowego Europejskiego Obszaru Gospodarczego,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Szwajcarsko-Polskiego Programu Współpracy;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środki przeznaczone na realizację programów przedakcesyjnych oraz Programu Środki Przejściowe;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środki na realizację wspólnej polityki rolnej;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środki przeznaczone na realizację:</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programów w ramach celu Europejska Współpraca Terytorialna,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programów, o których mowa w </w:t>
      </w:r>
      <w:r>
        <w:rPr>
          <w:rFonts w:ascii="Times New Roman"/>
          <w:b w:val="false"/>
          <w:i w:val="false"/>
          <w:color w:val="1b1b1b"/>
          <w:sz w:val="24"/>
          <w:lang w:val="pl-Pl"/>
        </w:rPr>
        <w:t>rozporządzeniu</w:t>
      </w:r>
      <w:r>
        <w:rPr>
          <w:rFonts w:ascii="Times New Roman"/>
          <w:b w:val="false"/>
          <w:i w:val="false"/>
          <w:color w:val="000000"/>
          <w:sz w:val="24"/>
          <w:lang w:val="pl-Pl"/>
        </w:rPr>
        <w:t xml:space="preserve"> Parlamentu Europejskiego i Rady (WE) nr 1638/2006 z dnia 24 października 2006 r. określającym przepisy ogólne w sprawie ustanowienia Europejskiego Instrumentu Sąsiedztwa i Partnerstwa (Dz. Urz. UE L 310 z 09.11.2006, str. 1) oraz programów Europejskiego Instrumentu Sąsiedztwa,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Norweskiego Mechanizmu Finansowego 2004-2009,</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Mechanizmu Finansowego Europejskiego Obszaru Gospodarczego 2004-2009;</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środki przeznaczone na realizację Inicjatywy na rzecz zatrudnienia ludzi młodych;</w:t>
      </w:r>
    </w:p>
    <w:p>
      <w:pPr>
        <w:spacing w:before="26" w:after="0"/>
        <w:ind w:left="373"/>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środki Europejskiego Funduszu Pomocy Najbardziej Potrzebującym;</w:t>
      </w:r>
    </w:p>
    <w:p>
      <w:pPr>
        <w:spacing w:before="26" w:after="0"/>
        <w:ind w:left="373"/>
        <w:jc w:val="left"/>
        <w:textAlignment w:val="auto"/>
      </w:pPr>
      <w:r>
        <w:rPr>
          <w:rFonts w:ascii="Times New Roman"/>
          <w:b w:val="false"/>
          <w:i w:val="false"/>
          <w:color w:val="000000"/>
          <w:sz w:val="24"/>
          <w:lang w:val="pl-Pl"/>
        </w:rPr>
        <w:t xml:space="preserve">5c) </w:t>
      </w:r>
      <w:r>
        <w:rPr>
          <w:rFonts w:ascii="Times New Roman"/>
          <w:b w:val="false"/>
          <w:i w:val="false"/>
          <w:color w:val="000000"/>
          <w:sz w:val="24"/>
          <w:lang w:val="pl-Pl"/>
        </w:rPr>
        <w:t xml:space="preserve">środki pochodzące z instrumentu "Łącząc Europę", o którym mowa w </w:t>
      </w:r>
      <w:r>
        <w:rPr>
          <w:rFonts w:ascii="Times New Roman"/>
          <w:b w:val="false"/>
          <w:i w:val="false"/>
          <w:color w:val="1b1b1b"/>
          <w:sz w:val="24"/>
          <w:lang w:val="pl-Pl"/>
        </w:rPr>
        <w:t>rozporządzeniu</w:t>
      </w:r>
      <w:r>
        <w:rPr>
          <w:rFonts w:ascii="Times New Roman"/>
          <w:b w:val="false"/>
          <w:i w:val="false"/>
          <w:color w:val="000000"/>
          <w:sz w:val="24"/>
          <w:lang w:val="pl-Pl"/>
        </w:rPr>
        <w:t xml:space="preserve"> Parlamentu Europejskiego i Rady (UE) nr 1316/2013 z dnia 11 grudnia 2013 r. ustanawiającym instrument "Łącząc Europę", zmieniającym rozporządzenie (UE) nr 913/2010 oraz uchylającym rozporządzenia (WE) nr 680/2007 i (WE) nr 67/2010 (Dz. Urz. UE L 348 z 20.12.2013, str. 129, z późn. zm.);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inne środki.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Rada Ministrów może określić, w drodze rozporządzenia, środki publiczne niezaliczane do środków, o których mowa w ust. 3 pkt 5c i 6, oraz termin, w którym środki te powinny być wydatkowane, uwzględniając źródło ich pochodzenia, przeznaczenie oraz beneficjentów tych środków.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[Przeznaczenie środków publicznych. Kategorie rozchodów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Środki publiczne przeznacza się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wydatki publiczne;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rozchody publiczne, w tym na rozchody budżetu państwa i budżetów jednostek samorządu terytorialnego.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Rozchodami publicznymi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spłaty otrzymanych pożyczek i kredytów;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wykup papierów wartościowych;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udzielone pożyczki i kredyty;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płatności wynikające z odrębnych </w:t>
      </w:r>
      <w:r>
        <w:rPr>
          <w:rFonts w:ascii="Times New Roman"/>
          <w:b w:val="false"/>
          <w:i w:val="false"/>
          <w:color w:val="1b1b1b"/>
          <w:sz w:val="24"/>
          <w:lang w:val="pl-Pl"/>
        </w:rPr>
        <w:t>ustaw</w:t>
      </w:r>
      <w:r>
        <w:rPr>
          <w:rFonts w:ascii="Times New Roman"/>
          <w:b w:val="false"/>
          <w:i w:val="false"/>
          <w:color w:val="000000"/>
          <w:sz w:val="24"/>
          <w:lang w:val="pl-Pl"/>
        </w:rPr>
        <w:t>, których źródłem finansowania są przychody z prywatyzacji majątku Skarbu Państwa;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inne operacje finansowe związane z zarządzaniem długiem publicznym i płynnością;</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płatności związane z udziałami Skarbu Państwa w międzynarodowych instytucjach finansowych.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[Nadwyżka i deficyt sektora finansów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Dodatnia różnica między dochodami publicznymi a wydatkami publicznymi, ustalona dla okresu rozliczeniowego, stanowi nadwyżkę sektora finansów publicznych, zaś ujemna różnica jest deficytem sektora finansów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Dochody publiczne i wydatki publiczne oraz nadwyżkę lub deficyt sektora finansów publicznych ustala się po wyeliminowaniu przepływów finansowych między jednostkami tego sektora.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Jednostki sektora finansów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[Tworzenie jednostek sektora finansów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sektora finansów publicznych są tworzone w formach określonych w niniejszym rozdziale.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Jednostki sektora finansów publicznych mogą być tworzone na podstawie niniejszej ustawy albo na podstawie odrębnych ustaw.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[Podmioty tworzące sektor finansów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Sektor finansów publicznych tworzą: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organy władzy publicznej, w tym organy administracji rządowej, organy kontroli państwowej i ochrony prawa oraz sądy i trybunały;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jednostki samorządu terytorialnego oraz ich związki;</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związki metropolitalne;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jednostki budżetowe;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samorządowe zakłady budżetowe;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agencje wykonawcze;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instytucje gospodarki budżetowej;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państwowe fundusze celowe;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Zakład Ubezpieczeń Społecznych i zarządzane przez niego fundusze oraz Kasa Rolniczego Ubezpieczenia Społecznego i fundusze zarządzane przez Prezesa Kasy Rolniczego Ubezpieczenia Społecznego;</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Narodowy Fundusz Zdrowia;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samodzielne publiczne zakłady opieki zdrowotnej;</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uczelnie publiczne;</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Polska Akademia Nauk i tworzone przez nią jednostki organizacyjne;</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państwowe i samorządowe instytucje kultury;</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 xml:space="preserve">inne państwowe lub samorządowe osoby prawne utworzone na podstawie odrębnych </w:t>
      </w:r>
      <w:r>
        <w:rPr>
          <w:rFonts w:ascii="Times New Roman"/>
          <w:b w:val="false"/>
          <w:i w:val="false"/>
          <w:color w:val="1b1b1b"/>
          <w:sz w:val="24"/>
          <w:lang w:val="pl-Pl"/>
        </w:rPr>
        <w:t>ustaw</w:t>
      </w:r>
      <w:r>
        <w:rPr>
          <w:rFonts w:ascii="Times New Roman"/>
          <w:b w:val="false"/>
          <w:i w:val="false"/>
          <w:color w:val="000000"/>
          <w:sz w:val="24"/>
          <w:lang w:val="pl-Pl"/>
        </w:rPr>
        <w:t xml:space="preserve"> w celu wykonywania zadań publicznych, z wyłączeniem przedsiębiorstw, instytutów badawczych, banków i spółek prawa handlowego.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[Stosowanie zasad gospodarki finansowej do niektórych jednostek sektora finansów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budżetowe, samorządowe zakłady budżetowe, agencje wykonawcze, instytucje gospodarki budżetowej i państwowe fundusze celowe stosują zasady gospodarki finansowej określone w niniejszej ustawie.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jednostek sektora finansów publicznych, o których mowa w art. 9 pkt 8-14, działających na podstawie odrębnych </w:t>
      </w:r>
      <w:r>
        <w:rPr>
          <w:rFonts w:ascii="Times New Roman"/>
          <w:b w:val="false"/>
          <w:i w:val="false"/>
          <w:color w:val="1b1b1b"/>
          <w:sz w:val="24"/>
          <w:lang w:val="pl-Pl"/>
        </w:rPr>
        <w:t>ustaw</w:t>
      </w:r>
      <w:r>
        <w:rPr>
          <w:rFonts w:ascii="Times New Roman"/>
          <w:b w:val="false"/>
          <w:i w:val="false"/>
          <w:color w:val="000000"/>
          <w:sz w:val="24"/>
          <w:lang w:val="pl-Pl"/>
        </w:rPr>
        <w:t xml:space="preserve"> stanowiących podstawę ich utworzenia przepisy niniejszej ustawy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[Pojęcie, statut i plan finansowy jednostki budżetowej]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Jednostkami budżetowymi są jednostki organizacyjne sektora finansów publicznych nieposiadające osobowości prawnej, które pokrywają swoje wydatki bezpośrednio z budżetu, a pobrane dochody odprowadzają na rachunek odpowiednio dochodów budżetu państwa albo budżetu jednostki samorządu terytorialnego.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Jednostka budżetowa działa na podstawie statutu określającego w szczególności jej nazwę, siedzibę i przedmiot działalności.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Podstawą gospodarki finansowej jednostki budżetowej jest plan dochodów i wydatków, zwany dalej "planem finansowym jednostki budżetowej".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11a. </w:t>
      </w:r>
      <w:r>
        <w:rPr>
          <w:rFonts w:ascii="Times New Roman"/>
          <w:b/>
          <w:i w:val="false"/>
          <w:color w:val="000000"/>
          <w:sz w:val="24"/>
          <w:lang w:val="pl-Pl"/>
        </w:rPr>
        <w:t xml:space="preserve"> [Wydzielony rachunek dochodów w oświatowych jednostkach budżetowych]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Państwowe jednostki budżetowe, dla których organem prowadzącym są organy administracji państwowej, prowadzące działalność określoną w </w:t>
      </w:r>
      <w:r>
        <w:rPr>
          <w:rFonts w:ascii="Times New Roman"/>
          <w:b w:val="false"/>
          <w:i w:val="false"/>
          <w:color w:val="1b1b1b"/>
          <w:sz w:val="24"/>
          <w:lang w:val="pl-Pl"/>
        </w:rPr>
        <w:t>ustawie</w:t>
      </w:r>
      <w:r>
        <w:rPr>
          <w:rFonts w:ascii="Times New Roman"/>
          <w:b w:val="false"/>
          <w:i w:val="false"/>
          <w:color w:val="000000"/>
          <w:sz w:val="24"/>
          <w:lang w:val="pl-Pl"/>
        </w:rPr>
        <w:t xml:space="preserve"> z dnia 14 grudnia 2016 r. - Prawo oświatowe (Dz. U. z 2017 r. poz. 59 i 949) gromadzą na wydzielonym rachunku dochody uzyskiwane: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 spadków, zapisów i darowizn w postaci pieniężnej na rzecz jednostki budżetowej;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odszkodowań i wpłat za utracone lub uszkodzone mienie będące w zarządzie bądź użytkowaniu jednostki budżetowej;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działalności wykraczającej poza zakres działalności podstawowej, określonej w statucie, polegającej między innymi na świadczeniu usług, w tym szkoleniowych i informacyjnych;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 opłat egzaminacyjnych, za wydawanie świadectw i certyfikatów, jak również za sprawdzanie kwalifikacji;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 tytułu odpłatności za wyżywienie i zakwaterowanie uczniów i młodzieży w bursach i internatach, ponoszonych przez rodziców lub opiekunów;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 dopłat bezpośrednich i innych płatności stosowanych w ramach Wspólnej Polityki Rolnej Unii Europejskiej, otrzymanych na podstawie odrębnych przepisów.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Decyzje o utworzeniu rachunku, o którym mowa w ust. 1, podejmują kierownicy państwowych jednostek budżetowych, po uzyskaniu zgody organu prowadzącego szkołę.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Dochody jednostek budżetowych, o których mowa w ust. 1, są przeznaczone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sfinansowanie wydatków bieżących i majątkowych;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cele wskazane przez darczyńcę;</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remont lub odtworzenie mienia w przypadku uzyskania dochodów z tytułu wymienionego w ust. 1 pkt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Dochody, o których mowa w ust. 1, wraz z odsetkami nie mogą być przeznaczone na finansowanie wynagrodzeń osobowych.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[Utworzenie, łączenie i likwidacja jednostek budżetowych]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budżetowe, z zastrzeżeniem odrębnych ustaw, tworzą, łączą i likwidują: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ministrowie, kierownicy urzędów centralnych, wojewodowie oraz inne organy działające na podstawie odrębnych ustaw - państwowe jednostki budżetowe;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organy stanowiące jednostek samorządu terytorialnego - gminne, powiatowe lub wojewódzkie jednostki budżetowe.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Tworząc jednostkę budżetową, organ, o którym mowa w ust. 1, nadaje jej statut, chyba że odrębne ustawy stanowią inaczej, oraz określa mienie przekazywane tej jednostce w zarząd.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Likwidując jednostkę budżetową, organ, o którym mowa w ust. 1, określa przeznaczenie mienia znajdującego się w zarządzie tej jednostki, z zastrzeżeniem ust. 7. W przypadku państwowej jednostki budżetowej decyzja o przeznaczeniu tego mienia jest podejmowana w porozumieniu z Ministrem Finansów.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 zastrzeżeniem ust. 7, należności i zobowiązania likwidowanej: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państwowej jednostki budżetowej - przejmuje organ, który podjął decyzję o likwidacji;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gminnej, powiatowej lub wojewódzkiej jednostki budżetowej - przejmuje urząd odpowiedniej jednostki samorządu terytorialnego.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 ust. 3 stosuje się odpowiednio do łączenia jednostek budżetowych.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Likwidując jednostkę budżetową, organ, o którym mowa w ust. 1, może postanowić o utworzeniu jednostki o innej formie organizacyjno-prawnej.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o którym mowa w ust. 6, organ może również zdecydować o przejęciu należności i zobowiązań likwidowanej jednostki budżetowej przez nowo utworzoną jednostkę.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[Jednostka budżetowa realizująca zadania na rzecz administracji rządowej]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Rady Ministrów może utworzyć jednostkę budżetową realizującą zadania na rzecz administracji rządowej.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Rady Ministrów, tworząc jednostkę budżetową, o której mowa w ust. 1, określi zakres realizowanych przez nią zadań.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Jednostka budżetowa, o której mowa w ust. 1, podlega Prezesowi Rady Ministrów albo wskazanemu przez niego ministrowi lub kierownikowi urzędu centralnego.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Przepisy art. 12 ust. 2-7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[Samorządowe zakłady budżetowe jako jednostki wykonujące zadania własne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Zadania własne jednostki samorządu terytorialnego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gospodarki mieszkaniowej i gospodarowania lokalami użytkowymi,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dróg, ulic, mostów, placów oraz organizacji ruchu drogowego,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wodociągów i zaopatrzenia w wodę, kanalizacji, usuwania i oczyszczania ścieków komunalnych, utrzymania czystości i porządku oraz urządzeń sanitarnych, wysypisk i unieszkodliwiania odpadów komunalnych, zaopatrzenia w energię elektryczną i cieplną oraz gaz,</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lokalnego transportu zbiorowego,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targowisk i hal targowych,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zieleni gminnej i zadrzewień,</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kultury fizycznej i sportu, w tym utrzymywania terenów rekreacyjnych i urządzeń sportowych,</w:t>
      </w:r>
    </w:p>
    <w:p>
      <w:pPr>
        <w:spacing w:before="26" w:after="0"/>
        <w:ind w:left="373"/>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pomocy społecznej, reintegracji zawodowej i społecznej oraz rehabilitacji zawodowej i społecznej osób niepełnosprawnych,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utrzymywania różnych gatunków egzotycznych i krajowych zwierząt, w tym w szczególności prowadzenia hodowli zwierząt zagrożonych wyginięciem, w celu ich ochrony poza miejscem naturalnego występowania,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cmentarzy</w:t>
      </w:r>
    </w:p>
    <w:p>
      <w:pPr>
        <w:spacing w:before="25" w:after="0"/>
        <w:ind w:left="0"/>
        <w:jc w:val="both"/>
        <w:textAlignment w:val="auto"/>
      </w:pPr>
      <w:r>
        <w:rPr>
          <w:rFonts w:ascii="Times New Roman"/>
          <w:b w:val="false"/>
          <w:i w:val="false"/>
          <w:color w:val="000000"/>
          <w:sz w:val="24"/>
          <w:lang w:val="pl-Pl"/>
        </w:rPr>
        <w:t>- mogą być wykonywane przez samorządowe zakłady budżetowe.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[Gospodarka finansowa samorządowych zakładów budżetowych]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Samorządowy zakład budżetowy odpłatnie wykonuje zadania, pokrywając koszty swojej działalności z przychodów własnych.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Podstawą gospodarki finansowej samorządowego zakładu budżetowego jest roczny plan finansowy obejmujący przychody, w tym dotacje z budżetu jednostki samorządu terytorialnego, koszty i inne obciążenia, stan środków obrotowych, stan należności i zobowiązań na początek i koniec okresu oraz rozliczenia z budżetem jednostki samorządu terytorialnego.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Samorządowy zakład budżetowy może otrzymywać z budżetu jednostki samorządu terytorialnego: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dotacje przedmiotowe;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dotacje celowe na zadania bieżące finansowane z udziałem środków, o których mowa w art. 5 ust. 1 pkt 2 i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dotacje celowe na finansowanie lub dofinansowanie kosztów realizacji inwestycji.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zakresie określonym w odrębnych ustawach samorządowy zakład budżetowy może otrzymywać dotację podmiotową.</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Samorządowy zakład budżetowy może otrzymać z budżetu jednostki samorządu terytorialnego środki finansowe wynikające z rozliczenia podatku od towarów i usług, z tym że ich wysokość nie może być wyższa niż wynikająca z rozliczenia tego podatku związanego z tym zakładem.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Nowo tworzonemu samorządowemu zakładowi budżetowemu może być przyznana jednorazowa dotacja z budżetu jednostki samorządu terytorialnego na pierwsze wyposażenie w środki obrotowe.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Dotacje dla samorządowego zakładu budżetowego, z wyłączeniem dotacji, o których mowa w ust. 3 pkt 2 i 3, nie mogą przekroczyć 50% kosztów jego działalności.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Samorządowy zakład budżetowy wpłaca do budżetu jednostki samorządu terytorialnego nadwyżkę środków obrotowych, ustaloną na koniec okresu sprawozdawczego, chyba że organ stanowiący jednostki samorządu terytorialnego postanowi inaczej.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planie finansowym samorządowego zakładu budżetowego mogą być dokonywane zmiany w ciągu roku w przypadku realizowania wyższych od planowanych przychodów i kosztów, pod warunkiem że nie spowoduje to zmniejszenia wpłat do budżetu jednostki samorządu terytorialnego ani zwiększenia dotacji z budżetu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[Tworzenie, łączenie i likwidacja samorządowych zakładów budżetowych]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stanowiący jednostki samorządu terytorialnego tworzy, łączy, przekształca w inną formę organizacyjno-prawną i likwiduje samorządowy zakład budżetowy.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Tworząc samorządowy zakład budżetowy, organ stanowiący jednostki samorządu terytorialnego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siedzibę zakładu;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przedmiot jego działalności;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źródła przychodów własnych zakładu;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stan wyposażenia zakładu w środki obrotowe oraz składniki majątkowe przekazane zakładowi w użytkowanie;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terminy i sposób ustalania zaliczkowych wpłat nadwyżki środków obrotowych dokonywanych przez zakład do budżetu jednostki samorządu terytorialnego oraz sposób i terminy rocznych rozliczeń i dokonywania wpłat do budżetu;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zasady ustalania i przekazywania z budżetu jednostki samorządu terytorialnego środków finansowych wynikających z rozliczenia podatku od towarów i usług, jeżeli przewiduje przekazywanie tych środków temu zakładowi.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Likwidując samorządowy zakład budżetowy, organ stanowiący jednostki samorządu terytorialnego określa przeznaczenie mienia znajdującego się w użytkowaniu tego zakładu.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 ust. 3 stosuje się odpowiednio do łączenia samorządowych zakładów budżetowych.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Przekształcenie samorządowego zakładu budżetowego w inną formę organizacyjno-prawną wymaga uprzednio jego likwidacji.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Należności i zobowiązania likwidowanego samorządowego zakładu budżetowego przejmuje organ, który podjął decyzję o likwidacji, z zastrzeżeniem ust. 7.</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Należności i zobowiązania samorządowego zakładu budżetowego likwidowanego w celu przekształcenia w inną formę organizacyjno-prawną przejmuje utworzona jednostka.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[Delegacja do określenia sposobu prowadzenia gospodarki finansowej jednostek budżetowych i samorządowych zakładów budżetowych]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określi, w drodze rozporządzenia, sposób prowadzenia gospodarki finansowej jednostek budżetowych i samorządowych zakładów budżetowych,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i tryb sporządzania planów finansowych,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dokonywania zmian w planach finansowych jednostek budżetowych oraz zatwierdzania tych zmian,</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tryb pobierania dochodów i dokonywania wydatków państwowych jednostek budżetowych,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ustalania nadwyżki środków obrotowych w samorządowych zakładach budżetowych</w:t>
      </w:r>
    </w:p>
    <w:p>
      <w:pPr>
        <w:spacing w:before="25" w:after="0"/>
        <w:ind w:left="0"/>
        <w:jc w:val="both"/>
        <w:textAlignment w:val="auto"/>
      </w:pPr>
      <w:r>
        <w:rPr>
          <w:rFonts w:ascii="Times New Roman"/>
          <w:b w:val="false"/>
          <w:i w:val="false"/>
          <w:color w:val="000000"/>
          <w:sz w:val="24"/>
          <w:lang w:val="pl-Pl"/>
        </w:rPr>
        <w:t>- biorąc pod uwagę potrzebę przestrzegania zasad celowego i oszczędnego dokonywania wydatków oraz jawności, przejrzystości i terminowej realizacji zadań.</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Finansów, wydając rozporządzenie, o którym mowa w ust. 1, uwzględni specyfikę działalności jednostek organizacyjnych podległych Ministrowi Obrony Narodowej, ministrowi właściwemu do spraw wewnętrznych, Szefowi Agencji Bezpieczeństwa Wewnętrznego, Szefowi Agencji Wywiadu i Szefowi Centralnego Biura Antykorupcyjnego, jednostek organizacyjnych Służby Więziennej oraz jednostek organizacyjnych działających poza granicami Rzeczypospolitej Polskiej.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[Definicja agencji wykonawczej]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Agencja wykonawcza jest państwową osobą prawną tworzoną na podstawie odrębnej </w:t>
      </w:r>
      <w:r>
        <w:rPr>
          <w:rFonts w:ascii="Times New Roman"/>
          <w:b w:val="false"/>
          <w:i w:val="false"/>
          <w:color w:val="1b1b1b"/>
          <w:sz w:val="24"/>
          <w:lang w:val="pl-Pl"/>
        </w:rPr>
        <w:t>ustawy</w:t>
      </w:r>
      <w:r>
        <w:rPr>
          <w:rFonts w:ascii="Times New Roman"/>
          <w:b w:val="false"/>
          <w:i w:val="false"/>
          <w:color w:val="000000"/>
          <w:sz w:val="24"/>
          <w:lang w:val="pl-Pl"/>
        </w:rPr>
        <w:t xml:space="preserve"> w celu realizacji zadań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[Podstawy prawne działania agencji wykonawczej]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Zasady działania agencji wykonawczej określa </w:t>
      </w:r>
      <w:r>
        <w:rPr>
          <w:rFonts w:ascii="Times New Roman"/>
          <w:b w:val="false"/>
          <w:i w:val="false"/>
          <w:color w:val="1b1b1b"/>
          <w:sz w:val="24"/>
          <w:lang w:val="pl-Pl"/>
        </w:rPr>
        <w:t>ustawa</w:t>
      </w:r>
      <w:r>
        <w:rPr>
          <w:rFonts w:ascii="Times New Roman"/>
          <w:b w:val="false"/>
          <w:i w:val="false"/>
          <w:color w:val="000000"/>
          <w:sz w:val="24"/>
          <w:lang w:val="pl-Pl"/>
        </w:rPr>
        <w:t>, o której mowa w art. 18, oraz statut.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Ministrów może określić, w drodze rozporządzenia, wymogi, jakie powinien spełniać statut agencji wykonawczej, w celu zapewnienia jednolitej i przejrzystej organizacji wewnętrznej agencji wykonawczych pod względem instytucjonalnym.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[Podstawy prawne prowadzenia gospodarki finansowej agencji wykonawczej]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Agencja wykonawcza prowadzi gospodarkę finansową na zasadach określonych w niniejszej ustawie i w </w:t>
      </w:r>
      <w:r>
        <w:rPr>
          <w:rFonts w:ascii="Times New Roman"/>
          <w:b w:val="false"/>
          <w:i w:val="false"/>
          <w:color w:val="1b1b1b"/>
          <w:sz w:val="24"/>
          <w:lang w:val="pl-Pl"/>
        </w:rPr>
        <w:t>ustawie</w:t>
      </w:r>
      <w:r>
        <w:rPr>
          <w:rFonts w:ascii="Times New Roman"/>
          <w:b w:val="false"/>
          <w:i w:val="false"/>
          <w:color w:val="000000"/>
          <w:sz w:val="24"/>
          <w:lang w:val="pl-Pl"/>
        </w:rPr>
        <w:t>, o której mowa w art. 18.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[Roczny plan finansowy agencji wykonawczej]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Podstawą gospodarki finansowej agencji wykonawczej jest roczny plan finansowy, obejmujący: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przychody z prowadzonej działalności;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dotacje z budżetu państwa;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zestawienie kosztów: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funkcjonowania agencji wykonawczej,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realizacji zadań ustawowych, z wyszczególnieniem kosztów realizacji tych zadań przez inne podmioty</w:t>
      </w:r>
    </w:p>
    <w:p>
      <w:pPr>
        <w:spacing w:before="25" w:after="0"/>
        <w:ind w:left="373"/>
        <w:jc w:val="both"/>
        <w:textAlignment w:val="auto"/>
      </w:pPr>
      <w:r>
        <w:rPr>
          <w:rFonts w:ascii="Times New Roman"/>
          <w:b w:val="false"/>
          <w:i w:val="false"/>
          <w:color w:val="000000"/>
          <w:sz w:val="24"/>
          <w:lang w:val="pl-Pl"/>
        </w:rPr>
        <w:t>- z wyszczególnieniem wynagrodzeń i składek od nich naliczanych, płatności odsetkowych wynikających z zaciągniętych zobowiązań oraz zakupu towarów i usług;</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wynik finansowy;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środki na wydatki majątkowe;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środki przyznane innym podmiotom;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stan należności i zobowiązań na początek i koniec roku;</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stan środków pieniężnych na początek i koniec roku.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 rocznego planu finansowego agencji wykonawczej ustala jej właściwy organ w porozumieniu z ministrem sprawującym nadzór nad agencją wykonawczą. Po zatwierdzeniu przez ministra sprawującego nadzór projekt jest przekazywany Ministrowi Finansów, w trybie i terminach określonych w przepisach dotyczących prac nad projektem ustawy budżetowej.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ramach projektu planu finansowego sporządza się plan dochodów i wydatków agencji wykonawczej ujmowanych w terminie ich zapłaty.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planie dochodów i wydatków agencji wykonawczej planowane wydatki nie powinny być wyższe od planowanych dochodów. Planowane wydatki mogą przekraczać planowane dochody za zgodą ministra sprawującego nadzór nad agencją wykonawczą, wydaną w porozumieniu z Ministrem Finansów.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planie finansowym agencji wykonawczej mogą być dokonywane zmiany przychodów i kosztów po uzyskaniu zgody ministra sprawującego nadzór nad agencją, wydanej po uzyskaniu opinii sejmowej komisji właściwej do spraw budżetu, z zastrzeżeniem ust. 6. O dokonanych zmianach należy niezwłocznie powiadomić Ministra Finansów.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Zmiany planu finansowego agencji wykonawczej nie mogą powodować zwiększenia zobowiązań agencji ani pogorszenia planowanego wyniku finansowego agencji, chyba że odrębne </w:t>
      </w:r>
      <w:r>
        <w:rPr>
          <w:rFonts w:ascii="Times New Roman"/>
          <w:b w:val="false"/>
          <w:i w:val="false"/>
          <w:color w:val="1b1b1b"/>
          <w:sz w:val="24"/>
          <w:lang w:val="pl-Pl"/>
        </w:rPr>
        <w:t>ustawy</w:t>
      </w:r>
      <w:r>
        <w:rPr>
          <w:rFonts w:ascii="Times New Roman"/>
          <w:b w:val="false"/>
          <w:i w:val="false"/>
          <w:color w:val="000000"/>
          <w:sz w:val="24"/>
          <w:lang w:val="pl-Pl"/>
        </w:rPr>
        <w:t xml:space="preserve"> stanowią inaczej.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Agencja wykonawcza może otrzymywać dotacje z budżetu państwa, w zakresie określonym w odrębnych </w:t>
      </w:r>
      <w:r>
        <w:rPr>
          <w:rFonts w:ascii="Times New Roman"/>
          <w:b w:val="false"/>
          <w:i w:val="false"/>
          <w:color w:val="1b1b1b"/>
          <w:sz w:val="24"/>
          <w:lang w:val="pl-Pl"/>
        </w:rPr>
        <w:t>ustawach</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Agencja wykonawcza może zaciągać zobowiązania na okres realizacji danego zadania przekraczający rok budżetowy, jeżeli wydatki niezbędne na obsługę zobowiązania znajdują się w rocznym planie finansowym.</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Ograniczenie, o którym mowa w ust. 6, nie dotyczy zwiększenia planu finansowego agencji wykonawczej z tytułu uzyskania pożyczki z budżetu państwa na finansowanie Wspólnej Polityki Rolnej.</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Rada Ministrów może określić, w drodze rozporządzenia, sposób prowadzenia gospodarki finansowej agencji wykonawczych, mając na względzie potrzebę zapewnienia jednolitości zasad finansowania agencji wykonawczych oraz przestrzegania zasad jawności i przejrzystości.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[Rozliczenie nadwyżki środków finansowych agencji wykonawczej]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Agencja wykonawcza jest obowiązana corocznie wpłacać do budżetu państwa, na rachunek bieżący dochodów państwowej jednostki budżetowej obsługującej ministra sprawującego nadzór nad tą agencją, nadwyżkę środków finansowych ustaloną na koniec roku, pozostającą po uregulowaniu zobowiązań podatkowych, z zastrzeżeniem ust.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Nadwyżkę, o której mowa w ust. 1, agencja wykonawcza przekazuje niezwłocznie po uregulowaniu zobowiązań wymagalnych z okresu sprawozdawczego, nie później jednak niż do dnia 30 czerwca roku następującego po roku, w którym nadwyżka powstała.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szczególnie uzasadnionych przypadkach wynikających z konieczności zapewnienia sprawnego i pełnego wykonywania zadań agencji wykonawczej Rada Ministrów może, na wniosek ministra sprawującego nadzór nad agencją wykonawczą, wyrazić zgodę, w formie uchwały, na niewpłacenie nadwyżki, o której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sprawujący nadzór nad agencją wykonawczą w porozumieniu z Ministrem Finansów określi, w drodze rozporządzenia, sposób ustalania nadwyżki, uwzględniając potrzebę zapewnienia ciągłości finansowania zadań agencji, dokonywania inwestycji niezbędnych do wykonywania zadań państwa oraz mając na względzie źródła finansowania zadań realizowanych przez agencję.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[Instytucja gospodarki budżetowej; pojęcie, utworzenie i rejestracja]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Instytucja gospodarki budżetowej jest jednostką sektora finansów publicznych tworzoną w celu realizacji zadań publicznych,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odpłatnie wykonuje wyodrębnione zadania;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pokrywa koszty swojej działalności oraz zobowiązania z uzyskiwanych przychodów.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Instytucja gospodarki budżetowej może być tworzona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ministra lub Szefa Kancelarii Prezesa Rady Ministrów, za zgodą Rady Ministrów, udzieloną na jego wniosek;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lub kierownika jednostki, o których mowa w art. 139 ust. 2, jako organu wykonującego funkcje organu założycielskiego.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 lub kierownik jednostki, o którym mowa w ust. 2 pkt 2, o utworzeniu instytucji gospodarki budżetowej informuje Prezesa Rady Ministrów.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We wniosku, o którym mowa w ust. 2 pkt 1, minister lub Szef Kancelarii Prezesa Rady Ministrów określą: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administracji rządowej wykonujący funkcje organu założycielskiego;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przedmiot działalności podstawowej;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źródła przychodów;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przeznaczenie zysku.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Instytucja gospodarki budżetowej uzyskuje osobowość prawną z chwilą wpisania do Krajowego Rejestru Sądowego.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[Gospodarka finansowa instytucji gospodarki budżetowej]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Instytucja gospodarki budżetowej może otrzymywać dotacje z budżetu państwa na realizację zadań publicznych, jeżeli odrębne ustawy tak stanowią.</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Instytucja gospodarki budżetowej może uzyskiwać przychody z odsetek od wolnych środków przekazanych w depozyt, o którym mowa w art. 48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Podstawą gospodarki finansowej instytucji gospodarki budżetowej jest roczny plan finansowy, obejmujący: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przychody z prowadzonej działalności;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dotacje z budżetu państwa;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zestawienie kosztów: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funkcjonowania instytucji gospodarki budżetowej,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realizacji wyodrębnionych zadań</w:t>
      </w:r>
    </w:p>
    <w:p>
      <w:pPr>
        <w:spacing w:before="25" w:after="0"/>
        <w:ind w:left="373"/>
        <w:jc w:val="both"/>
        <w:textAlignment w:val="auto"/>
      </w:pPr>
      <w:r>
        <w:rPr>
          <w:rFonts w:ascii="Times New Roman"/>
          <w:b w:val="false"/>
          <w:i w:val="false"/>
          <w:color w:val="000000"/>
          <w:sz w:val="24"/>
          <w:lang w:val="pl-Pl"/>
        </w:rPr>
        <w:t>- z wyszczególnieniem wynagrodzeń i składek od nich naliczanych, płatności odsetkowych wynikających z zaciągniętych zobowiązań oraz zakupu towarów i usług;</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środki na wydatki majątkowe;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wynik finansowy;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stan należności i zobowiązań na początek i koniec roku;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stan środków pieniężnych na początek i koniec roku.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Koszty instytucji gospodarki budżetowej mogą być ponoszone tylko w ramach uzyskanych przychodów, z uwzględnieniem możliwości wykorzystania środków pieniężnych z poprzednich okresów, pozostających w dyspozycji instytucji gospodarki budżetowej.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Nowo tworzonej instytucji gospodarki budżetowej może być przyznana jednorazowa dotacja na pierwsze wyposażenie w środki obrotowe.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planie finansowym instytucji gospodarki budżetowej mogą być dokonywane zmiany przychodów i kosztów w trakcie roku budżetowego po uzyskaniu zgody organu wykonującego funkcje organu założycielskiego, z tym że nie mogą one spowodować zwiększenia dotacji z budżetu państwa i pogorszenia planowanego wyniku finansowego. O dokonanych zmianach należy niezwłocznie powiadomić Ministra Finansów.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 zgodą organu wykonującego funkcje organu założycielskiego, wydaną w porozumieniu z Ministrem Finansów, w trakcie roku budżetowego mogą być dokonywane zmiany planu finansowego polegające na zwiększeniu kosztów ponad planowane przychody, jednak nie więcej niż o środki pieniężne z poprzednich okresów, pozostające w dyspozycji instytucji gospodarki budżetowej.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[Mienie, należności i zobowiązania likwidowanej instytucji gospodarki budżetowej]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Likwidując instytucję gospodarki budżetowej, organ wykonujący funkcje organu założycielskiego określa, w porozumieniu z Ministrem Finansów, przeznaczenie mienia tej instytucji.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Należności i zobowiązania likwidowanej instytucji gospodarki budżetowej przejmuje organ wykonujący funkcje organu założycielskiego.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Należności i zobowiązania instytucji gospodarki budżetowej likwidowanej w celu przekształcenia w inną formę organizacyjno-prawną przejmuje utworzona jednostka.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 ust. 3 stosuje się odpowiednio do łączenia instytucji gospodarki budżetowej.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[Statut i regulamin organizacyjny instytucji gospodarki budżetowej]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Instytucja gospodarki budżetowej działa na podstawie statutu nadanego przez organ wykonujący funkcje organu założycielskiego.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Statut instytucji gospodarki budżetowej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siedzibę tej instytucji;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przedmiot działalności podstawowej tej instytucji;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źródła uzyskiwania przychodów tej instytucji;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tryb i zasady dokonywania zmian w statucie tej instytucji;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stan wyposażenia w środki obrotowe oraz składniki majątkowe przekazane tej instytucji;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zasady prowadzenia działalności innej niż podstawowa, jeżeli ta instytucja będzie prowadzić taką działalność.</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Organizację wewnętrzną instytucji gospodarki budżetowej określa regulamin organizacyjny nadawany przez dyrektora instytucji gospodarki budżetowej.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[Dyrektor instytucji gospodarki budżetowej]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Dyrektora instytucji gospodarki budżetowej powołuje i odwołuje organ wykonujący funkcje organu założycielskiego.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zadań dyrektora instytucji gospodarki budżetowej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zarządzanie instytucją gospodarki budżetowej;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reprezentowanie instytucji gospodarki budżetowej na zewnątrz;</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przygotowanie i nadanie regulaminu organizacyjnego instytucji gospodarki budżetowej;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przygotowanie projektu rocznego planu finansowego;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przygotowanie rocznego sprawozdania finansowego instytucji gospodarki budżetowej;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przygotowanie rocznego sprawozdania z działalności instytucji gospodarki budżetowej, którego zakres informacyjny określa </w:t>
      </w:r>
      <w:r>
        <w:rPr>
          <w:rFonts w:ascii="Times New Roman"/>
          <w:b w:val="false"/>
          <w:i w:val="false"/>
          <w:color w:val="1b1b1b"/>
          <w:sz w:val="24"/>
          <w:lang w:val="pl-Pl"/>
        </w:rPr>
        <w:t>art. 49 ust.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ustawy z dnia 29 września 1994 r. o rachunkowości (Dz. U. z 2016 r. poz. 1047 i 2255 oraz z 2017 r. poz. 61, 245, 791 i 1089).</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Projekt rocznego planu finansowego jest przekazywany organowi wykonującemu funkcje organu założycielskiego, w trybie i terminach określonych w przepisach dotyczących prac nad projektem ustawy budżetowej.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 </w:t>
      </w:r>
      <w:r>
        <w:rPr>
          <w:rFonts w:ascii="Times New Roman"/>
          <w:b/>
          <w:i w:val="false"/>
          <w:color w:val="000000"/>
          <w:sz w:val="24"/>
          <w:lang w:val="pl-Pl"/>
        </w:rPr>
        <w:t xml:space="preserve"> [Gospodarka finansowa instytucji gospodarki budżetowej]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Instytucja gospodarki budżetowej samodzielnie gospodaruje mieniem, kierując się zasadą efektywności jego wykorzystania.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mienie instytucji gospodarki budżetowej mogą składać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przeniesione na własność nieruchomości;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mienie stanowiące wyposażenie przekazane przez organ wykonujący funkcje organu założycielskiego w formie użyczenia;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mienie nabyte z własnych środków.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Instytucja gospodarki budżetowej w celu zaciągnięcia zobowiązania przewyższającego 30% rocznych przychodów jest obowiązana uzyskać zgodę organu wykonującego funkcje organu założycielskiego.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Instytucja gospodarki budżetowej może zbywać środki trwałe. Zbycie (najem, dzierżawa, użyczenie) aktywów może nastąpić wyłącznie na zasadach określonych przez organ wykonujący funkcje organu założycielskiego, z uwzględnieniem </w:t>
      </w:r>
      <w:r>
        <w:rPr>
          <w:rFonts w:ascii="Times New Roman"/>
          <w:b w:val="false"/>
          <w:i w:val="false"/>
          <w:color w:val="1b1b1b"/>
          <w:sz w:val="24"/>
          <w:lang w:val="pl-Pl"/>
        </w:rPr>
        <w:t>przepisów</w:t>
      </w:r>
      <w:r>
        <w:rPr>
          <w:rFonts w:ascii="Times New Roman"/>
          <w:b w:val="false"/>
          <w:i w:val="false"/>
          <w:color w:val="000000"/>
          <w:sz w:val="24"/>
          <w:lang w:val="pl-Pl"/>
        </w:rPr>
        <w:t xml:space="preserve"> o gospodarce nieruchomościami.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Wartość majątku instytucji gospodarki budżetowej odzwierciedla fundusz instytucji gospodarki budżetowej.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Fundusz instytucji gospodarki budżetowej zwiększa się lub zmniejsza o kwotę zmian wartości majątku będących skutkiem: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aktualizacji wyceny środków trwałych na podstawie odrębnych przepisów;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łączenia i podziału instytucji gospodarki budżetowej na podstawie bilansów zamknięcia dzielonych lub łączonych jednostek.</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Instytucja gospodarki budżetowej tworzy fundusz zapasowy z zysku netto z przeznaczeniem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finansowanie inwestycji;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pokrycie straty netto.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[Gospodarka finansowa państwowego funduszu celowego]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Państwowy fundusz celowy jest tworzony na podstawie odrębnej </w:t>
      </w:r>
      <w:r>
        <w:rPr>
          <w:rFonts w:ascii="Times New Roman"/>
          <w:b w:val="false"/>
          <w:i w:val="false"/>
          <w:color w:val="1b1b1b"/>
          <w:sz w:val="24"/>
          <w:lang w:val="pl-Pl"/>
        </w:rPr>
        <w:t>ustawy</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Przychody państwowego funduszu celowego pochodzą ze środków publicznych, a koszty są ponoszone na realizację wyodrębnionych zadań państwowych.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Państwowy fundusz celowy nie posiada osobowości prawnej.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Państwowy fundusz celowy stanowi wyodrębniony rachunek bankowy, którym dysponuje minister wskazany w </w:t>
      </w:r>
      <w:r>
        <w:rPr>
          <w:rFonts w:ascii="Times New Roman"/>
          <w:b w:val="false"/>
          <w:i w:val="false"/>
          <w:color w:val="1b1b1b"/>
          <w:sz w:val="24"/>
          <w:lang w:val="pl-Pl"/>
        </w:rPr>
        <w:t>ustawie</w:t>
      </w:r>
      <w:r>
        <w:rPr>
          <w:rFonts w:ascii="Times New Roman"/>
          <w:b w:val="false"/>
          <w:i w:val="false"/>
          <w:color w:val="000000"/>
          <w:sz w:val="24"/>
          <w:lang w:val="pl-Pl"/>
        </w:rPr>
        <w:t xml:space="preserve"> tworzącej fundusz albo inny organ wskazany w tej </w:t>
      </w:r>
      <w:r>
        <w:rPr>
          <w:rFonts w:ascii="Times New Roman"/>
          <w:b w:val="false"/>
          <w:i w:val="false"/>
          <w:color w:val="1b1b1b"/>
          <w:sz w:val="24"/>
          <w:lang w:val="pl-Pl"/>
        </w:rPr>
        <w:t>ustawie</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państwowych funduszy celowych nie zalicza się funduszy, których jedynym źródłem przychodów, z wyłączeniem odsetek od rachunku bankowego i darowizn, jest dotacja z budżetu państwa.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Podstawą gospodarki finansowej państwowego funduszu celowego jest roczny plan finansowy.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Ze środków państwowego funduszu celowego mogą być udzielane pożyczki jednostkom samorządu terytorialnego, jeżeli </w:t>
      </w:r>
      <w:r>
        <w:rPr>
          <w:rFonts w:ascii="Times New Roman"/>
          <w:b w:val="false"/>
          <w:i w:val="false"/>
          <w:color w:val="1b1b1b"/>
          <w:sz w:val="24"/>
          <w:lang w:val="pl-Pl"/>
        </w:rPr>
        <w:t>ustawa</w:t>
      </w:r>
      <w:r>
        <w:rPr>
          <w:rFonts w:ascii="Times New Roman"/>
          <w:b w:val="false"/>
          <w:i w:val="false"/>
          <w:color w:val="000000"/>
          <w:sz w:val="24"/>
          <w:lang w:val="pl-Pl"/>
        </w:rPr>
        <w:t xml:space="preserve"> tworząca fundusz tak stanowi.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Koszty państwowego funduszu celowego mogą być pokrywane tylko w ramach posiadanych środków finansowych obejmujących bieżące przychody, w tym dotacje z budżetu państwa i pozostałości środków z okresów poprzednich.</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planie finansowym państwowego funduszu celowego mogą być dokonywane zmiany polegające na zwiększeniu prognozowanych przychodów i odpowiednio kosztów.</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Zmiany planu finansowego państwowego funduszu celowego nie mogą powodować zwiększenia dotacji z budżetu państwa.</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Jeżeli państwowy fundusz celowy posiada zobowiązania wymagalne, w tym kredyty i pożyczki, zwiększenie przychodów w pierwszej kolejności przeznacza się na ich spłatę.</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Zmiany kwot przychodów i kosztów państwowego funduszu celowego ujętych w planie finansowym dokonuje odpowiednio minister lub organ dysponujący tym funduszem po uzyskaniu zgody Ministra Finansów i opinii sejmowej komisji do spraw budżetu.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[Utworzenie i gospodarka finansowa państwowych i samorządowych osób prawnych]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Państwowe i samorządowe osoby prawne są tworzone na podstawie odrębnych </w:t>
      </w:r>
      <w:r>
        <w:rPr>
          <w:rFonts w:ascii="Times New Roman"/>
          <w:b w:val="false"/>
          <w:i w:val="false"/>
          <w:color w:val="1b1b1b"/>
          <w:sz w:val="24"/>
          <w:lang w:val="pl-Pl"/>
        </w:rPr>
        <w:t>ustaw</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Podstawą gospodarki finansowej państwowych i samorządowych osób prawnych jest plan finansowy.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Plany finansowe państwowych i samorządowych osób prawnych są sporządzane zgodnie z </w:t>
      </w:r>
      <w:r>
        <w:rPr>
          <w:rFonts w:ascii="Times New Roman"/>
          <w:b w:val="false"/>
          <w:i w:val="false"/>
          <w:color w:val="1b1b1b"/>
          <w:sz w:val="24"/>
          <w:lang w:val="pl-Pl"/>
        </w:rPr>
        <w:t>ustawami</w:t>
      </w:r>
      <w:r>
        <w:rPr>
          <w:rFonts w:ascii="Times New Roman"/>
          <w:b w:val="false"/>
          <w:i w:val="false"/>
          <w:color w:val="000000"/>
          <w:sz w:val="24"/>
          <w:lang w:val="pl-Pl"/>
        </w:rPr>
        <w:t xml:space="preserve"> o ich utworzeniu, z uwzględnieniem przepisów niniejszej ustawy.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Projekty planów finansowych państwowych osób prawnych, o których mowa w art. 9 pkt 14, są przekazywane Ministrowi Finansów w trybie i terminach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dotyczących prac nad projektem ustawy budżetowej.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[Plan finansowy państwowych i samorządowych osób prawnych]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Jednostki, o których mowa w art. 30 ust. 1, wyodrębniają w planach finansowych: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przychody z prowadzonej działalności;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dotacje z budżetu państwa lub budżetów jednostek samorządu terytorialnego;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koszty, w tym: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wynagrodzenia i składki od nich naliczane,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płatności odsetkowe wynikające z zaciągniętych zobowiązań,</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zakup towarów i usług;</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środki na wydatki majątkowe;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środki przyznane innym podmiotom;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stan należności i zobowiązań na początek i koniec roku;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stan środków pieniężnych na początek i koniec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 </w:t>
      </w:r>
      <w:r>
        <w:rPr>
          <w:rFonts w:ascii="Times New Roman"/>
          <w:b/>
          <w:i w:val="false"/>
          <w:color w:val="000000"/>
          <w:sz w:val="24"/>
          <w:lang w:val="pl-Pl"/>
        </w:rPr>
        <w:t xml:space="preserve"> [Obowiązek sporządzania planów finansowych w układzie zadaniowym]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Agencje wykonawcze, instytucje gospodarki budżetowej, dysponenci państwowych funduszy celowych oraz państwowe osoby prawne, o których mowa w art. 9 pkt 14, sporządzają plany finansowe w układzie zadaniowym na rok budżetowy i dwa kolejne lata.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Jawność i przejrzystość finansów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[Zasada jawności gospodarowania środkami publicznymi]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Gospodarka środkami publicznymi jest jawna.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Przepisu ust. 1 nie stosuje się do środków publicznych, których pochodzenie lub przeznaczenie zostało uznane za informację niejawną na podstawie odrębnych </w:t>
      </w:r>
      <w:r>
        <w:rPr>
          <w:rFonts w:ascii="Times New Roman"/>
          <w:b w:val="false"/>
          <w:i w:val="false"/>
          <w:color w:val="1b1b1b"/>
          <w:sz w:val="24"/>
          <w:lang w:val="pl-Pl"/>
        </w:rPr>
        <w:t>przepisów</w:t>
      </w:r>
      <w:r>
        <w:rPr>
          <w:rFonts w:ascii="Times New Roman"/>
          <w:b w:val="false"/>
          <w:i w:val="false"/>
          <w:color w:val="000000"/>
          <w:sz w:val="24"/>
          <w:lang w:val="pl-Pl"/>
        </w:rPr>
        <w:t xml:space="preserve"> lub jeżeli wynika to z umów międzynarodowych.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 </w:t>
      </w:r>
      <w:r>
        <w:rPr>
          <w:rFonts w:ascii="Times New Roman"/>
          <w:b/>
          <w:i w:val="false"/>
          <w:color w:val="000000"/>
          <w:sz w:val="24"/>
          <w:lang w:val="pl-Pl"/>
        </w:rPr>
        <w:t xml:space="preserve"> [Formy jawności gospodarowania środkami publicznymi]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Zasada jawności gospodarowania środkami publicznymi jest realizowana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jawność debaty budżetowej w Sejmie i Senacie oraz debat budżetowych w organach stanowiących jednostek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jawność debaty nad sprawozdaniem z wykonania budżetu państwa w Sejmie i debat nad sprawozdaniami z wykonania budżetów jednostek samorządu terytorialnego;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podawanie do publicznej wiadomości: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kwot dotacji udzielanych z budżetu państwa i budżetów jednostek samorządu terytorialnego,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kwot dotacji udzielanych przez państwowe fundusze celowe,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zbiorczych danych dotyczących finansów publicznych,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informacji o wykonaniu budżetu państwa za okresy miesięczne;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jawność debaty nad projektem uchwały w sprawie wieloletniej prognozy finansowej jednostki samorządu terytorialnego;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podawanie do publicznej wiadomości przez jednostki sektora finansów publicznych informacji dotyczących: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zakresu zadań lub usług wykonywanych lub świadczonych przez jednostkę oraz wysokości środków publicznych przekazanych na ich realizację,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zasad i warunków świadczenia usług dla podmiotów uprawnionych,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zasad odpłatności za świadczone usługi;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zapewnianie radnym danej jednostki samorządu terytorialnego dostępu do: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dowodów księgowych i dokumentów inwentaryzacyjnych - z zachowaniem </w:t>
      </w:r>
      <w:r>
        <w:rPr>
          <w:rFonts w:ascii="Times New Roman"/>
          <w:b w:val="false"/>
          <w:i w:val="false"/>
          <w:color w:val="1b1b1b"/>
          <w:sz w:val="24"/>
          <w:lang w:val="pl-Pl"/>
        </w:rPr>
        <w:t>przepisów</w:t>
      </w:r>
      <w:r>
        <w:rPr>
          <w:rFonts w:ascii="Times New Roman"/>
          <w:b w:val="false"/>
          <w:i w:val="false"/>
          <w:color w:val="000000"/>
          <w:sz w:val="24"/>
          <w:lang w:val="pl-Pl"/>
        </w:rPr>
        <w:t xml:space="preserve"> o rachunkowości oraz o ochronie danych osobowych,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informacji o wynikach przeprowadzonych kontroli gospodarki finansowej,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sprawozdania z wykonania planu audytu za rok poprzedni;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udostępnianie przez Narodowy Fundusz Zdrowia informacji o przychodach i kosztach oraz o świadczeniodawcach realizujących świadczenia opieki zdrowotnej, z którymi Fundusz zawarł umowy, o zakresie przedmiotowym umów oraz o sposobie ustalania ceny za zamówione świadczenia;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udostępnianie przez jednostki sektora finansów publicznych wykazu podmiotów spoza sektora finansów publicznych, którym ze środków publicznych została udzielona dotacja, dofinansowanie realizacji zadania lub pożyczka, lub którym została umorzona należność wobec jednostki sektora finansów publicznych;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udostępnianie corocznych sprawozdań dotyczących finansów i działalności jednostek organizacyjnych należących do sektora finansów publicznych;</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podejmowanie, w głosowaniu jawnym i imiennym, uchwał organu wykonawczego jednostki samorządu terytorialnego dotyczących gospodarowania środkami publicznymi;</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podawanie do publicznej wiadomości treści planów działalności, sprawozdań z wykonania planów działalności oraz oświadczeń o stanie kontroli zarządczej, o których mowa w art. 70.</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Finansów podaje do publicznej wiadomości sprawozdanie z wykonania ustawy budżetowej przyjęte przez Radę Ministrów.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[Wyłączenie jawności ze względu na tajemnicę przedsiębiorstwa]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Klauzule umowne dotyczące wyłączenia jawności ze względu na tajemnicę przedsiębiorstwa w umowach zawieranych przez jednostki sektora finansów publicznych lub inne podmioty, o ile wynikające z umowy zobowiązanie jest realizowane lub przeznaczone do realizacji ze środków publicznych, uważa się za niezastrzeżone, z wyłączeniem informacji technicznych, technologicznych, organizacyjnych przedsiębiorstwa lub innych posiadających wartość gospodarczą,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zwalczaniu nieuczciwej konkurencji, co do których przedsiębiorca podjął niezbędne działania w celu zachowania ich w tajemnicy, lub w przypadku gdy jednostka sektora finansów publicznych wykaże, że informacja stanowi tajemnicę przedsiębiorstwa z uwagi na to, że wymaga tego istotny interes publiczny lub ważny interes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[Obowiązki informacyjne związane z realizacją zasady jawności publicznej gospodarki finansowej]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podaje do publicznej wiadomości zbiorcze dane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ogółu operacji finansowych sektora finansów publicznych, obejmujące w szczególności dochody i wydatki, przychody i rozchody, zobowiązania i należności, gwarancje i poręczenia;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wykonania budżetu państwa za okresy miesięczne, w tym kwotę deficytu lub nadwyżki.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Finansów podaje do publicznej wiadomości w terminie, o którym mowa w art. 38, informacje obejmujące wykaz udzielonych przez Skarb Państwa poręczeń i gwarancji, wskazując osoby prawne i fizyczne oraz jednostki organizacyjne nieposiadające osobowości prawnej, których te poręczenia i gwarancje dotyczą.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Dyrektor izby administracji skarbowej ogłasza w wojewódzkim dzienniku urzędowym wykaz osób prawnych i fizycznych oraz jednostek organizacyjnych nieposiadających osobowości prawnej, którym umorzono zaległości podatkowe, odsetki za zwłokę lub opłaty prolongacyjne w kwocie przewyższającej 5000 zł, wraz ze wskazaniem wysokości umorzonych kwot i przyczyn umorzenia.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Podanie do publicznej wiadomości wykazu, o którym mowa w ust. 3, nie narusza </w:t>
      </w:r>
      <w:r>
        <w:rPr>
          <w:rFonts w:ascii="Times New Roman"/>
          <w:b w:val="false"/>
          <w:i w:val="false"/>
          <w:color w:val="1b1b1b"/>
          <w:sz w:val="24"/>
          <w:lang w:val="pl-Pl"/>
        </w:rPr>
        <w:t>przepisów</w:t>
      </w:r>
      <w:r>
        <w:rPr>
          <w:rFonts w:ascii="Times New Roman"/>
          <w:b w:val="false"/>
          <w:i w:val="false"/>
          <w:color w:val="000000"/>
          <w:sz w:val="24"/>
          <w:lang w:val="pl-Pl"/>
        </w:rPr>
        <w:t xml:space="preserve"> o tajemnicy skarbowej.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 wydający decyzje o umorzeniu niepodatkowych należności budżetu państwa, o których mowa w art. 60, podaje informację kwartalną o udzielonych umorzeniach do publicznej wiadomości na swojej stronie podmiotowej w Biuletynie Informacji Publicznej do końca miesiąca następującego po zakończeniu kwartału.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Finansów określi, w drodze rozporządzenia, sposób ustalania umorzonych kwot oraz termin ogłaszania wykazu, o którym mowa w ust. 3, a także organy obowiązane do przekazywania dyrektorowi izby administracji skarbowej danych umożliwiających sporządzenie tego wykazu i termin ich przekazywania, uwzględniając rodzaje podmiotów, których informacje dotyczą.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[Upublicznianie niektórych danych dotyczących samorządowej gospodarki finansowej]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Zarząd jednostki samorządu terytorialnego podaje do publicznej wiadomości w terminie: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końca miesiąca następującego po zakończeniu kwartału - kwartalną informację o wykonaniu budżetu jednostki samorządu terytorialnego, w tym kwotę deficytu albo nadwyżki, oraz o udzielonych umorzeniach niepodatkowych należności budżetowych, o których mowa w art. 60;</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którym mowa w art. 38 - informację obejmującą: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dane dotyczące wykonania budżetu jednostki samorządu terytorialnego w poprzednim roku budżetowym, w tym kwotę deficytu albo nadwyżki,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kwotę wykorzystanych środków, o których mowa w art. 5 ust. 1 pkt 2,</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kwotę zobowiązań, o których mowa w art. 72 ust. 1 pkt 4,</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kwoty dotacji otrzymanych z budżetów jednostek samorządu terytorialnego oraz kwoty dotacji udzielonych innym jednostkom samorządu terytorialnego,</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wykaz udzielonych poręczeń i gwarancji, z wymienieniem podmiotów, których gwarancje i poręczenia dotyczą,</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wykaz osób prawnych i fizycznych oraz jednostek organizacyjnych nieposiadających osobowości prawnej, którym w zakresie podatków lub opłat udzielono ulg, odroczeń, umorzeń lub rozłożono spłatę na raty w kwocie przewyższającej łącznie 500 zł, wraz ze wskazaniem wysokości umorzonych kwot i przyczyn umorzenia,</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wykaz osób prawnych i fizycznych oraz jednostek organizacyjnych nieposiadających osobowości prawnej, którym udzielono pomocy publicznej.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Podanie do publicznej wiadomości wykazu, o którym mowa w ust. 1 pkt 2 lit. f, nie narusza przepisów o tajemnicy skarbowej.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[Ogłaszanie danych o zadłużeniu]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Finansów ogłasza, w terminie do dnia 31 maja roku następnego, w drodze obwieszczenia, w Dzienniku Urzędowym Rzeczypospolitej Polskiej "Monitor Polski":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kwotę i relację do produktu krajowego brutto: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państwowego długu publicznego,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długu Skarbu Państwa,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niewymagalnych zobowiązań z tytułu poręczeń i gwarancji udzielonych przez Skarb Państwa,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kwotę niewymagalnych zobowiązań z tytułu poręczeń i gwarancji udzielonych przez jednostki sektora finansów publicznych</w:t>
      </w:r>
    </w:p>
    <w:p>
      <w:pPr>
        <w:spacing w:before="25" w:after="0"/>
        <w:ind w:left="0"/>
        <w:jc w:val="both"/>
        <w:textAlignment w:val="auto"/>
      </w:pPr>
      <w:r>
        <w:rPr>
          <w:rFonts w:ascii="Times New Roman"/>
          <w:b w:val="false"/>
          <w:i w:val="false"/>
          <w:color w:val="000000"/>
          <w:sz w:val="24"/>
          <w:lang w:val="pl-Pl"/>
        </w:rPr>
        <w:t>- według stanu na koniec roku budżetowego.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38a. </w:t>
      </w:r>
      <w:r>
        <w:rPr>
          <w:rFonts w:ascii="Times New Roman"/>
          <w:b/>
          <w:i w:val="false"/>
          <w:color w:val="000000"/>
          <w:sz w:val="24"/>
          <w:lang w:val="pl-Pl"/>
        </w:rPr>
        <w:t xml:space="preserve"> [Ogłaszanie danych o zadłużeniu]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Finansów ogłasza, w terminie do dnia 31 maja roku następnego, w drodze obwieszczenia, w Dzienniku Urzędowym Rzeczypospolitej Polskiej "Monitor Polski":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kwotę ustaloną w wyniku przeliczenia kwoty państwowego długu publicznego, ogłoszonej zgodnie z art. 38, na walutę polską z zastosowaniem dla zobowiązań wyrażonych w walutach obcych średniej arytmetycznej średnich kursów każdej z walut obcych ogłaszanych przez Narodowy Bank Polski i obowiązujących w dni robocze roku budżetowego, za który ogłaszana jest relacja, o której mowa w art. 38 pkt 1 lit. 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kwotę wolnych środków służących finansowaniu potrzeb pożyczkowych budżetu państwa w kolejnym roku budżetowym,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kwotę obliczoną jako różnica kwoty, o której mowa w pkt 1, oraz kwoty, o której mowa w pkt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relację kwoty, o której mowa w pkt 3, do produktu krajowego brutto</w:t>
      </w:r>
    </w:p>
    <w:p>
      <w:pPr>
        <w:spacing w:before="25" w:after="0"/>
        <w:ind w:left="0"/>
        <w:jc w:val="both"/>
        <w:textAlignment w:val="auto"/>
      </w:pPr>
      <w:r>
        <w:rPr>
          <w:rFonts w:ascii="Times New Roman"/>
          <w:b w:val="false"/>
          <w:i w:val="false"/>
          <w:color w:val="000000"/>
          <w:sz w:val="24"/>
          <w:lang w:val="pl-Pl"/>
        </w:rPr>
        <w:t>- według stanu na koniec roku budżetowego.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38b. </w:t>
      </w:r>
      <w:r>
        <w:rPr>
          <w:rFonts w:ascii="Times New Roman"/>
          <w:b/>
          <w:i w:val="false"/>
          <w:color w:val="000000"/>
          <w:sz w:val="24"/>
          <w:lang w:val="pl-Pl"/>
        </w:rPr>
        <w:t xml:space="preserve"> [Ogłaszanie danych o wyniku nominalnym oraz łącznej dynamice wartości produktu krajowego brutto]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Głównego Urzędu Statystycznego ogłasza, w formie komunikatu, w Dzienniku Urzędowym Rzeczypospolitej Polskiej "Monitor Polski", w terminie do dnia 16 kwietnia: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xml:space="preserve"> wynik nominalny sektora instytucji rządowych i samorządowych podawany do wiadomości publicznej zgodnie z </w:t>
      </w:r>
      <w:r>
        <w:rPr>
          <w:rFonts w:ascii="Times New Roman"/>
          <w:b w:val="false"/>
          <w:i w:val="false"/>
          <w:color w:val="1b1b1b"/>
          <w:sz w:val="24"/>
          <w:lang w:val="pl-Pl"/>
        </w:rPr>
        <w:t>art. 7</w:t>
      </w:r>
      <w:r>
        <w:rPr>
          <w:rFonts w:ascii="Times New Roman"/>
          <w:b w:val="false"/>
          <w:i w:val="false"/>
          <w:color w:val="000000"/>
          <w:sz w:val="24"/>
          <w:lang w:val="pl-Pl"/>
        </w:rPr>
        <w:t xml:space="preserve"> rozporządzenia Rady (WE) nr 479/2009 z dnia 25 maja 2009 r. o stosowaniu Protokołu w sprawie procedury dotyczącej nadmiernego deficytu załączonego do Traktatu ustanawiającego Wspólnotę Europejską, zwany dalej "wynikiem nominalnym", za ostatnie cztery lata;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łączną dynamikę wartości produktu krajowego brutto w cenach stałych za ostatnie sześć lat.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38c. </w:t>
      </w:r>
      <w:r>
        <w:rPr>
          <w:rFonts w:ascii="Times New Roman"/>
          <w:b/>
          <w:i w:val="false"/>
          <w:color w:val="000000"/>
          <w:sz w:val="24"/>
          <w:lang w:val="pl-Pl"/>
        </w:rPr>
        <w:t xml:space="preserve"> [Ogłoszenie danych o wysokości kosztów reformy emerytalnej]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Prezes Zakładu Ubezpieczeń Społecznych ogłasza, w formie komunikatu, w Dzienniku Urzędowym Rzeczypospolitej Polskiej "Monitor Polski", w terminie do dnia 16 kwietnia, wysokość kosztów reformy emerytalnej wskazanych w </w:t>
      </w:r>
      <w:r>
        <w:rPr>
          <w:rFonts w:ascii="Times New Roman"/>
          <w:b w:val="false"/>
          <w:i w:val="false"/>
          <w:color w:val="1b1b1b"/>
          <w:sz w:val="24"/>
          <w:lang w:val="pl-Pl"/>
        </w:rPr>
        <w:t>rozporządzeniu</w:t>
      </w:r>
      <w:r>
        <w:rPr>
          <w:rFonts w:ascii="Times New Roman"/>
          <w:b w:val="false"/>
          <w:i w:val="false"/>
          <w:color w:val="000000"/>
          <w:sz w:val="24"/>
          <w:lang w:val="pl-Pl"/>
        </w:rPr>
        <w:t xml:space="preserve"> Parlamentu Europejskiego i Rady (UE) nr 1175/2011 z dnia 16 listopada 2011 r. zmieniającym rozporządzenie Rady (WE) nr 1466/97 w sprawie wzmocnienia nadzoru pozycji budżetowych oraz nadzoru i koordynacji polityk gospodarczych (Dz. Urz. UE L 306 z 23.11.2011, s. 12) za ostatnie cztery lata.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[Klasyfikowanie dochodów publicznych, wydatków publicznych i przychodów]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Dochody publiczne, wydatki publiczne i przychody, o których mowa w art. 5 ust. 1 pkt 5, oraz środki, o których mowa w art. 5 ust. 1 pkt 2 i 3, klasyfikuje się, z zastrzeżeniem ust. 2, według:</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działów i rozdziałów - określających rodzaj działalności;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paragrafów - określających rodzaj dochodu, przychodu lub wydatku oraz środków, o których mowa w art. 5 ust. 1 pkt 2 i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Przychody, o których mowa w art. 5 ust. 1 pkt 4, oraz rozchody, o których mowa w art. 6 ust. 2, klasyfikuje się według paragrafów określających źródło przychodu lub rodzaj rozchodu.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Finansów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szczegółową klasyfikację dochodów, wydatków, przychodów i rozchodów oraz środków, o których mowa w art. 5 ust. 1 pkt 2 i 3, z uwzględnieniem Polskiej Klasyfikacji Działalności;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Finansów może określić w rozporządzeniu, o którym mowa w ust. 4 pkt 1, klasyfikację wydatków o większej szczegółowości niż określona w ust. 1 dla zadań z zakresu bezpieczeństwa wewnętrznego i zewnętrznego, z uwzględnieniem specyfiki jednostek realizujących zadania z tego zakresu.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[Rachunkowość jednostek sektora finansów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Jednostki sektora finansów publicznych prowadzą rachunkowość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rachunkowości, z uwzględnieniem zasad określonych w niniejszej ustawie.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Plany kont dla budżetu państwa, budżetów jednostek samorządu terytorialnego, jednostek budżetowych, samorządowych zakładów budżetowych, państwowych funduszy celowych oraz państwowych jednostek budżetowych mających siedzibę poza granicami Rzeczypospolitej Polskiej powinny uwzględniać,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dochody i wydatki ujmuje się w terminie ich zapłaty, niezależnie od rocznego budżetu, którego dotyczą;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ujmuje się również wszystkie etapy rozliczeń poprzedzające płatność dochodów i wydatków, a w zakresie wydatków i kosztów - także zaangażowanie środków;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odsetki od nieterminowych płatności nalicza się i ewidencjonuje nie później niż na koniec każdego kwartału;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wyceny składników aktywów i pasywów wyrażonych w walutach obcych dokonuje się nie później niż na koniec kwartału.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Szczególne zasady rachunkowości dla jednostek, o których mowa w ust. 2, dotyczą: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ewidencji wykonania budżetu;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ewidencji wykonania budżetu w układzie zadaniowym;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ewidencji aktywów trwałych stanowiących własność Skarbu Państwa lub jednostek samorządu terytorialnego;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wyceny poszczególnych składników aktywów i pasywów;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sporządzania sprawozdań finansowych oraz odbiorców tych sprawozdań.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Finansów określi: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drodze rozporządzeń:</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szczególne zasady rachunkowości, o których mowa w ust. 3, oraz plany kont, o których mowa w ust. 2,</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zasady rachunkowości oraz plany kont dla organów podatkowych jednostek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drodze zarządzenia - zasady rachunkowości oraz plany kont dla organów podatkowych podległych Ministrowi Finansów, w zakresie poboru i rozliczenia podatków, opłat, wpłat z zysku przedsiębiorstw państwowych, jednoosobowych spółek Skarbu Państwa oraz banków państwowych, a także innych niepodatkowych należności budżetowych, do których poboru, ustalania lub określania są uprawnione organy podatkowe</w:t>
      </w:r>
    </w:p>
    <w:p>
      <w:pPr>
        <w:spacing w:before="25" w:after="0"/>
        <w:ind w:left="0"/>
        <w:jc w:val="both"/>
        <w:textAlignment w:val="auto"/>
      </w:pPr>
      <w:r>
        <w:rPr>
          <w:rFonts w:ascii="Times New Roman"/>
          <w:b w:val="false"/>
          <w:i w:val="false"/>
          <w:color w:val="000000"/>
          <w:sz w:val="24"/>
          <w:lang w:val="pl-Pl"/>
        </w:rPr>
        <w:t>- uwzględniając potrzebę zapewnienia przejrzystości planów kont oraz charakter działalności prowadzonej przez te jednostki.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[Sprawozdania jednostek sektora finansów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sektora finansów publicznych sporządzają sprawozdania z wykonania procesów, o których mowa w art.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Finansów, po zasięgnięciu opinii Prezesa Głównego Urzędu Statystycznego,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rodzaje, formy, terminy i sposoby sporządzania sprawozdań:</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 wykonania budżetów jednostek samorządu terytorialnego,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 wykonania planów finansowych jednostek budżetowych,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 dochodów i wydatków na rachunkach, o których mowa w art. 163 i art. 223,</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 wykonania planów finansowych samorządowych zakładów budżetowych,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z wykonania planów finansowych agencji wykonawczych,</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z wykonania planów finansowych instytucji gospodarki budżetowej,</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z wykonania planów finansowych państwowych funduszy celowych,</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o stanie środków finansowych na rachunkach bankowych jednostek samorządu terytorialnego,</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z wykonania planów finansowych Zakładu Ubezpieczeń Społecznych,</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(uchylona);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jednostki obowiązane do sporządzania poszczególnych sprawozdań, o których mowa w pkt 1, oraz odbiorców tych sprawozdań;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rodzaje i zasady sporządzania sprawozdań w zakresie zobowiązań wynikających z umów o partnerstwie publiczno-prywatnym zawieranych na podstawie odrębnych </w:t>
      </w:r>
      <w:r>
        <w:rPr>
          <w:rFonts w:ascii="Times New Roman"/>
          <w:b w:val="false"/>
          <w:i w:val="false"/>
          <w:color w:val="1b1b1b"/>
          <w:sz w:val="24"/>
          <w:lang w:val="pl-Pl"/>
        </w:rPr>
        <w:t>ustaw</w:t>
      </w:r>
      <w:r>
        <w:rPr>
          <w:rFonts w:ascii="Times New Roman"/>
          <w:b w:val="false"/>
          <w:i w:val="false"/>
          <w:color w:val="000000"/>
          <w:sz w:val="24"/>
          <w:lang w:val="pl-Pl"/>
        </w:rPr>
        <w:t xml:space="preserve"> przez podmioty sektora finansów publicznych.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Finansów może, w drodze rozporządzenia, określić wykaz zadań budżetowych grupujących wydatki według celów, a także szczegółowy sposób i terminy sporządzania przez dysponentów materiałów do informacji, o których mowa w art. 182 ust. 6, uwzględniając właściwość podmiotów i dysponentów realizujących zadania budżetowe oraz zakres przedmiotowy tych zadań.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Finansów określi, w drodze rozporządzenia, rodzaje, formy, terminy i sposoby sporządzania przez państwowe jednostki budżetowe, dysponentów państwowych funduszy celowych, agencje wykonawcze, instytucje gospodarki budżetowej oraz państwowe osoby prawne, o których mowa w art. 9 pkt 14, sprawozdań z wykonania planów finansowych w układzie zadaniowym.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Finansów, po zasięgnięciu opinii Prezesa Głównego Urzędu Statystycznego,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rodzaje, formy, terminy i sposoby sporządzania przez jednostki sektora finansów publicznych sprawozdań w zakresie ogółu operacji finansowych, w szczególności w zakresie należności i zobowiązań, w tym państwowego długu publicznego oraz udzielonych poręczeń i gwarancji;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odbiorców sprawozdań, o których mowa w pkt 1.</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Finansów, wydając rozporządzenia, o których mowa w ust. 2, 4 i 5, uwzględni konieczność określenia wzorów formularzy sprawozdań i stopnia szczegółowości danych umożliwiających podanie do publicznej wiadomości informacji, o których mowa w art. 36 ust. 1 oraz w art. 38 pkt 1, a także sporządzenie informacji z wykonania budżetu państwa.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Prezes Głównego Urzędu Statystycznego gromadzi i przetwarza dane oraz sporządza zbiorcze sprawozdania w zakresie sprawozdań określonych w rozporządzeniu wydanym na podstawie ust. 5.</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Zasady gospodarowania środkami publicznymi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[Zasada legalności i niefunduszowania]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gromadzenia środków publicznych z poszczególnych tytułów określają odrębne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Środki publiczne pochodzące z poszczególnych tytułów nie mogą być przeznaczane na finansowanie imiennie wymienionych wydatków, chyba że odrębna </w:t>
      </w:r>
      <w:r>
        <w:rPr>
          <w:rFonts w:ascii="Times New Roman"/>
          <w:b w:val="false"/>
          <w:i w:val="false"/>
          <w:color w:val="1b1b1b"/>
          <w:sz w:val="24"/>
          <w:lang w:val="pl-Pl"/>
        </w:rPr>
        <w:t>ustawa</w:t>
      </w:r>
      <w:r>
        <w:rPr>
          <w:rFonts w:ascii="Times New Roman"/>
          <w:b w:val="false"/>
          <w:i w:val="false"/>
          <w:color w:val="000000"/>
          <w:sz w:val="24"/>
          <w:lang w:val="pl-Pl"/>
        </w:rPr>
        <w:t xml:space="preserve"> stanowi inaczej.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Ograniczenia wynikającego z ust. 2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wydatków finansowanych z kredytów udzielonych przez międzynarodowe instytucje finansowe, o ile umowa tak stanowi;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wydatków finansowanych ze środków europejskich;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wydatków finansowanych ze środków, o których mowa w art. 5 ust. 3 pkt 5 i 6.</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Ograniczenia wynikającego z ust. 2 nie stosuje się również do kosztów ponoszonych przez jednostki prowadzące działalność gospodarczą, agencje wykonawcze, instytucje gospodarki budżetowej oraz inne państwowe osoby prawne i samorządowe zakłady budżetowe.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Jednostki sektora finansów publicznych są obowiązane do ustalania przypadających im należności pieniężnych, w tym mających charakter cywilnoprawny, oraz terminowego podejmowania w stosunku do zobowiązanych czynności zmierzających do wykonania zobowiązania.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Jednostki sektora finansów publicznych mogą odstąpić od podejmowania w stosunku do zobowiązanego czynności zmierzających do wykonania zobowiązania, jeżeli zachodzą przesłanki odstąpienia przez te jednostki od czynności zmierzających do zastosowania środków egzekucyjnych zgodnie z przepisami o postępowaniu egzekucyjnym w administracji.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[Zasada powszechności dostępu do realizacji zadań finansowanych ze środków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Prawo realizacji zadań finansowanych ze środków publicznych przysługuje ogółowi podmiotów, chyba że odrębne ustawy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 </w:t>
      </w:r>
      <w:r>
        <w:rPr>
          <w:rFonts w:ascii="Times New Roman"/>
          <w:b/>
          <w:i w:val="false"/>
          <w:color w:val="000000"/>
          <w:sz w:val="24"/>
          <w:lang w:val="pl-Pl"/>
        </w:rPr>
        <w:t xml:space="preserve"> [Zasady dokonywania wydatków ze środków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Wydatki publiczne mogą być ponoszone na cele i w wysokościach ustalonych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1b1b1b"/>
          <w:sz w:val="24"/>
          <w:lang w:val="pl-Pl"/>
        </w:rPr>
        <w:t>ustawie</w:t>
      </w:r>
      <w:r>
        <w:rPr>
          <w:rFonts w:ascii="Times New Roman"/>
          <w:b w:val="false"/>
          <w:i w:val="false"/>
          <w:color w:val="000000"/>
          <w:sz w:val="24"/>
          <w:lang w:val="pl-Pl"/>
        </w:rPr>
        <w:t xml:space="preserve"> budżetowej;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uchwale budżetowej jednostki samorządu terytorialnego;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planie finansowym jednostki sektora finansów publicznych.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Jednostki sektora finansów publicznych dokonują wydatków zgodnie z przepisami dotyczącymi poszczególnych rodzajów wydatków.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Wydatki publiczne powinny być dokonywane: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sposób celowy i oszczędny, z zachowaniem zasad:</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uzyskiwania najlepszych efektów z danych nakładów,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optymalnego doboru metod i środków służących osiągnięciu założonych celów;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sposób umożliwiający terminową realizację zadań;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wysokości i terminach wynikających z wcześniej zaciągniętych zobowiązań.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Jednostki sektora finansów publicznych zawierają umowy, których przedmiotem są usługi, dostawy lub roboty budowlane,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o zamówieniach publicznych, o ile odrębne </w:t>
      </w:r>
      <w:r>
        <w:rPr>
          <w:rFonts w:ascii="Times New Roman"/>
          <w:b w:val="false"/>
          <w:i w:val="false"/>
          <w:color w:val="1b1b1b"/>
          <w:sz w:val="24"/>
          <w:lang w:val="pl-Pl"/>
        </w:rPr>
        <w:t>przepisy</w:t>
      </w:r>
      <w:r>
        <w:rPr>
          <w:rFonts w:ascii="Times New Roman"/>
          <w:b w:val="false"/>
          <w:i w:val="false"/>
          <w:color w:val="000000"/>
          <w:sz w:val="24"/>
          <w:lang w:val="pl-Pl"/>
        </w:rPr>
        <w:t xml:space="preserve"> nie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 </w:t>
      </w:r>
      <w:r>
        <w:rPr>
          <w:rFonts w:ascii="Times New Roman"/>
          <w:b/>
          <w:i w:val="false"/>
          <w:color w:val="000000"/>
          <w:sz w:val="24"/>
          <w:lang w:val="pl-Pl"/>
        </w:rPr>
        <w:t xml:space="preserve"> [Zakaz tworzenia fundacji ze środków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Ze środków publicznych nie można tworzyć fundacji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6 kwietnia 1984 r. o fundacjach (Dz. U. z 2016 r. poz. 40).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 </w:t>
      </w:r>
      <w:r>
        <w:rPr>
          <w:rFonts w:ascii="Times New Roman"/>
          <w:b/>
          <w:i w:val="false"/>
          <w:color w:val="000000"/>
          <w:sz w:val="24"/>
          <w:lang w:val="pl-Pl"/>
        </w:rPr>
        <w:t xml:space="preserve"> [Zasada zaciągania zobowiązań ze środków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sektora finansów publicznych mogą zaciągać zobowiązania do sfinansowania w danym roku do wysokości wynikającej z planu wydatków lub kosztów jednostki, pomniejszonej o wydatki na wynagrodzenia i uposażenia, składki na ubezpieczenie społeczne i Fundusz Pracy, inne składki i opłaty obligatoryjne oraz płatności wynikające z zobowiązań zaciągniętych w latach poprzednich, z zastrzeżeniem art. 136 ust. 4 i art. 153.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Dysponent części budżetowej lub zarząd jednostki samorządu terytorialnego może ustalić dla podległych lub nadzorowanych jednostek dodatkowe ograniczenia zaciągania zobowiązań lub dokonywania wydatków.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 </w:t>
      </w:r>
      <w:r>
        <w:rPr>
          <w:rFonts w:ascii="Times New Roman"/>
          <w:b/>
          <w:i w:val="false"/>
          <w:color w:val="000000"/>
          <w:sz w:val="24"/>
          <w:lang w:val="pl-Pl"/>
        </w:rPr>
        <w:t xml:space="preserve"> [Oferta wykonania zadania zgodnie z zasadami uczciwej konkurencji]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Podmiot wnioskujący o przyznanie środków publicznych na realizację wyodrębnionego zadania powinien przedstawić ofertę wykonania zadania zgodnie z zasadami uczciwej konkurencji, gwarantującą wykonanie zadania w sposób efektywny, oszczędny i terminowy.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 </w:t>
      </w:r>
      <w:r>
        <w:rPr>
          <w:rFonts w:ascii="Times New Roman"/>
          <w:b/>
          <w:i w:val="false"/>
          <w:color w:val="000000"/>
          <w:sz w:val="24"/>
          <w:lang w:val="pl-Pl"/>
        </w:rPr>
        <w:t xml:space="preserve"> [Lokowanie wolnych środków]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sektora finansów publicznych, o których mowa w art. 9 pkt 2, 8 i 11, samodzielne publiczne zakłady opieki zdrowotnej, dla których podmiotem tworzącym jest jednostka samorządu terytorialnego, samorządowe instytucje kultury oraz samorządowe osoby prawne, o których mowa w art. 9 pkt 14, z wyłączeniem wojewódzkich funduszy ochrony środowiska i gospodarki wodnej, mogą dokonywać lokat wolnych środków, z wyjątkiem środków pochodzących z dotacji z budżetu: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skarbowych papierach wartościowych;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obligacjach emitowanych przez jednostki samorządu terytorialnego;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rachunkach bankowych w bankach mających siedzibę na terytorium Rzeczypospolitej Polskiej;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formie depozytu u Ministra Finansów.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Samodzielne publiczne zakłady opieki zdrowotnej, dla których podmiotem tworzącym jest jednostka samorządu terytorialnego, samorządowe instytucje kultury oraz samorządowe osoby prawne, o których mowa w art. 9 pkt 14, z wyłączeniem wojewódzkich funduszy ochrony środowiska i gospodarki wodnej, mogą dokonywać lokat wolnych środków, z wyjątkiem środków pochodzących z dotacji z budżetu, także w formie depozytu u jednostki samorządu terytorialnego.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Jednostki sektora finansów publicznych, o których mowa w art. 9 pkt 5, 6, 9 i 12, samodzielne publiczne zakłady opieki zdrowotnej, dla których podmiotem tworzącym jest minister, centralny organ administracji rządowej, wojewoda lub uczelnia medyczna, państwowe instytucje kultury, państwowe osoby prawne, o których mowa w art. 9 pkt 14, oraz wojewódzkie fundusze ochrony środowiska i gospodarki wodnej dokonują lokat wolnych środków, z wyjątkiem środków pochodzących z dotacji z budżetu, w formie depozytu u Ministra Finansów.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Obowiązek określony w ust. 2 obejmuje wolne środki jednostki sektora finansów publicznych znajdujące się w jej dyspozycji, które nie są wydatkowane w określonym dniu na wykonywanie zadań oraz funkcjonowanie danej jednostki.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Wolne środki, o których mowa w ust. 3, nie obejmują środków w walutach obcych. Środki te mogą być lokowane w sposób, o którym mowa w ust. 1 pkt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Wolne środki agencji płatniczych będące środkami, o których mowa w art. 208 ust. 2, oraz środki przeznaczone na współfinansowanie realizacji zadań finansowanych z udziałem tych środków nie są objęte obowiązkiem lokowania w formie depozytu u Ministra Finansów. Środki te mogą być lokowane w sposób określony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 </w:t>
      </w:r>
      <w:r>
        <w:rPr>
          <w:rFonts w:ascii="Times New Roman"/>
          <w:b/>
          <w:i w:val="false"/>
          <w:color w:val="000000"/>
          <w:sz w:val="24"/>
          <w:lang w:val="pl-Pl"/>
        </w:rPr>
        <w:t xml:space="preserve"> [Zakaz obejmowania lub nabywania udziałów lub akcji oraz obligacji]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Jednostki sektora finansów publicznych, z wyłączeniem jednostek, o których mowa w art. 9 pkt 2, nie mogą posiadać, obejmować lub nabywać udziałów lub akcji w spółkach ani nabywać obligacji emitowanych przez podmioty inne niż Skarb Państwa lub jednostki samorządu terytorialnego, a także udziałów w spółdzielniach, chyba że odrębna </w:t>
      </w:r>
      <w:r>
        <w:rPr>
          <w:rFonts w:ascii="Times New Roman"/>
          <w:b w:val="false"/>
          <w:i w:val="false"/>
          <w:color w:val="1b1b1b"/>
          <w:sz w:val="24"/>
          <w:lang w:val="pl-Pl"/>
        </w:rPr>
        <w:t>ustawa</w:t>
      </w:r>
      <w:r>
        <w:rPr>
          <w:rFonts w:ascii="Times New Roman"/>
          <w:b w:val="false"/>
          <w:i w:val="false"/>
          <w:color w:val="000000"/>
          <w:sz w:val="24"/>
          <w:lang w:val="pl-Pl"/>
        </w:rPr>
        <w:t xml:space="preserve"> stanowi inaczej, z zastrzeżeniem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Rady Ministrów przejmuje od jednostek sektora finansów publicznych, z wyłączeniem jednostek, o których mowa w art. 9 pkt 2, akcje i udziały w spółkach oraz obligacje wyemitowane przez podmioty inne niż Skarb Państwa lub jednostki samorządu terytorialnego oraz wykonuje wynikające z nich uprawnienia Skarbu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 </w:t>
      </w:r>
      <w:r>
        <w:rPr>
          <w:rFonts w:ascii="Times New Roman"/>
          <w:b/>
          <w:i w:val="false"/>
          <w:color w:val="000000"/>
          <w:sz w:val="24"/>
          <w:lang w:val="pl-Pl"/>
        </w:rPr>
        <w:t xml:space="preserve"> [Wymóg określenia w projektach: skutków finansowych, źródeł sfinansowania oraz limitów wydatków]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Przyjmowane przez Radę Ministrów projekty ustaw oraz akty prawne, których skutkiem finansowym może być zwiększenie wydatków lub zmniejszenie dochodów jednostek sektora finansów publicznych w stosunku do wielkości wynikających z obowiązujących przepisów, zawierają w uzasadnieniu: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określenie wysokości tych skutków;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wskazanie źródeł ich sfinansowania;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opis celów nowych zadań i mierników określających stopień realizacji celów.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przyjmowanych przez Radę Ministrów projektach ustaw, których skutkiem finansowym może być zmiana poziomu wydatków jednostek sektora finansów publicznych w stosunku do wielkości wynikających z obowiązujących przepisów, określa się w treści projektu maksymalny limit tych wydatków wyrażony kwotowo, na okres 10 lat budżetowych wykonywania ustawy, oddzielnie dla każdego roku, poczynając od pierwszego roku planowanego wejścia w życie ustawy, w podziale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budżet państwa;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jednostki samorządu terytorialnego i ich jednostki organizacyjne;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pozostałe jednostki sektora finansów publicznych.</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 przypadku projektów ustaw, które przewidują obowiązywanie przepisów w okresie krótszym niż 10 lat budżetowych, maksymalne limity wydatków, o których mowa w ust. 1a, określa się na ten okres. Przepisu ust. 1c nie stosuje się.</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Rada Ministrów przedstawia Sejmowi, trzy lata przed upływem okresu, o którym mowa w ust. 1a, projekt zmiany ustawy określającej maksymalne limity wydatków jednostek sektora finansów publicznych, wyrażone kwotowo, na kolejnych 10 lat budżetowych wykonywania ustawy. Przepisy ust. 1 i 1a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 ustawy skutkującej zmianą poziomu dochodów lub wydatków jednostek samorządu terytorialnego wymaga określenia wysokości skutków tych zmian, wskazania źródeł ich sfinansowania oraz zaopiniowania przez Komisję Wspólną Rządu i Samorządu Terytorialnego.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Ministrów, przekazując do Sejmu projekt ustawy, o którym mowa w ust. 2, dołącza opinię Komisji Wspólnej Rządu i Samorządu Terytorialnego.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Projekt ustawy, o którym mowa w ust. 1a, zawiera mechanizmy korygujące, mające zastosowanie w przypadku przekroczenia lub zagrożenia przekroczenia przyjętego na dany rok budżetowy maksymalnego limitu wydatków, polegające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limitowaniu liczby udzielanych świadczeń w zależności od środków przeznaczonych na ten cel w ustawie budżetowej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uzależnieniu wypłat od kryterium dochodowego lub majątkowego albo zmianie kryterium dochodowego lub majątkowego uprawniającego do nabycia świadczeń finansowanych ze środków publicznych,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zmianie kosztów realizacji zadań publicznych wykonywanych na rzecz obywateli.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projekcie ustawy, o której mowa w ust. 1a, określa się właściwy organ, który monitoruje wykorzystanie limitu wydatków na wykonywanie zadania publicznego przez jednostki sektora finansów publicznych oraz odpowiada za wdrożenie mechanizmów korygujących.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Przepisów ust. 1a-1c, 4 i 5 nie stosuje się do przyjmowanego przez Radę Ministrów projektu ustawy, której skutkiem może być zwiększenie, w stosunku do wielkości wynikających z obowiązujących przepisów, następujących wydatków budżetu państwa: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obsługę długu publicznego;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środków własnych Unii Europejskiej oraz obligatoryjnych składek wpłacanych do organizacji międzynarodowych;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realizację programów finansowanych z udziałem środków, o których mowa w art. 5 ust. 1 pkt 2 i 3, w tym wydatków budżetu środków europejskich;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wypłat i obsługi świadczeń rodzinnych, świadczeń z funduszu alimentacyjnego, świadczenia wychowawczego, dodatku wychowawczego, o którym mowa w przepisach o wspieraniu rodziny i systemie pieczy zastępczej, oraz finansowania składek na ubezpieczenia emerytalne i rentowe za osoby pobierające świadczenie pielęgnacyjne lub specjalny zasiłek opiekuńczy;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składek na ubezpieczenie społeczne za osoby przebywające na urlopach wychowawczych i macierzyńskich oraz za osoby niepełnosprawne;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świadczeń emerytalno-rentowych funkcjonariuszy i uprawnionych członków ich rodzin oraz uposażeń sędziów i prokuratorów w stanie spoczynku;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dotacji dla Funduszu Ubezpieczeń Społecznych, Funduszu Emerytur Pomostowych i Funduszu Emerytalno-Rentowego Kasy Rolniczego Ubezpieczenia Społecznego na sfinansowanie wypłat świadczeń emerytalno-rentowych gwarantowanych przez państwo;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wydatków obronnych w części budżetu państwa "obrona narodowa" oraz w dziale "obrona narodowa" w innych częściach budżetu państwa.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Wejście w życie przepisów wykonawczych nie może skutkować zmianą limitu wydatków jednostek sektora finansów publicznych określonego w ustawie, na podstawie której wydawane są przepisy wykonawcze.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Przepisów ust. 1a-1c, 4, 5 oraz ust. 7 nie stosuje się w przypadku wprowadzenia: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stanu wojennego;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stanu wyjątkowego na całym terytorium Rzeczypospolitej Polskiej;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stanu klęski żywiołowej na całym terytorium Rzeczypospolitej Polskiej.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50a. </w:t>
      </w:r>
      <w:r>
        <w:rPr>
          <w:rFonts w:ascii="Times New Roman"/>
          <w:b/>
          <w:i w:val="false"/>
          <w:color w:val="000000"/>
          <w:sz w:val="24"/>
          <w:lang w:val="pl-Pl"/>
        </w:rPr>
        <w:t xml:space="preserve"> [Publikacja wytycznych zapewniających stosowanie jednolitych wskaźników makroekonomicznych]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Finansów publikuje w Biuletynie Informacji Publicznej wytyczne zapewniające stosowanie jednolitych wskaźników makroekonomicznych, które będą stanowić podstawę oszacowywania skutków finansowych projektowanej ustawy, w szczególności jednolitego określania maksymalnego limitu wydatków jednostek sektora finansów publicznych na dane zadanie, wyrażonego kwotowo, na okres 10 lat budżetowych wykonywania tej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[Roszczenia i zobowiązania wynikające z budżetu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Zamieszczenie w budżecie państwa dochodów z określonych źródeł lub wydatków na określone cele nie stanowi podstawy roszczeń ani zobowiązań państwa wobec osób trzecich, ani roszczeń tych osób wobec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ust. 1 stosuje się odpowiednio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jednostek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pozostałych jednostek sektora finansów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 </w:t>
      </w:r>
      <w:r>
        <w:rPr>
          <w:rFonts w:ascii="Times New Roman"/>
          <w:b/>
          <w:i w:val="false"/>
          <w:color w:val="000000"/>
          <w:sz w:val="24"/>
          <w:lang w:val="pl-Pl"/>
        </w:rPr>
        <w:t xml:space="preserve"> [Prognostyczny charakter dochodów i przychodów. Nieprzekraczalny limit wydatków i rozchodów]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Ujęte w budżecie państwa, budżetach jednostek samorządu terytorialnego i planach finansowych jednostek budżetowych: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dochody oraz przychody - stanowią prognozy ich wielkości;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wydatki oraz łączne rozchody - stanowią nieprzekraczalny limit.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Do rozchodów z tytułu zobowiązań finansowych zaciąganych i spłacanych przez Ministra Finansów, działającego w imieniu Skarbu Państwa, w tym samym roku budżetowym oraz do operacji finansowych dokonywanych pomiędzy rachunkami Ministra Finansów nie stosuje się przepisu ust. 1 pkt 2 w zakresie limitu rozchodów.</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Do rozchodów z tytułu zobowiązań finansowych zaciąganych i spłacanych przez jednostki samorządu terytorialnego w tym samym roku budżetowym w związku z przyjmowaniem depozytów, o których mowa w art. 48 ust. 1a, nie stosuje się przepisu ust. 1 pkt 2 w zakresie limitu rozchodów.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Ujęte w rocznych planach finansowych jednostek sektora finansów publicznych: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przychody - stanowią prognozy ich wielkości;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koszty - mogą ulec zwiększeniu, jeżeli: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zrealizowano przychody wyższe od prognozowanych,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zwiększenie kosztów nie spowoduje zwiększenia dotacji z budżetu lub zwiększenia planowanego stanu zobowiązań.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Zmiany w zakresie przychodów i kosztów, o których mowa w ust. 2, wymagają dokonania zmian w rocznym planie finansowym.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[Odpowiedzialność kierownika za całość gospodarki finansowej jednostki. Powierzenie obowiązków w zakresie gospodarki finansowej pracownikom jednostki]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Kierownik jednostki sektora finansów publicznych, zwany dalej "kierownikiem jednostki", jest odpowiedzialny za całość gospodarki finansowej tej jednostki, z zastrzeżeniem ust. 5.</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Kierownik jednostki może powierzyć określone obowiązki w zakresie gospodarki finansowej pracownikom jednostki. Przyjęcie obowiązków przez te osoby powinno być potwierdzone dokumentem w formie odrębnego imiennego upoważnienia albo wskazania w regulaminie organizacyjnym tej jednostki.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zagranicznych może, w drodze zarządzenia, powierzyć określone obowiązki w zakresie gospodarki finansowej jednostki podległej temu ministrowi, mającej siedzibę poza granicami Rzeczypospolitej Polskiej, kierownikowi innej jednostki podległej temu ministrowi. Przepis ust. 2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Kierownik jednostki, któremu powierzono zgodnie z ust. 3 określone obowiązki w zakresie gospodarki finansowej innej jednostki, jest odpowiedzialny za gospodarkę finansową tej jednostki w zakresie powierzonych obowiązków.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Kierownik jednostki obsługującej, o której mowa w </w:t>
      </w:r>
      <w:r>
        <w:rPr>
          <w:rFonts w:ascii="Times New Roman"/>
          <w:b w:val="false"/>
          <w:i w:val="false"/>
          <w:color w:val="1b1b1b"/>
          <w:sz w:val="24"/>
          <w:lang w:val="pl-Pl"/>
        </w:rPr>
        <w:t>art. 10b ust. 1</w:t>
      </w:r>
      <w:r>
        <w:rPr>
          <w:rFonts w:ascii="Times New Roman"/>
          <w:b w:val="false"/>
          <w:i w:val="false"/>
          <w:color w:val="000000"/>
          <w:sz w:val="24"/>
          <w:lang w:val="pl-Pl"/>
        </w:rPr>
        <w:t xml:space="preserve"> ustawy z dnia 8 marca 1990 r. o samorządzie gminnym (Dz. U. z 2017 r. poz. 1875), </w:t>
      </w:r>
      <w:r>
        <w:rPr>
          <w:rFonts w:ascii="Times New Roman"/>
          <w:b w:val="false"/>
          <w:i w:val="false"/>
          <w:color w:val="1b1b1b"/>
          <w:sz w:val="24"/>
          <w:lang w:val="pl-Pl"/>
        </w:rPr>
        <w:t>art. 6b ust. 1</w:t>
      </w:r>
      <w:r>
        <w:rPr>
          <w:rFonts w:ascii="Times New Roman"/>
          <w:b w:val="false"/>
          <w:i w:val="false"/>
          <w:color w:val="000000"/>
          <w:sz w:val="24"/>
          <w:lang w:val="pl-Pl"/>
        </w:rPr>
        <w:t xml:space="preserve"> ustawy z dnia 5 czerwca 1998 r. o samorządzie powiatowym (Dz. U. z 2017 r. poz. 1868) albo </w:t>
      </w:r>
      <w:r>
        <w:rPr>
          <w:rFonts w:ascii="Times New Roman"/>
          <w:b w:val="false"/>
          <w:i w:val="false"/>
          <w:color w:val="1b1b1b"/>
          <w:sz w:val="24"/>
          <w:lang w:val="pl-Pl"/>
        </w:rPr>
        <w:t>art. 8d ust. 1</w:t>
      </w:r>
      <w:r>
        <w:rPr>
          <w:rFonts w:ascii="Times New Roman"/>
          <w:b w:val="false"/>
          <w:i w:val="false"/>
          <w:color w:val="000000"/>
          <w:sz w:val="24"/>
          <w:lang w:val="pl-Pl"/>
        </w:rPr>
        <w:t xml:space="preserve"> ustawy z dnia 5 czerwca 1998 r. o samorządzie województwa (Dz. U. z 2016 r. poz. 486, z późn. zm.), jest odpowiedzialny za gospodarkę finansową oraz rachunkowość i sprawozdawczość jednostki obsługiwanej, o której mowa w </w:t>
      </w:r>
      <w:r>
        <w:rPr>
          <w:rFonts w:ascii="Times New Roman"/>
          <w:b w:val="false"/>
          <w:i w:val="false"/>
          <w:color w:val="1b1b1b"/>
          <w:sz w:val="24"/>
          <w:lang w:val="pl-Pl"/>
        </w:rPr>
        <w:t>art. 10a pkt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ustawy z dnia 8 marca 1990 r. o samorządzie gminnym, </w:t>
      </w:r>
      <w:r>
        <w:rPr>
          <w:rFonts w:ascii="Times New Roman"/>
          <w:b w:val="false"/>
          <w:i w:val="false"/>
          <w:color w:val="1b1b1b"/>
          <w:sz w:val="24"/>
          <w:lang w:val="pl-Pl"/>
        </w:rPr>
        <w:t>art. 6a pkt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ustawy z dnia 5 czerwca 1998 r. o samorządzie powiatowym albo </w:t>
      </w:r>
      <w:r>
        <w:rPr>
          <w:rFonts w:ascii="Times New Roman"/>
          <w:b w:val="false"/>
          <w:i w:val="false"/>
          <w:color w:val="1b1b1b"/>
          <w:sz w:val="24"/>
          <w:lang w:val="pl-Pl"/>
        </w:rPr>
        <w:t>art. 8c pkt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ustawy z dnia 5 czerwca 1998 r. o samorządzie województwa w zakresie obowiązków powierzonych uchwałą, o której mowa w </w:t>
      </w:r>
      <w:r>
        <w:rPr>
          <w:rFonts w:ascii="Times New Roman"/>
          <w:b w:val="false"/>
          <w:i w:val="false"/>
          <w:color w:val="1b1b1b"/>
          <w:sz w:val="24"/>
          <w:lang w:val="pl-Pl"/>
        </w:rPr>
        <w:t>art. 10b ust. 2</w:t>
      </w:r>
      <w:r>
        <w:rPr>
          <w:rFonts w:ascii="Times New Roman"/>
          <w:b w:val="false"/>
          <w:i w:val="false"/>
          <w:color w:val="000000"/>
          <w:sz w:val="24"/>
          <w:lang w:val="pl-Pl"/>
        </w:rPr>
        <w:t xml:space="preserve"> ustawy z dnia 8 marca 1990 r. o samorządzie gminnym, </w:t>
      </w:r>
      <w:r>
        <w:rPr>
          <w:rFonts w:ascii="Times New Roman"/>
          <w:b w:val="false"/>
          <w:i w:val="false"/>
          <w:color w:val="1b1b1b"/>
          <w:sz w:val="24"/>
          <w:lang w:val="pl-Pl"/>
        </w:rPr>
        <w:t>art. 6b ust. 2</w:t>
      </w:r>
      <w:r>
        <w:rPr>
          <w:rFonts w:ascii="Times New Roman"/>
          <w:b w:val="false"/>
          <w:i w:val="false"/>
          <w:color w:val="000000"/>
          <w:sz w:val="24"/>
          <w:lang w:val="pl-Pl"/>
        </w:rPr>
        <w:t xml:space="preserve"> ustawy z dnia 5 czerwca 1998 r. o samorządzie powiatowym i </w:t>
      </w:r>
      <w:r>
        <w:rPr>
          <w:rFonts w:ascii="Times New Roman"/>
          <w:b w:val="false"/>
          <w:i w:val="false"/>
          <w:color w:val="1b1b1b"/>
          <w:sz w:val="24"/>
          <w:lang w:val="pl-Pl"/>
        </w:rPr>
        <w:t>art. 8d ust. 2</w:t>
      </w:r>
      <w:r>
        <w:rPr>
          <w:rFonts w:ascii="Times New Roman"/>
          <w:b w:val="false"/>
          <w:i w:val="false"/>
          <w:color w:val="000000"/>
          <w:sz w:val="24"/>
          <w:lang w:val="pl-Pl"/>
        </w:rPr>
        <w:t xml:space="preserve"> ustawy z dnia 5 czerwca 1998 r. o samorządzie województwa albo porozumieniem, o którym mowa w </w:t>
      </w:r>
      <w:r>
        <w:rPr>
          <w:rFonts w:ascii="Times New Roman"/>
          <w:b w:val="false"/>
          <w:i w:val="false"/>
          <w:color w:val="1b1b1b"/>
          <w:sz w:val="24"/>
          <w:lang w:val="pl-Pl"/>
        </w:rPr>
        <w:t>art. 10b ust. 3</w:t>
      </w:r>
      <w:r>
        <w:rPr>
          <w:rFonts w:ascii="Times New Roman"/>
          <w:b w:val="false"/>
          <w:i w:val="false"/>
          <w:color w:val="000000"/>
          <w:sz w:val="24"/>
          <w:lang w:val="pl-Pl"/>
        </w:rPr>
        <w:t xml:space="preserve"> ustawy z dnia 8 marca 1990 r. o samorządzie gminnym, </w:t>
      </w:r>
      <w:r>
        <w:rPr>
          <w:rFonts w:ascii="Times New Roman"/>
          <w:b w:val="false"/>
          <w:i w:val="false"/>
          <w:color w:val="1b1b1b"/>
          <w:sz w:val="24"/>
          <w:lang w:val="pl-Pl"/>
        </w:rPr>
        <w:t>art. 6b ust. 3</w:t>
      </w:r>
      <w:r>
        <w:rPr>
          <w:rFonts w:ascii="Times New Roman"/>
          <w:b w:val="false"/>
          <w:i w:val="false"/>
          <w:color w:val="000000"/>
          <w:sz w:val="24"/>
          <w:lang w:val="pl-Pl"/>
        </w:rPr>
        <w:t xml:space="preserve"> ustawy z dnia 5 czerwca 1998 r. o samorządzie powiatowym i </w:t>
      </w:r>
      <w:r>
        <w:rPr>
          <w:rFonts w:ascii="Times New Roman"/>
          <w:b w:val="false"/>
          <w:i w:val="false"/>
          <w:color w:val="1b1b1b"/>
          <w:sz w:val="24"/>
          <w:lang w:val="pl-Pl"/>
        </w:rPr>
        <w:t>art. 8d ust. 3</w:t>
      </w:r>
      <w:r>
        <w:rPr>
          <w:rFonts w:ascii="Times New Roman"/>
          <w:b w:val="false"/>
          <w:i w:val="false"/>
          <w:color w:val="000000"/>
          <w:sz w:val="24"/>
          <w:lang w:val="pl-Pl"/>
        </w:rPr>
        <w:t xml:space="preserve"> ustawy z dnia 5 czerwca 1998 r. o samorządzie województwa. Przepis ust.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[Główny księgowy jednostki sektora finansów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Głównym księgowym jednostki sektora finansów publicznych, zwanym dalej "głównym księgowym", jest pracownik, któremu kierownik jednostki powierza obowiązki i odpowiedzialność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prowadzenia rachunkowości jednostki;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wykonywania dyspozycji środkami pieniężnymi;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dokonywania wstępnej kontroli: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zgodności operacji gospodarczych i finansowych z planem finansowym,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kompletności i rzetelności dokumentów dotyczących operacji gospodarczych i finansowych.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Głównym księgowym, z zastrzeżeniem ust. 9, może być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ma obywatelstwo państwa członkowskiego Unii Europejskiej, Konfederacji Szwajcarskiej lub państwa członkowskiego Europejskiego Porozumienia o Wolnym Handlu (EFTA) - strony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chyba że odrębne ustawy uzależniają zatrudnienie w jednostce sektora finansów publicznych od posiadania obywatelstwa polskiego;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 pełną zdolność do czynności prawnych oraz korzysta z pełni praw publicznych;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była prawomocnie skazana za przestępstwo przeciwko mieniu, przeciwko obrotowi gospodarczemu, przeciwko działalności instytucji państwowych oraz samorządu terytorialnego, przeciwko wiarygodności dokumentów lub za przestępstwo skarbowe;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posiada znajomość języka polskiego w mowie i piśmie w zakresie koniecznym do wykonywania obowiązków głównego księgowego;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spełnia jeden z poniższych warunków: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ukończyła ekonomiczne jednolite studia magisterskie, ekonomiczne wyższe studia zawodowe, uzupełniające ekonomiczne studia magisterskie lub ekonomiczne studia podyplomowe i posiada co najmniej 3-letnią praktykę w księgowości,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ukończyła średnią, policealną lub pomaturalną szkołę ekonomiczną i posiada co najmniej 6-letnią praktykę w księgowości,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jest wpisana do rejestru biegłych rewidentów na podstawie odrębnych przepisów,</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posiada certyfikat księgowy uprawniający do usługowego prowadzenia ksiąg rachunkowych albo świadectwo kwalifikacyjne uprawniające do usługowego prowadzenia ksiąg rachunkowych, wydane na podstawie odrębnych przepisów.</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 xml:space="preserve">Jeżeli w ramach wspólnej obsługi, o której mowa w </w:t>
      </w:r>
      <w:r>
        <w:rPr>
          <w:rFonts w:ascii="Times New Roman"/>
          <w:b w:val="false"/>
          <w:i w:val="false"/>
          <w:color w:val="1b1b1b"/>
          <w:sz w:val="24"/>
          <w:lang w:val="pl-Pl"/>
        </w:rPr>
        <w:t>art. 10a</w:t>
      </w:r>
      <w:r>
        <w:rPr>
          <w:rFonts w:ascii="Times New Roman"/>
          <w:b w:val="false"/>
          <w:i w:val="false"/>
          <w:color w:val="000000"/>
          <w:sz w:val="24"/>
          <w:lang w:val="pl-Pl"/>
        </w:rPr>
        <w:t xml:space="preserve"> ustawy z dnia 8 marca 1990 r. o samorządzie gminnym, </w:t>
      </w:r>
      <w:r>
        <w:rPr>
          <w:rFonts w:ascii="Times New Roman"/>
          <w:b w:val="false"/>
          <w:i w:val="false"/>
          <w:color w:val="1b1b1b"/>
          <w:sz w:val="24"/>
          <w:lang w:val="pl-Pl"/>
        </w:rPr>
        <w:t>art. 6a</w:t>
      </w:r>
      <w:r>
        <w:rPr>
          <w:rFonts w:ascii="Times New Roman"/>
          <w:b w:val="false"/>
          <w:i w:val="false"/>
          <w:color w:val="000000"/>
          <w:sz w:val="24"/>
          <w:lang w:val="pl-Pl"/>
        </w:rPr>
        <w:t xml:space="preserve"> ustawy z dnia 5 czerwca 1998 r. o samorządzie powiatowym i </w:t>
      </w:r>
      <w:r>
        <w:rPr>
          <w:rFonts w:ascii="Times New Roman"/>
          <w:b w:val="false"/>
          <w:i w:val="false"/>
          <w:color w:val="1b1b1b"/>
          <w:sz w:val="24"/>
          <w:lang w:val="pl-Pl"/>
        </w:rPr>
        <w:t>art. 8c</w:t>
      </w:r>
      <w:r>
        <w:rPr>
          <w:rFonts w:ascii="Times New Roman"/>
          <w:b w:val="false"/>
          <w:i w:val="false"/>
          <w:color w:val="000000"/>
          <w:sz w:val="24"/>
          <w:lang w:val="pl-Pl"/>
        </w:rPr>
        <w:t xml:space="preserve"> ustawy z dnia 5 czerwca 1998 r. o samorządzie województwa, jednostka obsługująca zaliczana do sektora finansów publicznych zapewnia realizację zadań głównego księgowego jednostki sektora finansów publicznych przez osobę spełniającą wymogi, o których mowa w ust. 2, w jednostce obsługiwanej nie zatrudnia się głównego księgowego.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Dowodem dokonania przez głównego księgowego wstępnej kontroli, o której mowa w ust. 1 pkt 3, jest jego podpis złożony na dokumentach dotyczących danej operacji. Złożenie podpisu przez głównego księgowego na dokumencie, obok podpisu pracownika właściwego rzeczowo, oznacza,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zgłasza zastrzeżeń do przedstawionej przez właściwych rzeczowo pracowników oceny prawidłowości tej operacji i jej zgodności z prawem;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zgłasza zastrzeżeń do kompletności oraz formalno-rachunkowej rzetelności i prawidłowości dokumentów dotyczących tej operacji;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zobowiązania wynikające z operacji mieszczą się w planie finansowym jednostki.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Główny księgowy, w razie ujawnienia nieprawidłowości w zakresie określonym w ust. 3, zwraca dokument właściwemu rzeczowo pracownikowi, a w razie nieusunięcia nieprawidłowości odmawia jego podpisania.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 odmowie podpisania dokumentu i jej przyczynach główny księgowy zawiadamia pisemnie kierownika jednostki. Kierownik jednostki może wstrzymać realizację zakwestionowanej operacji albo wydać w formie pisemnej polecenie jej realizacji.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kierownik jednostki wyda polecenie realizacji zakwestionowanej operacji, niezwłocznie zawiadamia o tym w formie pisemnej dysponenta części budżetowej, a w przypadku jednostki samorządu terytorialnego i jednostek wymienionych w art. 9 pkt 3, 4, 10, 13 i 14, dla których organem założycielskim jest jednostka samorządu terytorialnego - zarząd jednostki samorządu terytorialnego, uzasadniając realizację zakwestionowanej operacji. W przypadku gdy polecenie wyda wójt, burmistrz, prezydent miasta, starosta lub marszałek województwa, zawiadamia on organ stanowiący jednostki samorządu terytorialnego oraz właściwą regionalną izbę obrachunkową.</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celu realizacji swoich zadań główny księgowy ma prawo: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żądać od kierowników innych komórek organizacyjnych jednostki udzielania w formie ustnej lub pisemnej niezbędnych informacji i wyjaśnień, jak również udostępnienia do wglądu dokumentów i wyliczeń będących źródłem tych informacji i wyjaśnień;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wnioskować do kierownika jednostki o określenie trybu, zgodnie z którym mają być wykonywane przez inne komórki organizacyjne jednostki prace niezbędne do zapewnienia prawidłowości gospodarki finansowej oraz ewidencji księgowej, kalkulacji kosztów i sprawozdawczości finansowej.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Przepisy dotyczące głównego księgowego stosuje się odpowiednio do głównego księgowego budżetu państwa, głównego księgowego części budżetowej oraz skarbnika (głównego księgowego budżetu jednostki samorządu terytorialnego).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Głównym księgowym placówki zagranicznej podległej ministrowi właściwemu do spraw zagranicznych może być osoba, która spełnia wymagania określone w ust. 2 pkt 1-4, posiada wykształcenie średnie lub średnie branżowe oraz ukończyła z wynikiem pozytywnym kurs administracyjno-finansowy organizowany przez urząd obsługujący ministra właściwego do spraw zagranicznych.</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Przepisy ust. 4-7 stosuje się odpowiednio do kierownika jednostki obsługującej.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54a. </w:t>
      </w:r>
      <w:r>
        <w:rPr>
          <w:rFonts w:ascii="Times New Roman"/>
          <w:b/>
          <w:i w:val="false"/>
          <w:color w:val="000000"/>
          <w:sz w:val="24"/>
          <w:lang w:val="pl-Pl"/>
        </w:rPr>
        <w:t xml:space="preserve"> [Ugoda w sprawie spornej należności cywilnoprawnej]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Jednostka sektora finansów publicznych może zawrzeć ugodę w sprawie spornej należności cywilnoprawnej w przypadku dokonania oceny, że skutki ugody są dla tej jednostki lub odpowiednio Skarbu Państwa albo budżetu jednostki samorządu terytorialnego korzystniejsze niż prawdopodobny wynik postępowania sądowego albo arbitrażowego.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Ocena skutków ugody nastąpi, w formie pisemnej, z uwzględnieniem okoliczności sprawy, w szczególności zasadności spornych żądań, możliwości ich zaspokojenia i przewidywanego czasu trwania oraz kosztów postępowania sądowego albo arbitrażowego.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 </w:t>
      </w:r>
      <w:r>
        <w:rPr>
          <w:rFonts w:ascii="Times New Roman"/>
          <w:b/>
          <w:i w:val="false"/>
          <w:color w:val="000000"/>
          <w:sz w:val="24"/>
          <w:lang w:val="pl-Pl"/>
        </w:rPr>
        <w:t xml:space="preserve"> [Umarzanie, odraczanie i rozkładanie na raty należności cywilnoprawnych]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Należności pieniężne mające charakter cywilnoprawny, przypadające organom administracji rządowej, państwowym jednostkom budżetowym i państwowym funduszom celowym, mogą być umarzane w całości albo w części lub ich spłata może być odraczana lub rozkładana na raty.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 </w:t>
      </w:r>
      <w:r>
        <w:rPr>
          <w:rFonts w:ascii="Times New Roman"/>
          <w:b/>
          <w:i w:val="false"/>
          <w:color w:val="000000"/>
          <w:sz w:val="24"/>
          <w:lang w:val="pl-Pl"/>
        </w:rPr>
        <w:t xml:space="preserve"> [Przesłanki umorzenia w całości należności cywilnoprawnych]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Należności, o których mowa w art. 55, mogą być z urzędu umarzane w całości,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osoba fizyczna - zmarła, nie pozostawiając żadnego majątku albo pozostawiła majątek niepodlegający egzekucji na podstawie odrębnych </w:t>
      </w:r>
      <w:r>
        <w:rPr>
          <w:rFonts w:ascii="Times New Roman"/>
          <w:b w:val="false"/>
          <w:i w:val="false"/>
          <w:color w:val="1b1b1b"/>
          <w:sz w:val="24"/>
          <w:lang w:val="pl-Pl"/>
        </w:rPr>
        <w:t>przepisów</w:t>
      </w:r>
      <w:r>
        <w:rPr>
          <w:rFonts w:ascii="Times New Roman"/>
          <w:b w:val="false"/>
          <w:i w:val="false"/>
          <w:color w:val="000000"/>
          <w:sz w:val="24"/>
          <w:lang w:val="pl-Pl"/>
        </w:rPr>
        <w:t>, albo pozostawiła przedmioty codziennego użytku domowego, których łączna wartość nie przekracza kwoty 6000 zł;</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osoba prawna - została wykreślona z właściwego rejestru osób prawnych przy jednoczesnym braku majątku, z którego można by egzekwować należność, a odpowiedzialność z tytułu należności nie przechodzi z mocy prawa na osoby trzecie;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zachodzi uzasadnione przypuszczenie, że w postępowaniu egzekucyjnym nie uzyska się kwoty wyższej od kosztów dochodzenia i egzekucji tej należności lub postępowanie egzekucyjne okazało się nieskuteczne;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jednostka organizacyjna nieposiadająca osobowości prawnej uległa likwidacji;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zachodzi interes publiczny.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oprócz dłużnika głównego są zobowiązane inne osoby, należności, o których mowa w ust. 1, mogą zostać umorzone tylko wtedy, gdy warunki umarzania są spełnione wobec wszystkich zobowiązanych.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 </w:t>
      </w:r>
      <w:r>
        <w:rPr>
          <w:rFonts w:ascii="Times New Roman"/>
          <w:b/>
          <w:i w:val="false"/>
          <w:color w:val="000000"/>
          <w:sz w:val="24"/>
          <w:lang w:val="pl-Pl"/>
        </w:rPr>
        <w:t xml:space="preserve"> [Ulgi uzasadnione ważnym interesem dłużnika, interesem publicznym, względami społecznymi lub gospodarczymi]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 wniosek dłużnika: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należności mogą być umarzane w całości - w przypadkach uzasadnionych ważnym interesem dłużnika lub interesem publicznym;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należności mogą być umarzane w części, terminy spłaty całości albo części należności mogą zostać odroczone lub płatność całości albo części należności może zostać rozłożona na raty - w przypadkach uzasadnionych względami społecznymi lub gospodarczymi, w szczególności możliwościami płatniczymi dłużnika.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57a. </w:t>
      </w:r>
      <w:r>
        <w:rPr>
          <w:rFonts w:ascii="Times New Roman"/>
          <w:b/>
          <w:i w:val="false"/>
          <w:color w:val="000000"/>
          <w:sz w:val="24"/>
          <w:lang w:val="pl-Pl"/>
        </w:rPr>
        <w:t xml:space="preserve"> [Umorzenie należności zasądzonych na rzecz Skarbu Państwa w postępowaniu związanym z naruszeniem Konwencji o ochronie praw człowieka i podstawowych wolności]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Należności zasądzone na rzecz Skarbu Państwa tytułem zwrotu kosztów zastępstwa procesowego podlegają umorzeniu na wniosek dłużnika, jeżeli zasądzono je w postępowaniu, którego celem było zapobieżenie naruszeniu </w:t>
      </w:r>
      <w:r>
        <w:rPr>
          <w:rFonts w:ascii="Times New Roman"/>
          <w:b w:val="false"/>
          <w:i w:val="false"/>
          <w:color w:val="1b1b1b"/>
          <w:sz w:val="24"/>
          <w:lang w:val="pl-Pl"/>
        </w:rPr>
        <w:t>Konwencji</w:t>
      </w:r>
      <w:r>
        <w:rPr>
          <w:rFonts w:ascii="Times New Roman"/>
          <w:b w:val="false"/>
          <w:i w:val="false"/>
          <w:color w:val="000000"/>
          <w:sz w:val="24"/>
          <w:lang w:val="pl-Pl"/>
        </w:rPr>
        <w:t xml:space="preserve"> o ochronie praw człowieka i podstawowych wolności, sporządzonej w Rzymie dnia 4 listopada 1950 r. (Dz. U. z 1993 r. poz. 284, z późn. zm.) lub Protokołów dodatkowych do tej Konwencji lub uchylenie skutków tego naruszenia, lub uzyskanie zadośćuczynienia lub odszkodowania za to naruszenie w krajowym systemie prawnym, oraz w zakresie, w jakim z orzeczenia Europejskiego Trybunału Praw Człowieka wynika, że w postępowaniu tym naruszono wobec dłużnika tę Konwencję lub Protokoły dodatkowe do tej </w:t>
      </w:r>
      <w:r>
        <w:rPr>
          <w:rFonts w:ascii="Times New Roman"/>
          <w:b w:val="false"/>
          <w:i w:val="false"/>
          <w:color w:val="1b1b1b"/>
          <w:sz w:val="24"/>
          <w:lang w:val="pl-Pl"/>
        </w:rPr>
        <w:t>Konwencji</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wniosek dłużnika umorzeniu podlegają również należności Skarbu Państwa z tytułu zwrotu kosztów postępowań prowadzonych w związku z dochodzeniem należności,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[Właściwość organów uprawnionych do umarzania, odraczania lub rozkładania na raty spłat należności pieniężnych o charakterze cywilnoprawnym]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umarzania, odraczania terminów lub rozkładania na raty spłat należności, o których mowa w art. 55, są uprawnieni: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 w odniesieniu do należności Skarbu Państwa wynikających ze stosunków prawnych, w zakresie których jest on właściwy;</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wojewoda - w odniesieniu do należności Skarbu Państwa wynikających z realizowanych przez wojewodę zadań z zakresu wykonywania uprawnień przysługujących Skarbowi Państwa;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kierownik państwowej jednostki budżetowej - w odniesieniu do pozostałych należności przypadających tej jednostce budżetowej, jeżeli wartość należności głównej nie przekracza kwoty 40 000 zł;</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dysponent państwowego funduszu celowego - w odniesieniu do należności tego funduszu;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dysponent części budżetowej - w pozostałych przypadkach.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Umorzenie należności oraz odroczenie terminu spłaty całości lub części należności albo rozłożenie płatności całości lub części należności na raty następuje, w formie pisemnej, na podstawie </w:t>
      </w:r>
      <w:r>
        <w:rPr>
          <w:rFonts w:ascii="Times New Roman"/>
          <w:b w:val="false"/>
          <w:i w:val="false"/>
          <w:color w:val="1b1b1b"/>
          <w:sz w:val="24"/>
          <w:lang w:val="pl-Pl"/>
        </w:rPr>
        <w:t>przepisów</w:t>
      </w:r>
      <w:r>
        <w:rPr>
          <w:rFonts w:ascii="Times New Roman"/>
          <w:b w:val="false"/>
          <w:i w:val="false"/>
          <w:color w:val="000000"/>
          <w:sz w:val="24"/>
          <w:lang w:val="pl-Pl"/>
        </w:rPr>
        <w:t xml:space="preserve"> prawa cywilnego.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przypadkach, o których mowa w art. 56 ust. 1 pkt 1, 2 i 4, umorzenie należności następuje w formie jednostronnego oświadczenia woli.</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przypadku, o którym mowa w art. 56 ust. 1 pkt 3, umorzenie należności może nastąpić w formie jednostronnego oświadczenia woli, wówczas gdy uzyskanie oświadczenia woli dłużnika jest niemożliwe albo znacznie utrudnione.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Przepisy ust. 1-3a oraz art. 55-57 stosuje się odpowiednio do umarzania, odraczania lub rozkładania na raty spłat odsetek od tych należności oraz do umarzania, odraczania lub rozkładania na raty spłaty innych należności ubocznych.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Przepisów ust. 1-4 oraz art. 55-57 nie stosuje się do należności, w przypadku których odrębne </w:t>
      </w:r>
      <w:r>
        <w:rPr>
          <w:rFonts w:ascii="Times New Roman"/>
          <w:b w:val="false"/>
          <w:i w:val="false"/>
          <w:color w:val="1b1b1b"/>
          <w:sz w:val="24"/>
          <w:lang w:val="pl-Pl"/>
        </w:rPr>
        <w:t>przepisy</w:t>
      </w:r>
      <w:r>
        <w:rPr>
          <w:rFonts w:ascii="Times New Roman"/>
          <w:b w:val="false"/>
          <w:i w:val="false"/>
          <w:color w:val="000000"/>
          <w:sz w:val="24"/>
          <w:lang w:val="pl-Pl"/>
        </w:rPr>
        <w:t xml:space="preserve"> regulują umarzanie, odraczanie terminów spłaty lub rozkładanie na raty spłaty tych należności.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Dysponent części budżetowej lub dysponent państwowego funduszu celowego może wyrazić zgodę na niedochodzenie należności budżetu państwa o charakterze cywilnoprawnym, której kwota wraz z odsetkami nie przekracza 100 zł.</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[Delegacja do określenia zasad, sposoby i trybu udzielania ulg w spłacie należności cywilnoprawnych]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przypadkach uzasadnionych ważnym interesem dłużnika lub interesem publicznym należności pieniężne mające charakter cywilnoprawny, przypadające jednostce samorządu terytorialnego lub jej jednostkom organizacyjnym wymienionym w art. 9 pkt 3, 4 i 13, mogą być umarzane, terminy ich spłaty mogą zostać odroczone lub płatność tych należności może zostać rozłożona na raty, na zasadach określonych przez organ stanowiący jednostki samorządu terytorialnego, z zastrzeżeniem ust. 4.</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stanowiący jednostki samorządu terytorialnego określi szczegółowe zasady, sposób i tryb udzielania ulg, o których mowa w ust. 1, warunki dopuszczalności pomocy publicznej w przypadkach, w których ulga stanowić będzie pomoc publiczną, oraz wskaże organ lub osobę uprawnione do udzielania tych ulg.</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 stanowiący jednostki samorządu terytorialnego może, w drodze uchwały, postanowić o stosowaniu z urzędu ulg, o których mowa w ust. 1, w przypadku wystąpienia okoliczności wymienionych w art. 56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Do należności cywilnoprawnych powstałych w związku z realizacją zadań z zakresu administracji rządowej oraz innych zadań zleconych jednostkom samorządu terytorialnego </w:t>
      </w:r>
      <w:r>
        <w:rPr>
          <w:rFonts w:ascii="Times New Roman"/>
          <w:b w:val="false"/>
          <w:i w:val="false"/>
          <w:color w:val="1b1b1b"/>
          <w:sz w:val="24"/>
          <w:lang w:val="pl-Pl"/>
        </w:rPr>
        <w:t>ustawami</w:t>
      </w:r>
      <w:r>
        <w:rPr>
          <w:rFonts w:ascii="Times New Roman"/>
          <w:b w:val="false"/>
          <w:i w:val="false"/>
          <w:color w:val="000000"/>
          <w:sz w:val="24"/>
          <w:lang w:val="pl-Pl"/>
        </w:rPr>
        <w:t xml:space="preserve"> stosuje się przepisy art. 55-58, z tym że uprawnienia kierownika państwowej jednostki budżetowej przysługują zarządowi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59a. </w:t>
      </w:r>
      <w:r>
        <w:rPr>
          <w:rFonts w:ascii="Times New Roman"/>
          <w:b/>
          <w:i w:val="false"/>
          <w:color w:val="000000"/>
          <w:sz w:val="24"/>
          <w:lang w:val="pl-Pl"/>
        </w:rPr>
        <w:t xml:space="preserve"> [Niedochodzenie małych kwotowo należności o charakterze cywilnoprawnym przypadających jednostce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stanowiący jednostki samorządu terytorialnego może, w drodze uchwały, postanowić o niedochodzeniu należności o charakterze cywilnoprawnym przypadających jednostce samorządu terytorialnego lub jej jednostkom organizacyjnym wymienionym w art. 9 pkt 3, 4 i 13, których kwota wraz z odsetkami nie przekracza 100 zł.</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 do należności powstałych w związku z realizacją: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zadań z zakresu administracji rządowej oraz innych zadań zleconych </w:t>
      </w:r>
      <w:r>
        <w:rPr>
          <w:rFonts w:ascii="Times New Roman"/>
          <w:b w:val="false"/>
          <w:i w:val="false"/>
          <w:color w:val="1b1b1b"/>
          <w:sz w:val="24"/>
          <w:lang w:val="pl-Pl"/>
        </w:rPr>
        <w:t>ustawami</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programów, projektów i zadań finansowanych z udziałem środków, o których mowa w art. 5 ust. 1 pkt 2 i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[Środki publiczne stanowiące niepodatkowe należności budżetowe o charakterze publicznoprawnym]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Środkami publicznymi stanowiącymi niepodatkowe należności budżetowe o charakterze publicznoprawnym są w szczególności następujące dochody budżetu państwa, dochody budżetu jednostki samorządu terytorialnego albo przychody państwowych funduszy celowych: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kwoty dotacji podlegające zwrotowi w przypadkach określonych w niniejszej ustawie;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należności z tytułu gwarancji i poręczeń udzielonych przez Skarb Państwa i jednostki samorządu terytorialnego;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wpłaty nadwyżek środków obrotowych samorządowych zakładów budżetowych;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wpłaty nadwyżek środków finansowych agencji wykonawczych;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wpłaty środków z tytułu rozliczeń realizacji programów przedakcesyjnych;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należności z tytułu zwrotu środków przeznaczonych na realizację programów finansowanych z udziałem środków europejskich oraz inne należności związane z realizacją projektów finansowanych z udziałem tych środków, a także odsetki od tych środków i od tych należności;</w:t>
      </w:r>
    </w:p>
    <w:p>
      <w:pPr>
        <w:spacing w:before="26" w:after="0"/>
        <w:ind w:left="373"/>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należności z tytułu grzywien nałożonych w drodze mandatu karnego w postępowaniu w sprawach o wykroczenia oraz w postępowaniu w sprawach o wykroczenia skarbowe;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dochody pobierane przez państwowe i samorządowe jednostki budżetowe na podstawie odrębnych ustaw;</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pobrane przez jednostkę samorządu terytorialnego dochody związane z realizacją zadań z zakresu administracji rządowej oraz innych zadań zleconych jednostkom samorządu terytorialnego odrębnymi </w:t>
      </w:r>
      <w:r>
        <w:rPr>
          <w:rFonts w:ascii="Times New Roman"/>
          <w:b w:val="false"/>
          <w:i w:val="false"/>
          <w:color w:val="1b1b1b"/>
          <w:sz w:val="24"/>
          <w:lang w:val="pl-Pl"/>
        </w:rPr>
        <w:t>ustawami</w:t>
      </w:r>
      <w:r>
        <w:rPr>
          <w:rFonts w:ascii="Times New Roman"/>
          <w:b w:val="false"/>
          <w:i w:val="false"/>
          <w:color w:val="000000"/>
          <w:sz w:val="24"/>
          <w:lang w:val="pl-Pl"/>
        </w:rPr>
        <w:t xml:space="preserve"> i nieodprowadzone na rachunek dochodów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[Właściwość organów w sprawach niepodatkowych należności budżetowych o charakterze publicznoprawnym]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Organami pierwszej instancji właściwymi do wydawania decyzji w odniesieniu do należności, o których mowa w art. 60, o ile odrębne ustawy nie stanowią inaczej,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stosunku do należności budżetu państwa, z zastrzeżeniem pkt 3 - minister, wojewoda, inni dysponenci części budżetowych oraz inni kierownicy państwowych jednostek budżetowych;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stosunku do należności, o których mowa w art. 60 pkt 6:</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instytucje zarządzające, organ odpowiedzialny za wdrożenie instrumentu "Łącząc Europę", organ pełniący funkcję odpowiednio Krajowego Punktu Kontaktowego lub Krajowej Instytucji Koordynującej w programach finansowanych ze środków, o których mowa w art. 5 ust. 3 pkt 2,</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będący jednostkami sektora finansów publicznych: operatorzy programów, instytucje pośredniczące, instytucje wdrażające lub instytucje, które podpisały z beneficjentem umowę o dofinansowanie, jeżeli posiadają upoważnienie od instytucji zarządzającej, organu odpowiedzialnego za wdrożenie instrumentu "Łącząc Europę", organu pełniącego funkcję odpowiednio Krajowego Punktu Kontaktowego lub Krajowej Instytucji Koordynującej w programach finansowanych ze środków, o których mowa w art. 5 ust. 3 pkt 2, a w przypadku instytucji wdrażającej lub instytucji, która podpisała z beneficjentem umowę o dofinansowanie - od tak upoważnionych instytucji pośredniczącej lub operatora programu;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stosunku do należności, o których mowa w art. 60 pkt 6a, których pobór należy do właściwości tego organu - naczelnik urzędu skarbowego;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stosunku do należności budżetów jednostek samorządu terytorialnego - wójt, burmistrz, prezydent miasta, starosta albo marszałek województwa;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stosunku do należności stanowiących przychody państwowego funduszu celowego - dysponent państwowego funduszu celowego.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 decyzji wydanej w pierwszej instancji przysługuje odwołanie.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Organami odwoławczymi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 od decyzji wydanej w pierwszej instancji przez wojewodę;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organ pełniący funkcję instytucji zarządzającej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12 marca 2004 r. o pomocy społecznej (Dz. U. z 2017 r. poz. 1769), zwanej dalej "ustawą o pomocy społecznej", albo </w:t>
      </w:r>
      <w:r>
        <w:rPr>
          <w:rFonts w:ascii="Times New Roman"/>
          <w:b w:val="false"/>
          <w:i w:val="false"/>
          <w:color w:val="1b1b1b"/>
          <w:sz w:val="24"/>
          <w:lang w:val="pl-Pl"/>
        </w:rPr>
        <w:t>ustawy</w:t>
      </w:r>
      <w:r>
        <w:rPr>
          <w:rFonts w:ascii="Times New Roman"/>
          <w:b w:val="false"/>
          <w:i w:val="false"/>
          <w:color w:val="000000"/>
          <w:sz w:val="24"/>
          <w:lang w:val="pl-Pl"/>
        </w:rPr>
        <w:t xml:space="preserve"> z dnia 6 grudnia 2006 r. o zasadach prowadzenia polityki rozwoju, zwanej dalej "ustawą o zasadach prowadzenia polityki rozwoju", albo </w:t>
      </w:r>
      <w:r>
        <w:rPr>
          <w:rFonts w:ascii="Times New Roman"/>
          <w:b w:val="false"/>
          <w:i w:val="false"/>
          <w:color w:val="1b1b1b"/>
          <w:sz w:val="24"/>
          <w:lang w:val="pl-Pl"/>
        </w:rPr>
        <w:t>ustawy</w:t>
      </w:r>
      <w:r>
        <w:rPr>
          <w:rFonts w:ascii="Times New Roman"/>
          <w:b w:val="false"/>
          <w:i w:val="false"/>
          <w:color w:val="000000"/>
          <w:sz w:val="24"/>
          <w:lang w:val="pl-Pl"/>
        </w:rPr>
        <w:t xml:space="preserve"> z dnia 11 lipca 2014 r. o zasadach realizacji programów w zakresie polityki spójności finansowanych w perspektywie finansowej 2014-2020 (Dz. U. z 2017 r. poz. 1460 i 1475), zwanej dalej "ustawą o zasadach realizacji programów", organ odpowiedzialny za wdrożenie instrumentu "Łącząc Europę", organ pełniący funkcję odpowiednio Krajowego Punktu Kontaktowego lub Krajowej Instytucji Koordynującej w programach finansowanych ze środków, o których mowa w art. 5 ust. 3 pkt 2 - od decyzji wydanej przez operatora programu, instytucję pośredniczącą, instytucję wdrażającą lub instytucję, która podpisała z beneficjentem umowę o dofinansowanie, będących jednostkami sektora finansów publicznych;</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organ pełniący funkcję instytucji pośredniczącej w rozumieniu ustawy o zasadach prowadzenia polityki rozwoju - od decyzji wydanej przez instytucję wdrażającą, jeżeli rozpatrywanie odwołań od decyzji instytucji wdrażającej zostało powierzone przez organ, o którym mowa w pkt 2, instytucji pośredniczącej;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organ pełniący funkcję instytucji zarządzającej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10 lipca 2015 r. o wspieraniu zrównoważonego rozwoju sektora rybackiego z udziałem Europejskiego Funduszu Morskiego i Rybackiego (Dz. U. z 2017 r. poz. 1267) albo organ pełniący funkcję instytucji zarządzającej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3 kwietnia 2009 r. o wspieraniu zrównoważonego rozwoju sektora rybackiego z udziałem Europejskiego Funduszu Rybackiego (Dz. U. poz. 619 i 1241, z 2015 r. poz. 1358 oraz z 2016 r. poz. 1948) - od decyzji wydanej przez instytucję pośredniczącą;</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dyrektor izby administracji skarbowej - od decyzji wydanej w pierwszej instancji przez naczelnika urzędu skarbowego;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samorządowe kolegium odwoławcze - od decyzji, o których mowa w ust. 1 pkt 4;</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 wyższego stopnia - od decyzji wydanej przez inny organ lub innego dysponenta części budżetowej.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 decyzji wydanej w pierwszej instancji przez ministra, instytucję zarządzającą, organ odpowiedzialny za wdrożenie instrumentu "Łącząc Europę" oraz organ pełniący funkcję odpowiednio Krajowego Punktu Kontaktowego lub Krajowej Instytucji Koordynującej w programach finansowanych ze środków, o których mowa w art. 5 ust. 3 pkt 2, nie służy odwołanie, jednakże strona niezadowolona z decyzji może zwrócić się do organu, który ją wydał, z wnioskiem o ponowne rozpatrzenie sprawy.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wniosku, o którym mowa w ust. 4, stosuje się odpowiednio przepisy dotyczące odwołań od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62. </w:t>
      </w:r>
      <w:r>
        <w:rPr>
          <w:rFonts w:ascii="Times New Roman"/>
          <w:b/>
          <w:i w:val="false"/>
          <w:color w:val="000000"/>
          <w:sz w:val="24"/>
          <w:lang w:val="pl-Pl"/>
        </w:rPr>
        <w:t xml:space="preserve"> [Potrącenie zobowiązań z tytułu niepodatkowych należności budżetowych]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Zobowiązania z tytułu należności, o których mowa w art. 60, oraz zobowiązania wraz z odsetkami za zwłokę stanowiące dochód budżetu państwa podlegają, na wniosek zobowiązanego, potrąceniu z wzajemnej, bezspornej i wymagalnej wierzytelności zobowiązanego wobec Skarbu Państwa z tytułu: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prawomocnego wyroku sądowego wydanego na podstawie </w:t>
      </w:r>
      <w:r>
        <w:rPr>
          <w:rFonts w:ascii="Times New Roman"/>
          <w:b w:val="false"/>
          <w:i w:val="false"/>
          <w:color w:val="1b1b1b"/>
          <w:sz w:val="24"/>
          <w:lang w:val="pl-Pl"/>
        </w:rPr>
        <w:t>art. 417</w:t>
      </w:r>
      <w:r>
        <w:rPr>
          <w:rFonts w:ascii="Times New Roman"/>
          <w:b w:val="false"/>
          <w:i w:val="false"/>
          <w:color w:val="000000"/>
          <w:sz w:val="24"/>
          <w:lang w:val="pl-Pl"/>
        </w:rPr>
        <w:t xml:space="preserve"> ustawy z dnia 23 kwietnia 1964 r. - Kodeks cywilny (Dz. U. z 2017 r. poz. 459, 933 i 1132), zwanej dalej "Kodeksem cywilnym";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prawomocnej ugody sądowej zawartej w związku z zaistnieniem okoliczności przewidzianych w </w:t>
      </w:r>
      <w:r>
        <w:rPr>
          <w:rFonts w:ascii="Times New Roman"/>
          <w:b w:val="false"/>
          <w:i w:val="false"/>
          <w:color w:val="1b1b1b"/>
          <w:sz w:val="24"/>
          <w:lang w:val="pl-Pl"/>
        </w:rPr>
        <w:t>art. 417</w:t>
      </w:r>
      <w:r>
        <w:rPr>
          <w:rFonts w:ascii="Times New Roman"/>
          <w:b w:val="false"/>
          <w:i w:val="false"/>
          <w:color w:val="000000"/>
          <w:sz w:val="24"/>
          <w:lang w:val="pl-Pl"/>
        </w:rPr>
        <w:t xml:space="preserve"> Kodeksu cywilnego;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nabycia przez Skarb Państwa nieruchomości na cele uzasadniające jej wywłaszczenie lub wywłaszczenia nieruchomości na podstawie </w:t>
      </w:r>
      <w:r>
        <w:rPr>
          <w:rFonts w:ascii="Times New Roman"/>
          <w:b w:val="false"/>
          <w:i w:val="false"/>
          <w:color w:val="1b1b1b"/>
          <w:sz w:val="24"/>
          <w:lang w:val="pl-Pl"/>
        </w:rPr>
        <w:t>przepisów</w:t>
      </w:r>
      <w:r>
        <w:rPr>
          <w:rFonts w:ascii="Times New Roman"/>
          <w:b w:val="false"/>
          <w:i w:val="false"/>
          <w:color w:val="000000"/>
          <w:sz w:val="24"/>
          <w:lang w:val="pl-Pl"/>
        </w:rPr>
        <w:t xml:space="preserve"> o gospodarce nieruchomościami;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odszkodowania za niesłuszne skazanie, tymczasowe aresztowanie lub zatrzymanie, uzyskanego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6 czerwca 1997 r. - Kodeks postępowania karnego (Dz. U. z 2016 r. poz. 1749, z późn. zm.);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odszkodowania uzyskanego na podstawie </w:t>
      </w:r>
      <w:r>
        <w:rPr>
          <w:rFonts w:ascii="Times New Roman"/>
          <w:b w:val="false"/>
          <w:i w:val="false"/>
          <w:color w:val="1b1b1b"/>
          <w:sz w:val="24"/>
          <w:lang w:val="pl-Pl"/>
        </w:rPr>
        <w:t>przepisów</w:t>
      </w:r>
      <w:r>
        <w:rPr>
          <w:rFonts w:ascii="Times New Roman"/>
          <w:b w:val="false"/>
          <w:i w:val="false"/>
          <w:color w:val="000000"/>
          <w:sz w:val="24"/>
          <w:lang w:val="pl-Pl"/>
        </w:rPr>
        <w:t xml:space="preserve"> o uznaniu za nieważne orzeczeń wydanych wobec osób represjonowanych za działalność na rzecz niepodległego bytu Państwa Polskiego;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odszkodowania orzeczonego w decyzji organu administracji rządowej.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Przepis ust. 1 stosuje się również do wzajemnych, bezspornych i wymagalnych wierzytelności zobowiązanego wobec państwowych jednostek budżetowych z tytułu zamówień wykonanych przez niego na podstawie umów zawartych w trybie </w:t>
      </w:r>
      <w:r>
        <w:rPr>
          <w:rFonts w:ascii="Times New Roman"/>
          <w:b w:val="false"/>
          <w:i w:val="false"/>
          <w:color w:val="1b1b1b"/>
          <w:sz w:val="24"/>
          <w:lang w:val="pl-Pl"/>
        </w:rPr>
        <w:t>przepisów</w:t>
      </w:r>
      <w:r>
        <w:rPr>
          <w:rFonts w:ascii="Times New Roman"/>
          <w:b w:val="false"/>
          <w:i w:val="false"/>
          <w:color w:val="000000"/>
          <w:sz w:val="24"/>
          <w:lang w:val="pl-Pl"/>
        </w:rPr>
        <w:t xml:space="preserve"> o zamówieniach publicznych, pod warunkiem że potrącenie jest dokonywane przez tego zobowiązanego i z tej wierzytelności.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Potrącenia z tytułów wymienionych w ust. 1 i 2 można również dokonać z urzędu.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Potrącenie następuje z dniem: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złożenia wniosku, który został uwzględniony;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wydania z urzędu postanowienia o potrąceniu.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Odmowa potrącenia następuje w drodze decyzji.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Potrącenie następuje w drodze postanowienia, na które służy zażalenie.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Jednostka budżetowa, której zobowiązanie zostało potrącone z wierzytelności zobowiązanego, jest zobowiązana wpłacić równowartość wygasłego zobowiązania do właściwego organu w terminie 7 dni od dnia dokonania potrącenia. Od niewpłaconej w terminie równowartości wygasłego zobowiązania nalicza się odsetki ustawowe za opóźnienie.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63. </w:t>
      </w:r>
      <w:r>
        <w:rPr>
          <w:rFonts w:ascii="Times New Roman"/>
          <w:b/>
          <w:i w:val="false"/>
          <w:color w:val="000000"/>
          <w:sz w:val="24"/>
          <w:lang w:val="pl-Pl"/>
        </w:rPr>
        <w:t xml:space="preserve"> [Potrącenie zobowiązań z tytułu niepodatkowych należności budżetowych w stosunku do gminy, powiatu i województwa]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Uprawnienie, o którym mowa w art. 62 ust. 1, przysługuje również zobowiązanemu w stosunku do gminy, powiatu lub województwa, z tytułu: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nabycia przez gminę, powiat lub województwo nieruchomości na cele uzasadniające jej wywłaszczenie lub wywłaszczenia nieruchomości na podstawie odrębnych </w:t>
      </w:r>
      <w:r>
        <w:rPr>
          <w:rFonts w:ascii="Times New Roman"/>
          <w:b w:val="false"/>
          <w:i w:val="false"/>
          <w:color w:val="1b1b1b"/>
          <w:sz w:val="24"/>
          <w:lang w:val="pl-Pl"/>
        </w:rPr>
        <w:t>ustaw</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odszkodowania orzeczonego w decyzji wydanej przez wójta, burmistrza, prezydenta miasta, starostę lub marszałka województwa.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art. 62 ust. 2-7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 </w:t>
      </w:r>
      <w:r>
        <w:rPr>
          <w:rFonts w:ascii="Times New Roman"/>
          <w:b/>
          <w:i w:val="false"/>
          <w:color w:val="000000"/>
          <w:sz w:val="24"/>
          <w:lang w:val="pl-Pl"/>
        </w:rPr>
        <w:t xml:space="preserve"> [Umarzanie, odraczanie i rozkładanie na raty niepodatkowych należności budżetowych o charakterze publicznoprawnym]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Należności, o których mowa w art. 60, właściwy organ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urzędu umarzać w całości - w przypadku gdy zachodzi jedna z okoliczności, o których mowa w art. 56 ust. 1 pkt 1-4;</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wniosek zobowiązanego: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umarzać w całości - w przypadkach uzasadnionych ważnym interesem zobowiązanego lub interesem publicznym,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umarzać w części, odraczać terminy spłaty całości albo części należności lub rozkładać na raty płatność całości albo części należności - w przypadkach uzasadnionych względami społecznymi lub gospodarczymi, w szczególności możliwościami płatniczymi zobowiązanego.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Właściwy organ, na wniosek zobowiązanego prowadzącego działalność gospodarczą, może udzielać określonych w ust. 1 pkt 2 ulg w spłacie zobowiązań z tytułu należności, o których mowa w art. 60, które: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stanowią pomocy publicznej;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stanowią pomoc de minimis albo pomoc de minimis w rolnictwie lub rybołówstwie - w zakresie i na zasadach określonych w bezpośrednio obowiązujących aktach prawa Unii Europejskiej dotyczących pomocy w ramach zasady de minimis;</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stanowią pomoc publiczną: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mającą na celu naprawienie szkód spowodowanych klęskami żywiołowymi lub innymi zdarzeniami nadzwyczajnymi,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mającą na celu zaradzenie poważnym zaburzeniom w gospodarce,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zgodną z zasadami rynku wewnętrznego Unii Europejskiej, której dopuszczalność została określona przez właściwe organy Unii Europejskiej, udzielaną na przeznaczenia inne niż wymienione w lit. a i b.</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pomocy publicznej określonej w ust. 2 pkt 3 lit. a i b ulgi, o których mowa w ust. 1 pkt 2, mogą być udzielane, jeżeli w przepisach odrębnych zostały określone szczegółowe warunki udzielania tej pomocy zapewniające jej zgodność z zasadami rynku wewnętrznego Unii Europejskiej.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udzielenie ulgi nastąpiło w sytuacji wystąpienia jednej z okoliczności, o których mowa w art. 56 ust. 1 pkt 1, 2 i 4, decyzję o umorzeniu należności pozostawia się w aktach sprawy ze skutkiem doręczenia.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Rada Ministrów może określić, w drodze rozporządzenia, przeznaczenia pomocy, o których mowa w ust. 2 pkt 3 lit. c, udzielanej w formie ulg w spłacie zobowiązań z tytułu należności, o których mowa w art. 60, oraz szczegółowe warunki udzielania tych ulg, mając na uwadze dopuszczalność i warunki udzielania pomocy państwa określone przez właściwe organy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65. </w:t>
      </w:r>
      <w:r>
        <w:rPr>
          <w:rFonts w:ascii="Times New Roman"/>
          <w:b/>
          <w:i w:val="false"/>
          <w:color w:val="000000"/>
          <w:sz w:val="24"/>
          <w:lang w:val="pl-Pl"/>
        </w:rPr>
        <w:t xml:space="preserve"> [Odpowiedzialność solidarna za zobowiązania z tytułu niepodatkowych należności budżetowych]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 odpowiedzialności solidarnej za zobowiązania z tytułu należności, o których mowa w art. 60 pkt 1-6, stosuje się przepisy </w:t>
      </w:r>
      <w:r>
        <w:rPr>
          <w:rFonts w:ascii="Times New Roman"/>
          <w:b w:val="false"/>
          <w:i w:val="false"/>
          <w:color w:val="1b1b1b"/>
          <w:sz w:val="24"/>
          <w:lang w:val="pl-Pl"/>
        </w:rPr>
        <w:t>Kodeksu cywilnego</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 </w:t>
      </w:r>
      <w:r>
        <w:rPr>
          <w:rFonts w:ascii="Times New Roman"/>
          <w:b/>
          <w:i w:val="false"/>
          <w:color w:val="000000"/>
          <w:sz w:val="24"/>
          <w:lang w:val="pl-Pl"/>
        </w:rPr>
        <w:t xml:space="preserve"> [Egzekucja niepodatkowych należności budżetowych]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 egzekucji należności, o których mowa w art. 60, mają zastosowanie </w:t>
      </w:r>
      <w:r>
        <w:rPr>
          <w:rFonts w:ascii="Times New Roman"/>
          <w:b w:val="false"/>
          <w:i w:val="false"/>
          <w:color w:val="1b1b1b"/>
          <w:sz w:val="24"/>
          <w:lang w:val="pl-Pl"/>
        </w:rPr>
        <w:t>przepisy</w:t>
      </w:r>
      <w:r>
        <w:rPr>
          <w:rFonts w:ascii="Times New Roman"/>
          <w:b w:val="false"/>
          <w:i w:val="false"/>
          <w:color w:val="000000"/>
          <w:sz w:val="24"/>
          <w:lang w:val="pl-Pl"/>
        </w:rPr>
        <w:t xml:space="preserve"> o postępowaniu egzekucyjnym w administracji.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66a. </w:t>
      </w:r>
      <w:r>
        <w:rPr>
          <w:rFonts w:ascii="Times New Roman"/>
          <w:b/>
          <w:i w:val="false"/>
          <w:color w:val="000000"/>
          <w:sz w:val="24"/>
          <w:lang w:val="pl-Pl"/>
        </w:rPr>
        <w:t xml:space="preserve"> [Przedawnienie zobowiązania do zwrotu środków]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Zobowiązanie do zwrotu środków, o których mowa w art. 60 pkt 6, przedawnia się z upływem 5 lat, licząc od dnia: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którym decyzja, o której mowa w art. 189 ust. 3b, albo decyzja, o której mowa w art. 207 ust. 9, stała się ostateczna,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wypłaty salda końcowego, o którym mowa 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1b1b1b"/>
          <w:sz w:val="24"/>
          <w:lang w:val="pl-Pl"/>
        </w:rPr>
        <w:t>art. 89 ust. 1</w:t>
      </w:r>
      <w:r>
        <w:rPr>
          <w:rFonts w:ascii="Times New Roman"/>
          <w:b w:val="false"/>
          <w:i w:val="false"/>
          <w:color w:val="000000"/>
          <w:sz w:val="24"/>
          <w:lang w:val="pl-Pl"/>
        </w:rPr>
        <w:t xml:space="preserve"> rozporządzenia Rady (WE) nr 1083/2006 z dnia 11 lipca 2006 r. ustanawiającego przepisy ogólne dotyczące Europejskiego Funduszu Rozwoju Regionalnego, Europejskiego Funduszu Społecznego oraz Funduszu Spójności i uchylającego rozporządzenie (WE) nr 1260/1999 (Dz. Urz. UE L 210 z 31.07.2006, str. 25, z późn. zm.)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1b1b1b"/>
          <w:sz w:val="24"/>
          <w:lang w:val="pl-Pl"/>
        </w:rPr>
        <w:t>art. 86 ust. 1</w:t>
      </w:r>
      <w:r>
        <w:rPr>
          <w:rFonts w:ascii="Times New Roman"/>
          <w:b w:val="false"/>
          <w:i w:val="false"/>
          <w:color w:val="000000"/>
          <w:sz w:val="24"/>
          <w:lang w:val="pl-Pl"/>
        </w:rPr>
        <w:t xml:space="preserve"> rozporządzenia Rady (WE) nr 1198/2006 z dnia 27 lipca 2006 r. w sprawie Europejskiego Funduszu Rybackiego (Dz. Urz. UE L 223 z 15.08.2006, str. 1, z późn. zm.), albo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1b1b1b"/>
          <w:sz w:val="24"/>
          <w:lang w:val="pl-Pl"/>
        </w:rPr>
        <w:t>art. 141 ust. 2</w:t>
      </w:r>
      <w:r>
        <w:rPr>
          <w:rFonts w:ascii="Times New Roman"/>
          <w:b w:val="false"/>
          <w:i w:val="false"/>
          <w:color w:val="000000"/>
          <w:sz w:val="24"/>
          <w:lang w:val="pl-Pl"/>
        </w:rPr>
        <w:t xml:space="preserve">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pPr>
        <w:spacing w:before="25" w:after="0"/>
        <w:ind w:left="373"/>
        <w:jc w:val="both"/>
        <w:textAlignment w:val="auto"/>
      </w:pPr>
      <w:r>
        <w:rPr>
          <w:rFonts w:ascii="Times New Roman"/>
          <w:b w:val="false"/>
          <w:i w:val="false"/>
          <w:color w:val="000000"/>
          <w:sz w:val="24"/>
          <w:lang w:val="pl-Pl"/>
        </w:rPr>
        <w:t>- w zależności od tego, który z tych terminów nastąpi później.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Terminy, o których mowa w ust. 1, stosuje się także w przypadku odpowiedzialności osób trzecich za zobowiązania do zwrotu środków, o których mowa w art. 60 pkt 6.</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 </w:t>
      </w:r>
      <w:r>
        <w:rPr>
          <w:rFonts w:ascii="Times New Roman"/>
          <w:b/>
          <w:i w:val="false"/>
          <w:color w:val="000000"/>
          <w:sz w:val="24"/>
          <w:lang w:val="pl-Pl"/>
        </w:rPr>
        <w:t xml:space="preserve"> [Stosowanie przepisów K.p.a. i Ordynacji podatkowej w sprawach niepodatkowych należności budżetowych]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spraw dotyczących należności, o których mowa w art. 60, nieuregulowanych niniejszą ustawą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 (Dz. U. z 2017 r. poz. 1257) i odpowiednio przepisy </w:t>
      </w:r>
      <w:r>
        <w:rPr>
          <w:rFonts w:ascii="Times New Roman"/>
          <w:b w:val="false"/>
          <w:i w:val="false"/>
          <w:color w:val="1b1b1b"/>
          <w:sz w:val="24"/>
          <w:lang w:val="pl-Pl"/>
        </w:rPr>
        <w:t>działu III</w:t>
      </w:r>
      <w:r>
        <w:rPr>
          <w:rFonts w:ascii="Times New Roman"/>
          <w:b w:val="false"/>
          <w:i w:val="false"/>
          <w:color w:val="000000"/>
          <w:sz w:val="24"/>
          <w:lang w:val="pl-Pl"/>
        </w:rPr>
        <w:t xml:space="preserve"> ustawy z dnia 29 sierpnia 1997 r. - Ordynacja podatkowa (Dz. U. z 2017 r. poz. 201, 648, 768, 935, 1428 i 1537).</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spraw dotyczących administracyjnych kar pieniężnych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Kontrola zarządcza oraz koordynacja kontroli zarządczej w jednostkach sektora finansów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68. </w:t>
      </w:r>
      <w:r>
        <w:rPr>
          <w:rFonts w:ascii="Times New Roman"/>
          <w:b/>
          <w:i w:val="false"/>
          <w:color w:val="000000"/>
          <w:sz w:val="24"/>
          <w:lang w:val="pl-Pl"/>
        </w:rPr>
        <w:t xml:space="preserve"> [Pojęcie i cele kontroli zarządczej]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Kontrolę zarządczą w jednostkach sektora finansów publicznych stanowi ogół działań podejmowanych dla zapewnienia realizacji celów i zadań w sposób zgodny z prawem, efektywny, oszczędny i terminowy.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Celem kontroli zarządczej jest zapewnienie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zgodności działalności z przepisami prawa oraz procedurami wewnętrznymi;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skuteczności i efektywności działania;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wiarygodności sprawozdań;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ochrony zasobów;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przestrzegania i promowania zasad etycznego postępowania;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efektywności i skuteczności przepływu informacji;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zarządzania ryzykiem.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69. </w:t>
      </w:r>
      <w:r>
        <w:rPr>
          <w:rFonts w:ascii="Times New Roman"/>
          <w:b/>
          <w:i w:val="false"/>
          <w:color w:val="000000"/>
          <w:sz w:val="24"/>
          <w:lang w:val="pl-Pl"/>
        </w:rPr>
        <w:t xml:space="preserve"> [Organy właściwe zapewniające funkcjonowania kontroli zarządczej]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Zapewnienie funkcjonowania adekwatnej, skutecznej i efektywnej kontroli zarządczej należy do obowiązków: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ministra w kierowanych przez niego działach administracji rządowej, zwanego dalej "ministrem kierującym działem", z zastrzeżeniem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wójta, burmistrza, prezydenta miasta, przewodniczącego zarządu jednostki samorządu terytorialnego;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kierownika jednostki.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Sprawiedliwości zapewnia funkcjonowanie adekwatnej, skutecznej i efektywnej kontroli zarządczej w kierowanym przez niego dziale administracji rządowej, w zakresie spraw niezastrzeżonych odrębnymi przepisami do kompetencji innych organów państwowych i z uwzględnieniem zasady niezawisłości sędziowskiej.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Finansów określi w formie komunikatu i ogłosi, w Dzienniku Urzędowym Ministra Finansów, standardy kontroli zarządczej dla sektora finansów publicznych, zgodne z międzynarodowymi standardami.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Finansów może określić w formie komunikatu i ogłosić, w Dzienniku Urzędowym Ministra Finansów, szczegółowe wytyczne w zakresie kontroli zarządczej dla sektora finansów publicznych.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kierujący działem może określić w formie komunikatu i ogłosić, w dzienniku urzędowym ministra, szczegółowe wytyczne w zakresie kontroli zarządczej dla kierowanych przez niego działów administracji rządowej.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70. </w:t>
      </w:r>
      <w:r>
        <w:rPr>
          <w:rFonts w:ascii="Times New Roman"/>
          <w:b/>
          <w:i w:val="false"/>
          <w:color w:val="000000"/>
          <w:sz w:val="24"/>
          <w:lang w:val="pl-Pl"/>
        </w:rPr>
        <w:t xml:space="preserve"> [Plan działalności i sprawozdanie z jego wykonania. Oświadczenie o stanie kontroli zarządczej]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kierujący działem sporządza, do końca listopada każdego roku, plan działalności na rok następny dla kierowanych przez niego działów administracji rządowej.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 działalności zawiera w szczególności określenie celów w ramach poszczególnych zadań budżetowych wraz ze wskazaniem podzadań służących osiągnięciu celów oraz mierniki określające stopień realizacji celu i ich planowane wartości.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kierujący działem sporządza do końca kwietnia każdego roku sprawozdanie z wykonania planu działalności oraz składa oświadczenie o stanie kontroli zarządczej za poprzedni rok w zakresie kierowanych przez niego działów administracji rządowej.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kierujący działem może zobowiązać kierownika jednostki w dziale do sporządzania planu działalności na rok następny dla tej jednostki oraz sporządzania sprawozdania z wykonania planu działalności i składania oświadczenia o stanie kontroli zarządczej za poprzedni rok w zakresie kierowanej przez niego jednostki.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Plan działalności, sprawozdanie z wykonania planu działalności oraz oświadczenie o stanie kontroli zarządczej podlegają publikacji w Biuletynie Informacji Publicznej.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Finansów określi, w drodze rozporządzenia, wzór oświadczenia o stanie kontroli zarządczej, biorąc pod uwagę cele kontroli zarządczej oraz zakres odpowiedzialności za jej funkcjonowanie.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Finansów określi, w drodze rozporządzenia, sposób sporządzania oraz elementy planu działalności i sprawozdania z wykonania planu działalności, mając na uwadze potrzebę zapewnienia przejrzystości informacji zawartych w tych dokumentach.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71. </w:t>
      </w:r>
      <w:r>
        <w:rPr>
          <w:rFonts w:ascii="Times New Roman"/>
          <w:b/>
          <w:i w:val="false"/>
          <w:color w:val="000000"/>
          <w:sz w:val="24"/>
          <w:lang w:val="pl-Pl"/>
        </w:rPr>
        <w:t xml:space="preserve"> [Koordynacja kontroli zarządczej]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zadań Ministra Finansów w zakresie koordynacji kontroli zarządczej w jednostkach sektora finansów publicznych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upowszechnianie standardów, o których mowa w art. 69 ust.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wydawanie wytycznych;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współpraca z krajowymi i zagranicznymi organizacjami;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współpraca z komitetami audytu, o których mowa w art. 288.</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 </w:t>
      </w:r>
    </w:p>
    <w:p>
      <w:pPr>
        <w:spacing w:before="25" w:after="0"/>
        <w:ind w:left="0"/>
        <w:jc w:val="center"/>
        <w:textAlignment w:val="auto"/>
      </w:pPr>
      <w:r>
        <w:rPr>
          <w:rFonts w:ascii="Times New Roman"/>
          <w:b/>
          <w:i w:val="false"/>
          <w:color w:val="000000"/>
          <w:sz w:val="24"/>
          <w:lang w:val="pl-Pl"/>
        </w:rPr>
        <w:t>Państwowy dług publiczny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72. </w:t>
      </w:r>
      <w:r>
        <w:rPr>
          <w:rFonts w:ascii="Times New Roman"/>
          <w:b/>
          <w:i w:val="false"/>
          <w:color w:val="000000"/>
          <w:sz w:val="24"/>
          <w:lang w:val="pl-Pl"/>
        </w:rPr>
        <w:t xml:space="preserve"> [Tytuły zobowiązań sektora finansów publicznych, tworzących państwowy dług publiczny (tzw. tytuły dłużne)]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Państwowy dług publiczny obejmuje zobowiązania sektora finansów publicznych z następujących tytułów: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wyemitowanych papierów wartościowych opiewających na wierzytelności pieniężne;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zaciągniętych kredytów i pożyczek;</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przyjętych depozytów;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wymagalnych zobowiązań:</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wynikających z odrębnych ustaw oraz prawomocnych orzeczeń sądów lub ostatecznych decyzji administracyjnych,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uznanych za bezsporne przez właściwą jednostkę sektora finansów publicznych będącą dłużnikiem.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Finansów określi, w drodze rozporządzenia, szczegółowy sposób klasyfikacji tytułów dłużnych zaliczanych do państwowego długu publicznego, w tym rodzaje zobowiązań zaliczanych do tytułów dłużnych, uwzględniając podstawowe kategorie przedmiotowe i podmiotowe zadłużenia oraz okresy zapadalności.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 </w:t>
      </w:r>
      <w:r>
        <w:rPr>
          <w:rFonts w:ascii="Times New Roman"/>
          <w:b/>
          <w:i w:val="false"/>
          <w:color w:val="000000"/>
          <w:sz w:val="24"/>
          <w:lang w:val="pl-Pl"/>
        </w:rPr>
        <w:t xml:space="preserve"> [Obliczanie państwowego długu publicznego, długu Skarbu Państwa, wartości zobowiązań z tytułu poręczeń i gwarancji]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Państwowy dług publiczny oblicza się jako wartość nominalną zobowiązań jednostek sektora finansów publicznych po wyeliminowaniu wzajemnych zobowiązań między jednostkami tego sektora.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wartość nominalną zobowiązania rozumie się wartość nominalną: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wyemitowanych papierów wartościowych;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zaciągniętej pożyczki, kredytu lub innego zobowiązania, to jest kwotę świadczenia głównego, należną do zapłaty w dniu wymagalności zobowiązania.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Wartość nominalna zobowiązań indeksowanych lub kapitalizowanych odpowiada początkowej wartości nominalnej z uwzględnieniem przyrostu kapitału, wynikającego z indeksacji lub kapitalizacji, naliczonego na koniec okresu sprawozdawczego.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Przepisy ust. 1-3 stosuje się do obliczania kwot niewymagalnych zobowiązań z tytułu poręczeń i gwarancji niezaliczanych do państwowego długu publicznego, a także odpowiednio do obliczania długu Skarbu Państwa oraz kwot niewymagalnych zobowiązań z tytułu poręczeń i gwarancji niezaliczanych do długu Skarbu Państwa.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Finansów określi, w drodze rozporządzenia, szczegółowy sposób ustalania: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wartości zobowiązań zaliczanych do: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państwowego długu publicznego,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długu Skarbu Państwa,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wartości zobowiązań z tytułu poręczeń i gwarancji</w:t>
      </w:r>
    </w:p>
    <w:p>
      <w:pPr>
        <w:spacing w:before="25" w:after="0"/>
        <w:ind w:left="0"/>
        <w:jc w:val="both"/>
        <w:textAlignment w:val="auto"/>
      </w:pPr>
      <w:r>
        <w:rPr>
          <w:rFonts w:ascii="Times New Roman"/>
          <w:b w:val="false"/>
          <w:i w:val="false"/>
          <w:color w:val="000000"/>
          <w:sz w:val="24"/>
          <w:lang w:val="pl-Pl"/>
        </w:rPr>
        <w:t>- uwzględniając klasyfikację tytułów dłużnych zaliczanych do państwowego długu publicznego oraz konieczność prawidłowego obliczenia relacji państwowego długu publicznego do produktu krajowego brutto.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74. </w:t>
      </w:r>
      <w:r>
        <w:rPr>
          <w:rFonts w:ascii="Times New Roman"/>
          <w:b/>
          <w:i w:val="false"/>
          <w:color w:val="000000"/>
          <w:sz w:val="24"/>
          <w:lang w:val="pl-Pl"/>
        </w:rPr>
        <w:t xml:space="preserve"> [Kontrola Ministra Finansów w zakresie państwowego długu publicznego]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sprawuje kontrolę nad sektorem finansów publicznych w zakresie przestrzegania zasady stanowiącej, że państwowy dług publiczny nie może przekroczyć 60% wartości rocznego produktu krajowego brutto.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Finansów sprawuje kontrolę nad stanem długu Skarbu Państwa w celu zapewnienia przestrzegania zasady, o której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Finansów sprawuje kontrolę, o której mowa w ust. 1 i 2, w szczególności przez sprawdzanie realizacji obowiązków wynikających z art. 86.</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Finansów, w związku ze sprawowaną kontrolą, o której mowa w ust. 1 i 2, ma prawo żądania od jednostek sektora finansów publicznych dodatkowych informacji o bieżącym i prognozowanym zadłużeniu tych jednostek oraz o strukturze zadłużenia.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stwierdzenia nieprawidłowej realizacji obowiązków wynikających z art. 86 Minister Finansów informuje o nieprawidłowościach organy nadzoru nad działalnością jednostek sektora finansów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 </w:t>
      </w:r>
      <w:r>
        <w:rPr>
          <w:rFonts w:ascii="Times New Roman"/>
          <w:b/>
          <w:i w:val="false"/>
          <w:color w:val="000000"/>
          <w:sz w:val="24"/>
          <w:lang w:val="pl-Pl"/>
        </w:rPr>
        <w:t xml:space="preserve"> [Czteroletnia strategia zarządzania długiem Skarbu Państwa oraz oddziaływania na państwowy dług publiczny]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opracowuje czteroletnią strategię zarządzania długiem Skarbu Państwa oraz oddziaływania na państwowy dług publiczny, uwzględniając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uwarunkowania zarządzania długiem związane ze stabilnością makroekonomiczną gospodarki;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analizę poziomu państwowego długu publicznego;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prognozy poziomu państwowego długu publicznego i długu Skarbu Państwa;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prognozy kosztów obsługi długu Skarbu Państwa;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kształtowanie struktury zadłużenia;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prognozy i analizę niewymagalnych zobowiązań z tytułu poręczeń i gwarancji Skarbu Państwa.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Dokument, o którym mowa w ust. 1, Minister Finansów przedstawia Radzie Ministrów do zatwierdzenia.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Ministrów po zatwierdzeniu dokumentu, o którym mowa w ust. 1, przedstawia go Sejmowi wraz z uzasadnieniem projektu ustawy budżetowej.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Finansowanie potrzeb pożyczkowych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76. </w:t>
      </w:r>
      <w:r>
        <w:rPr>
          <w:rFonts w:ascii="Times New Roman"/>
          <w:b/>
          <w:i w:val="false"/>
          <w:color w:val="000000"/>
          <w:sz w:val="24"/>
          <w:lang w:val="pl-Pl"/>
        </w:rPr>
        <w:t xml:space="preserve"> [Pojęcie potrzeb pożyczkowych budżetu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Przez potrzeby pożyczkowe budżetu państwa rozumie się zapotrzebowanie na środki finansowe niezbędne do sfinansowania: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deficytu: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budżetu państwa,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budżetu środków europejskich;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rozchodów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 </w:t>
      </w:r>
      <w:r>
        <w:rPr>
          <w:rFonts w:ascii="Times New Roman"/>
          <w:b/>
          <w:i w:val="false"/>
          <w:color w:val="000000"/>
          <w:sz w:val="24"/>
          <w:lang w:val="pl-Pl"/>
        </w:rPr>
        <w:t xml:space="preserve"> [Uprawnienia Ministra Finansów związane z finansowaniem potrzeb pożyczkowych budżetu państwa oraz z zarządzaniem długiem Skarbu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Finansów w celu sfinansowania potrzeb pożyczkowych budżetu państwa oraz w związku z zarządzaniem długiem Skarbu Państwa jest upoważniony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zaciągania zobowiązań finansowych w imieniu Skarbu Państwa, w szczególności w drodze emisji papierów wartościowych oraz zaciągania pożyczek i kredytów na rynku krajowym i zagranicznym;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spłaty zaciągniętych zobowiązań, o których mowa w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przeprowadzania innych operacji finansowych związanych z zarządzaniem długiem, w tym operacji związanych z finansowymi instrumentami pochodnymi;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zarządzania nadwyżką budżetu środków europejskich.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 </w:t>
      </w:r>
      <w:r>
        <w:rPr>
          <w:rFonts w:ascii="Times New Roman"/>
          <w:b/>
          <w:i w:val="false"/>
          <w:color w:val="000000"/>
          <w:sz w:val="24"/>
          <w:lang w:val="pl-Pl"/>
        </w:rPr>
        <w:t xml:space="preserve"> [Sposoby wykonywania zadań wynikających z zarządzania długiem Skarbu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realizuje zadania wynikające z zarządzania długiem Skarbu Państwa w szczególności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dokonywanie czynności prawnych i faktycznych związanych 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pozyskiwaniem zwrotnych środków finansujących potrzeby pożyczkowe budżetu państwa,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obsługą zobowiązań Skarbu Państwa z tytułu wyemitowanych papierów wartościowych oraz zaciągniętych kredytów i pożyczek;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zarządzanie wolnymi środkami budżetu państwa, a także zarządzanie pasywami finansowymi oraz aktywami finansowymi Skarbu Państwa, w tym środkami publicznymi wyodrębnionymi w związku z zarządzaniem długiem Skarbu Państwa.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Zarządzanie wolnymi środkami, o których mowa w ust. 1 pkt 2, obejmuje w szczególności ich lokowanie na rynku finansowym.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Zarządzanie pasywami finansowymi oraz aktywami finansowymi, o których mowa w ust. 1 pkt 2, obejmuje w szczególności wykonywanie operacji i działań na rynkach finansowych, które wpływają na zmianę struktury zadłużenia Skarbu Państwa, w celu: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zwiększenia bezpieczeństwa finansowego potrzeb pożyczkowych budżetu państwa;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obniżenia ryzyka lub kosztów obsługi długu Skarbu Państwa;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realizacji innych zadań związanych z zarządzaniem długiem Skarbu Państwa, określonych w dokumencie, o którym mowa w art. 75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78a. </w:t>
      </w:r>
      <w:r>
        <w:rPr>
          <w:rFonts w:ascii="Times New Roman"/>
          <w:b/>
          <w:i w:val="false"/>
          <w:color w:val="000000"/>
          <w:sz w:val="24"/>
          <w:lang w:val="pl-Pl"/>
        </w:rPr>
        <w:t xml:space="preserve"> [Upoważnienie Ministra Finansów do przyjmowania wolnych środków w depozyt]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Finansów, działając w imieniu Skarbu Państwa, w celu sfinansowania potrzeb pożyczkowych budżetu państwa oraz w związku z zarządzaniem długiem Skarbu Państwa jest upoważniony do przyjmowania wolnych środków w depozyt.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78b. </w:t>
      </w:r>
      <w:r>
        <w:rPr>
          <w:rFonts w:ascii="Times New Roman"/>
          <w:b/>
          <w:i w:val="false"/>
          <w:color w:val="000000"/>
          <w:sz w:val="24"/>
          <w:lang w:val="pl-Pl"/>
        </w:rPr>
        <w:t xml:space="preserve"> [Warunki depozytu u Ministra Finansów]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o którym mowa w art. 48 ust. 1 pkt 4:</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przyjmuje wolne środki w depozyt na warunkach określonych w umowie;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przyjęcie wolnych środków w depozyt na okres do 3 dni może nastąpić wyłącznie, jeżeli bankową obsługę jednostki sektora finansów publicznych prowadzi Bank Gospodarstwa Krajowego.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78c. </w:t>
      </w:r>
      <w:r>
        <w:rPr>
          <w:rFonts w:ascii="Times New Roman"/>
          <w:b/>
          <w:i w:val="false"/>
          <w:color w:val="000000"/>
          <w:sz w:val="24"/>
          <w:lang w:val="pl-Pl"/>
        </w:rPr>
        <w:t xml:space="preserve"> [Czas depozytu i jego zwrot]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o którym mowa w art. 48 ust. 2, wolne środki są przyjmowane w depozyt przez Ministra Finansów na czas oznaczony i podlegają zwrotowi zgodnie z dyspozycją danej jednostki sektora finansów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78d. </w:t>
      </w:r>
      <w:r>
        <w:rPr>
          <w:rFonts w:ascii="Times New Roman"/>
          <w:b/>
          <w:i w:val="false"/>
          <w:color w:val="000000"/>
          <w:sz w:val="24"/>
          <w:lang w:val="pl-Pl"/>
        </w:rPr>
        <w:t xml:space="preserve"> [Przejęcie w zarządzanie wolnych środków państwowych funduszy celowych]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w ramach zarządzania długiem Skarbu Państwa, w tym aktywami finansowymi, o których mowa w art. 78 ust. 1 pkt 2, oraz w celu sfinansowania potrzeb pożyczkowych budżetu państwa jest upoważniony do przyjmowania w zarządzanie wolnych środków państwowych funduszy celowych, o których mowa w art. 9 pkt 7.</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Dysponenci państwowych funduszy celowych, o których mowa w art. 9 pkt 7, przekazują wolne środki Ministrowi Finansów w zarządzanie, z wyjątkiem środków pochodzących z dotacji z budżetu. Przepisy art. 48 ust. 3 i 4 oraz art. 78c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78e. </w:t>
      </w:r>
      <w:r>
        <w:rPr>
          <w:rFonts w:ascii="Times New Roman"/>
          <w:b/>
          <w:i w:val="false"/>
          <w:color w:val="000000"/>
          <w:sz w:val="24"/>
          <w:lang w:val="pl-Pl"/>
        </w:rPr>
        <w:t xml:space="preserve"> [Oprocentowanie środków przyjętych w depozyt lub zarządzanie]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Wolne środki przyjęte w depozyt lub zarządzanie: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okres do 3 dni są oprocentowane w wysokości nie niższej niż stopa depozytowa Narodowego Banku Polskiego;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okres dłuższy niż 3 dni i nie dłuższy niż 6 dni są oprocentowane według stawki wynikającej z równania prostej wyznaczonej przez stopę depozytową Narodowego Banku Polskiego dla depozytu na okres 3 dni oraz przez stopę równą iloczynowi mnożnika, który nie może być niższy niż 0,9, i stopy procentowej za depozyty na warszawskim rynku międzybankowym, notowanej przez agencję informacyjną (WIBID), dla 1 tygodnia;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okres od 7 dni są oprocentowane w wysokości iloczynu stawki WIBID właściwej dla danego okresu lokowania i mnożnika, o którym mowa w pkt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mnożnika, o którym mowa w ust. 1 pkt 2, ustala Minister Finansów i ogłasza ją w formie komunikatu na stronach internetowych urzędu obsługującego Ministra Finansów.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rozwiązania depozytu lub zwrotu środków przekazanych w zarządzanie przed upływem terminu, na jaki został utworzony depozyt lub środki zostały przekazane w zarządzanie, odsetki nie przysługują.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78f. </w:t>
      </w:r>
      <w:r>
        <w:rPr>
          <w:rFonts w:ascii="Times New Roman"/>
          <w:b/>
          <w:i w:val="false"/>
          <w:color w:val="000000"/>
          <w:sz w:val="24"/>
          <w:lang w:val="pl-Pl"/>
        </w:rPr>
        <w:t xml:space="preserve"> [Zlecenie Bankowi Gospodarstwa Krajowego dokonywania wszelkich czynności prawnych i faktycznych związanych z przyjmowaniem wolnych środków w depozyt lub zarządzanie oraz ich zwrotem]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Finansów może, w drodze umowy, zlecić za wynagrodzeniem Bankowi Gospodarstwa Krajowego dokonywanie wszelkich czynności prawnych i faktycznych związanych z przyjmowaniem wolnych środków w depozyt lub zarządzanie oraz ich zwrotem.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78g. </w:t>
      </w:r>
      <w:r>
        <w:rPr>
          <w:rFonts w:ascii="Times New Roman"/>
          <w:b/>
          <w:i w:val="false"/>
          <w:color w:val="000000"/>
          <w:sz w:val="24"/>
          <w:lang w:val="pl-Pl"/>
        </w:rPr>
        <w:t xml:space="preserve"> [Delegacja do określenia szczegółowych warunków przekazywania i przyjmowania wolnych środków w depozyt lub zarządzanie]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w odniesieniu do przypadków, o których mowa w art. 48 ust. 2 i art. 78d,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szczegółowe warunki przekazywania i przyjmowania wolnych środków w depozyt lub zarządzanie przez Ministra Finansów, w szczególności terminy przekazywania środków i terminy ich zwrotu;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lub sposób obliczania oprocentowania środków przyjętych w depozyt lub zarządzanie;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szczegółowe warunki rozwiązywania depozytów lub zwrotu środków przekazanych w zarządzanie przed terminem, na jaki został utworzony depozyt lub środki zostały przekazane w zarządzanie;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składania i wzory dyspozycji przekazania środków w depozyt lub zarządzanie Ministrowi Finansów i ich zwrotu oraz dyspozycji rozwiązania depozytu lub zwrotu środków przekazanych w zarządzanie przed terminem, na jaki został utworzony depozyt lub środki zostały przekazane w zarządzanie.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Finansów, wydając rozporządzenie, o którym mowa w ust. 1, kieruje się potrzebą zapewnienia bezpieczeństwa środków publicznych i terminowej realizacji zadań finansowanych z tych środków przez jednostki sektora finansów publicznych oraz zwiększenia efektywności zarządzania środkami publicznymi i dbałością o finanse publiczne, a w zakresie wysokości oprocentowania również terminami, na jakie środki są przekazywane w depozyt lub zarządzanie, natomiast w zakresie składania dyspozycji także potrzebą ujednolicenia składanych dokumentów oraz możliwościami wykorzystania systemów teleinformatycznych.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78h. </w:t>
      </w:r>
      <w:r>
        <w:rPr>
          <w:rFonts w:ascii="Times New Roman"/>
          <w:b/>
          <w:i w:val="false"/>
          <w:color w:val="000000"/>
          <w:sz w:val="24"/>
          <w:lang w:val="pl-Pl"/>
        </w:rPr>
        <w:t xml:space="preserve"> [Dokonywanie operacji finansowych skarbowymi papierami wartościowymi]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celu realizacji zadań związanych z zarządzaniem długiem Skarbu Państwa skarbowe papiery wartościowe, o których mowa w art. 79 ust. 2 oraz art. 102 ust. 3, mogą być przedmiotem pożyczki lub innych operacji finansowych dokonywanych przez Ministra Finansów.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79. </w:t>
      </w:r>
      <w:r>
        <w:rPr>
          <w:rFonts w:ascii="Times New Roman"/>
          <w:b/>
          <w:i w:val="false"/>
          <w:color w:val="000000"/>
          <w:sz w:val="24"/>
          <w:lang w:val="pl-Pl"/>
        </w:rPr>
        <w:t xml:space="preserve"> [Umarzanie skarbowych papierów wartościowych]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chwilą wykupu skarbowe papiery wartościowe podlegają umorzeniu.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podlegają umorzeniu skarbowe papiery wartościowe nabywane przez Skarb Państwa w celu zarządzania długiem Skarbu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80. </w:t>
      </w:r>
      <w:r>
        <w:rPr>
          <w:rFonts w:ascii="Times New Roman"/>
          <w:b/>
          <w:i w:val="false"/>
          <w:color w:val="000000"/>
          <w:sz w:val="24"/>
          <w:lang w:val="pl-Pl"/>
        </w:rPr>
        <w:t xml:space="preserve"> [Zaciąganie pożyczek i kredytów przez Skarb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Skarb Państwa może zaciągać pożyczki i kredyty wyłącznie na finansowanie potrzeb pożyczkowych budżetu państwa, z zastrzeżeniem art. 81.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imieniu Skarbu Państwa pożyczki i kredyty może zaciągać, z zastrzeżeniem ust. 3, wyłącznie Minister Finansów.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zaciągania pożyczki lub kredytu w drodze umowy, w tym umowy międzynarodowej, zgodnie z którą wymagane jest, aby organem działającym w imieniu pożyczkobiorcy (kredytobiorcy) była Rada Ministrów, upoważnia ona Ministra Finansów do podpisania umowy i określa warunki jej wykonywania.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81. </w:t>
      </w:r>
      <w:r>
        <w:rPr>
          <w:rFonts w:ascii="Times New Roman"/>
          <w:b/>
          <w:i w:val="false"/>
          <w:color w:val="000000"/>
          <w:sz w:val="24"/>
          <w:lang w:val="pl-Pl"/>
        </w:rPr>
        <w:t xml:space="preserve"> [Zaciąganie oraz udzielanie pożyczek i kredytów w celu wsparcia bilansu płatniczego]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wniosek Rady Polityki Pieniężnej Skarb Państwa może zaciągać średnioterminowe pożyczki i kredyty od Wspólnoty Europejskiej i jej państw członkowskich w celu wsparcia bilansu płatniczego.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wniosek Rady Unii Europejskiej Skarb Państwa może uczestniczyć w udzieleniu pożyczki na wsparcie bilansu płatniczego innego państwa członkowskiego, na zasadach określanych w ustawie budżetowej.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 </w:t>
      </w:r>
      <w:r>
        <w:rPr>
          <w:rFonts w:ascii="Times New Roman"/>
          <w:b/>
          <w:i w:val="false"/>
          <w:color w:val="000000"/>
          <w:sz w:val="24"/>
          <w:lang w:val="pl-Pl"/>
        </w:rPr>
        <w:t xml:space="preserve"> [Limity pożyczek i kredytów]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Kwota zaciągniętych pożyczek i kredytów, o których mowa w art. 80 ust. 1 i art. 81 ust. 1, nie może przekroczyć limitów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budżetowej.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83. </w:t>
      </w:r>
      <w:r>
        <w:rPr>
          <w:rFonts w:ascii="Times New Roman"/>
          <w:b/>
          <w:i w:val="false"/>
          <w:color w:val="000000"/>
          <w:sz w:val="24"/>
          <w:lang w:val="pl-Pl"/>
        </w:rPr>
        <w:t xml:space="preserve"> [Dokonywanie lokat bankowych i innych operacji finansowych przez Ministra Finansów]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może dokonywać lokat w złotych i walutach obcych oraz przeprowadzać inne operacje finansowe w Narodowym Banku Polskim lub innym banku.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zawierania transakcji na instrumentach pochodnych, dla których zawarto umowę zabezpieczającą, Minister Finansów może otworzyć w Narodowym Banku Polskim lub innym banku odrębny rachunek bankowy dla wnoszonego zabezpieczenia w pieniądzu. Minister Finansów zwraca zabezpieczenie wniesione w pieniądzu, wraz z odsetkami, w wysokości i w terminach wynikających z umowy zabezpieczającej.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Środki znajdujące się na rachunku, o którym mowa w ust. 2, Minister Finansów może lokować w Narodowym Banku Polskim lub innym banku.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83a. </w:t>
      </w:r>
      <w:r>
        <w:rPr>
          <w:rFonts w:ascii="Times New Roman"/>
          <w:b/>
          <w:i w:val="false"/>
          <w:color w:val="000000"/>
          <w:sz w:val="24"/>
          <w:lang w:val="pl-Pl"/>
        </w:rPr>
        <w:t xml:space="preserve"> [Rachunki depozytowe Ministra Finansów. Zarządzanie i oprocentowanie środków na rachunkach depozytowych]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otwiera w Banku Gospodarstwa Krajowego rachunki bankowe w złotych lub walutach obcych, na których są przechowywane pieniądze przyjęte do depozytu sądowego lub składane na tych rachunkach na podstawie odrębnych przepisów (rachunki depozytowe Ministra Finansów).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Finansów jest upoważniony do czasowego zarządzania, w celu sfinansowania potrzeb pożyczkowych budżetu państwa oraz w związku z zarządzaniem długiem Skarbu Państwa, środkami pieniężnymi zgromadzonymi na rachunkach depozytowych Ministra Finansów z obowiązkiem ich zwrotu na każde żądanie wraz z należnymi odsetkami.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Środki złożone na rachunkach depozytowych Ministra Finansów są oprocentowane w wysokości: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stopy depozytowej Narodowego Banku Polskiego - w przypadku środków zgromadzonych w złotych;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oprocentowania wkładów wypłacanych w danej walucie na każde żądanie przez Bank Gospodarstwa Krajowego - w przypadku środków zgromadzonych w walutach obcych.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Bank Gospodarstwa Krajowego, prowadząc rachunki depozytowe Ministra Finansów, zapewnia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ewidencję analityczną środków dla poszczególnych depozytów (mikrorachunki) w ramach każdego rachunku depozytowego Ministra Finansów;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dzienne naliczanie odsetek oraz okresową kapitalizację odsetek należnych z tytułu środków zgromadzonych na każdym mikrorachunku;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możliwość wymiany informacji z centralnym systemem informatycznym zapewniającym obsługę gospodarki finansowej sądów w zakresie stanu każdego mikrorachunku (kapitału i odsetek), wpłat na każdy mikrorachunek i wypłat z każdego mikrorachunku.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 </w:t>
      </w:r>
      <w:r>
        <w:rPr>
          <w:rFonts w:ascii="Times New Roman"/>
          <w:b/>
          <w:i w:val="false"/>
          <w:color w:val="000000"/>
          <w:sz w:val="24"/>
          <w:lang w:val="pl-Pl"/>
        </w:rPr>
        <w:t xml:space="preserve"> [Wyłączenie stosowania przepisów o zamówieniach publicznych oraz przepisów o grach hazardowych do operacji związanych bezpośrednio z zarządzaniem państwowym długiem publicznym]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zaciągania pożyczek i kredytów przez Skarb Państwa, emisji skarbowych papierów wartościowych oraz innych operacji związanych bezpośrednio z zarządzaniem państwowym długiem publicznym nie stosuje się przepisów art. 35, art. 42 ust. 2 i art. 49, przepisów o zamówieniach publicznych oraz przepisów o grach hazardowych.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85. </w:t>
      </w:r>
      <w:r>
        <w:rPr>
          <w:rFonts w:ascii="Times New Roman"/>
          <w:b/>
          <w:i w:val="false"/>
          <w:color w:val="000000"/>
          <w:sz w:val="24"/>
          <w:lang w:val="pl-Pl"/>
        </w:rPr>
        <w:t xml:space="preserve"> [Obowiązki informacyjne Narodowego Banku Polskiego]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Narodowy Bank Polski udostępnia Ministrowi Finansów dane, w tym dane indywidualne oraz zestawienia i oceny, o których mowa w </w:t>
      </w:r>
      <w:r>
        <w:rPr>
          <w:rFonts w:ascii="Times New Roman"/>
          <w:b w:val="false"/>
          <w:i w:val="false"/>
          <w:color w:val="1b1b1b"/>
          <w:sz w:val="24"/>
          <w:lang w:val="pl-Pl"/>
        </w:rPr>
        <w:t>art. 23</w:t>
      </w:r>
      <w:r>
        <w:rPr>
          <w:rFonts w:ascii="Times New Roman"/>
          <w:b w:val="false"/>
          <w:i w:val="false"/>
          <w:color w:val="000000"/>
          <w:sz w:val="24"/>
          <w:lang w:val="pl-Pl"/>
        </w:rPr>
        <w:t xml:space="preserve"> ustawy z dnia 29 sierpnia 1997 r. o Narodowym Banku Polskim (Dz. U. z 2017 r. poz. 1373), niezbędne w celu realizacji zadań, o których mowa w art. 77 i art. 78.</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Procedury ostrożnościowe i sanacyjne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86. </w:t>
      </w:r>
      <w:r>
        <w:rPr>
          <w:rFonts w:ascii="Times New Roman"/>
          <w:b/>
          <w:i w:val="false"/>
          <w:color w:val="000000"/>
          <w:sz w:val="24"/>
          <w:lang w:val="pl-Pl"/>
        </w:rPr>
        <w:t xml:space="preserve"> [Procedury ostrożnościowe i sanacyjne]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wartość relacji kwoty państwowego długu publicznego do produktu krajowego brutto, o której mowa w art. 38 pkt 1 lit. a, ogłoszonej zgodnie z art. 38:</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większa od 55%, a mniejsza od 60%, to: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 kolejny rok Rada Ministrów uchwala projekt ustawy budżetowej, w którym:</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nie przewiduje się deficytu budżetu państwa lub przyjmuje się poziom różnicy dochodów i wydatków budżetu państwa, zapewniający, że relacja długu Skarbu Państwa do produktu krajowego brutto przewidywana na koniec roku budżetowego, którego dotyczy projekt ustawy, będzie niższa od relacji, o której mowa w art. 38 pkt 1 lit. b, ogłoszonej zgodnie z art. 38,</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nie przewiduje się wzrostu wynagrodzeń pracowników państwowej sfery budżetowej, w tym pracowników jednostek, o których mowa w art. 139 ust. 2,</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waloryzacja rent i emerytur nie może przekroczyć poziomu odpowiadającego wzrostowi cen towarów i usług konsumpcyjnych, ogłoszonego przez Główny Urząd Statystyczny za poprzedni rok budżetowy,</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wprowadza się zakaz udzielania pożyczek i kredytów z budżetu państwa z wyjątkiem rat kredytów i pożyczek udzielonych w latach poprzednich,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nie przewiduje się wzrostu wydatków w jednostkach, o których mowa w art. 139 ust. 2, na poziomie wyższym niż w administracji rządowej,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Rada Ministrów dokonuje przeglądu wydatków budżetu państwa finansowanych środkami pochodzącymi z kredytów zagranicznych oraz przeglądu programów wieloletnich,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Rada Ministrów przedstawia Sejmowi program sanacyjny mający na celu obniżenie relacji, o której mowa w art. 38 pkt 1 lit. 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wydatki budżetu jednostki samorządu terytorialnego określone w uchwale budżetowej na kolejny rok mogą być wyższe niż dochody tego budżetu powiększone o nadwyżkę budżetową z lat ubiegłych i wolne środki, jedynie o kwotę związaną z realizacją zadań ze środków, o których mowa w art. 5 ust. 3,</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Rada Ministrów dokonuje przeglądu obowiązujących przepisów w celu przedstawienia propozycji rozwiązań prawnych mających wpływ na poziom dochodów budżetu państwa, w tym dotyczących stosowania stawek podatku od towarów i usług,</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 xml:space="preserve">Państwowy Fundusz Rehabilitacji Osób Niepełnosprawnych otrzymuje dotację celową z budżetu państwa na realizację zadania, o którym mowa w </w:t>
      </w:r>
      <w:r>
        <w:rPr>
          <w:rFonts w:ascii="Times New Roman"/>
          <w:b w:val="false"/>
          <w:i w:val="false"/>
          <w:color w:val="1b1b1b"/>
          <w:sz w:val="24"/>
          <w:lang w:val="pl-Pl"/>
        </w:rPr>
        <w:t>art. 26a</w:t>
      </w:r>
      <w:r>
        <w:rPr>
          <w:rFonts w:ascii="Times New Roman"/>
          <w:b w:val="false"/>
          <w:i w:val="false"/>
          <w:color w:val="000000"/>
          <w:sz w:val="24"/>
          <w:lang w:val="pl-Pl"/>
        </w:rPr>
        <w:t xml:space="preserve"> ustawy z dnia 27 sierpnia 1997 r. o rehabilitacji zawodowej i społecznej oraz zatrudnianiu osób niepełnosprawnych (Dz. U. z 2016 r. poz. 2046 i 1948 oraz z 2017 r. poz. 777, 935 i 1428), w wysokości do 30% środków zaplanowanych na realizację tego zadania na dany rok,</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organy administracji rządowej mogą zaciągać nowe zobowiązania na przygotowanie inwestycji, jeżeli mają zapewnione finansowanie z udziałem środków publicznych, o których mowa w art. 5 ust. 1 pkt 2 i 3, na maksymalnym dopuszczalnym poziomie, określonym w przepisach lub procedurach dotyczących danego rodzaju inwestycji, nie mniejszym niż 50% całości kosztów, z tym że ograniczenia te nie dotyczą:</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odbudowy lub przebudowy dróg krajowych w celu usunięcia zagrożenia naruszenia bezpieczeństwa w ruchu drogowym,</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 xml:space="preserve">inwestycji, o których mowa w </w:t>
      </w:r>
      <w:r>
        <w:rPr>
          <w:rFonts w:ascii="Times New Roman"/>
          <w:b w:val="false"/>
          <w:i w:val="false"/>
          <w:color w:val="1b1b1b"/>
          <w:sz w:val="24"/>
          <w:lang w:val="pl-Pl"/>
        </w:rPr>
        <w:t>art. 37 ust. 1</w:t>
      </w:r>
      <w:r>
        <w:rPr>
          <w:rFonts w:ascii="Times New Roman"/>
          <w:b w:val="false"/>
          <w:i w:val="false"/>
          <w:color w:val="000000"/>
          <w:sz w:val="24"/>
          <w:lang w:val="pl-Pl"/>
        </w:rPr>
        <w:t xml:space="preserve"> ustawy z dnia 24 czerwca 2010 r. o szczególnych rozwiązaniach związanych z usuwaniem skutków powodzi z 2010 r. (Dz. U. poz. 835 i 993),</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 xml:space="preserve">przygotowania, wdrożenia, budowy lub eksploatacji systemów elektronicznego poboru opłat, o których mowa w </w:t>
      </w:r>
      <w:r>
        <w:rPr>
          <w:rFonts w:ascii="Times New Roman"/>
          <w:b w:val="false"/>
          <w:i w:val="false"/>
          <w:color w:val="1b1b1b"/>
          <w:sz w:val="24"/>
          <w:lang w:val="pl-Pl"/>
        </w:rPr>
        <w:t>art. 13i</w:t>
      </w:r>
      <w:r>
        <w:rPr>
          <w:rFonts w:ascii="Times New Roman"/>
          <w:b w:val="false"/>
          <w:i w:val="false"/>
          <w:color w:val="000000"/>
          <w:sz w:val="24"/>
          <w:lang w:val="pl-Pl"/>
        </w:rPr>
        <w:t xml:space="preserve"> ustawy z dnia 21 marca 1985 r. o drogach publicznych (Dz. U. z 2016 r. poz. 1440, 1920, 1948 i 2255 oraz z 2017 r. poz. 191 i 1089),</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 xml:space="preserve">zobowiązania z tytułu odszkodowań za nieruchomości przejęte w trybie </w:t>
      </w:r>
      <w:r>
        <w:rPr>
          <w:rFonts w:ascii="Times New Roman"/>
          <w:b w:val="false"/>
          <w:i w:val="false"/>
          <w:color w:val="1b1b1b"/>
          <w:sz w:val="24"/>
          <w:lang w:val="pl-Pl"/>
        </w:rPr>
        <w:t>ustawy</w:t>
      </w:r>
      <w:r>
        <w:rPr>
          <w:rFonts w:ascii="Times New Roman"/>
          <w:b w:val="false"/>
          <w:i w:val="false"/>
          <w:color w:val="000000"/>
          <w:sz w:val="24"/>
          <w:lang w:val="pl-Pl"/>
        </w:rPr>
        <w:t xml:space="preserve"> z dnia 10 kwietnia 2003 r. o szczególnych zasadach przygotowania i realizacji inwestycji w zakresie dróg publicznych (Dz. U. z 2017 r. poz. 1496 i 1566);</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jest równa lub większa od 60%, to: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stosuje się odpowiednio postanowienia pkt 2 lit. a, b oraz e-g,</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Rada Ministrów, najpóźniej w terminie miesiąca od dnia ogłoszenia relacji, o której mowa w art. 38 pkt 1 lit. a, przedstawia Sejmowi program sanacyjny mający na celu ograniczenie tej relacji do poziomu poniżej 60%,</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wydatki budżetu jednostki samorządu terytorialnego określone w uchwale budżetowej na kolejny rok nie mogą być wyższe niż dochody tego budżetu,</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poczynając od siódmego dnia po dniu ogłoszenia relacji, o której mowa w art. 38 pkt 1 lit. a, jednostki sektora finansów publicznych nie mogą udzielać nowych poręczeń i gwarancji.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określonym w ust. 1 pkt 2 i 3 Rada Ministrów, w drodze uchwały, może wyrazić zgodę na realizację inwestycji przewidzianych do finansowania ze środków, o których mowa w art. 5 ust. 1 pkt 2 i 3, które nie spełniają wymagań określonych w ust. 1 pkt 2 lit. g.</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określonym w ust. 1 pkt 2 procedur, o których mowa w tym przepisie, nie stosuje się, jeżeli relacja, o której mowa w art. 38a pkt 4, nie przekracza 55%.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86a. </w:t>
      </w:r>
      <w:r>
        <w:rPr>
          <w:rFonts w:ascii="Times New Roman"/>
          <w:b/>
          <w:i w:val="false"/>
          <w:color w:val="000000"/>
          <w:sz w:val="24"/>
          <w:lang w:val="pl-Pl"/>
        </w:rPr>
        <w:t xml:space="preserve"> [Wyłączenie procedur ostrożnościowych i sanacyjnych w roku 2013]</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Przepisu art. 86 ust. 1 </w:t>
      </w:r>
      <w:r>
        <w:rPr>
          <w:rFonts w:ascii="Times New Roman"/>
          <w:b w:val="false"/>
          <w:i/>
          <w:color w:val="000000"/>
          <w:sz w:val="24"/>
          <w:lang w:val="pl-Pl"/>
        </w:rPr>
        <w:t>pkt 1</w:t>
      </w:r>
      <w:r>
        <w:rPr>
          <w:rFonts w:ascii="Times New Roman"/>
          <w:b w:val="false"/>
          <w:i w:val="false"/>
          <w:color w:val="000000"/>
          <w:sz w:val="24"/>
          <w:lang w:val="pl-Pl"/>
        </w:rPr>
        <w:t xml:space="preserve"> nie stosuje się w roku 2013.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87. </w:t>
      </w:r>
      <w:r>
        <w:rPr>
          <w:rFonts w:ascii="Times New Roman"/>
          <w:b/>
          <w:i w:val="false"/>
          <w:color w:val="000000"/>
          <w:sz w:val="24"/>
          <w:lang w:val="pl-Pl"/>
        </w:rPr>
        <w:t xml:space="preserve"> [Elementy programu sanacyjnego]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Program sanacyjny obejmuje: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wskazanie przyczyn kształtowania się relacji państwowego długu publicznego, o której mowa w art. 38 pkt 1 lit. 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program przedsięwzięć mających na celu doprowadzenie do ograniczenia relacji, o której mowa w art. 38 pkt 1 lit. a, uwzględniający w szczególności propozycje rozwiązań prawnych mających wpływ na poziom wydatków i rozchodów w sektorze finansów publicznych;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trzyletnią prognozę dotyczącą relacji państwowego długu publicznego do produktu krajowego brutto, wraz z przewidywanym rozwojem sytuacji makroekonomicznej kraju.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 </w:t>
      </w:r>
      <w:r>
        <w:rPr>
          <w:rFonts w:ascii="Times New Roman"/>
          <w:b/>
          <w:i w:val="false"/>
          <w:color w:val="000000"/>
          <w:sz w:val="24"/>
          <w:lang w:val="pl-Pl"/>
        </w:rPr>
        <w:t xml:space="preserve"> [Wyłączenia procedur ostrożnościowych i sanacyjnych]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Przepisów art. 86 i art. 87 nie stosuje się w przypadku wprowadzenia: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stanu wojennego;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stanu wyjątkowego na całym terytorium Rzeczypospolitej Polskiej;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stanu klęski żywiołowej na całym terytorium Rzeczypospolitej Polskiej.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Ogólne zasady zaciągania zobowiązań przez inne niż Skarb Państwa jednostki sektora finansów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 </w:t>
      </w:r>
      <w:r>
        <w:rPr>
          <w:rFonts w:ascii="Times New Roman"/>
          <w:b/>
          <w:i w:val="false"/>
          <w:color w:val="000000"/>
          <w:sz w:val="24"/>
          <w:lang w:val="pl-Pl"/>
        </w:rPr>
        <w:t xml:space="preserve"> [Cele zaciągania kredytów i pożyczek oraz emitowania papierów wartościowych przez j.s.t.]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samorządu terytorialnego mogą zaciągać kredyty i pożyczki oraz emitować papiery wartościowe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pokrycie występującego w ciągu roku przejściowego deficytu budżetu jednostki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finansowanie planowanego deficytu budżetu jednostki samorządu terytorialnego;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spłatę wcześniej zaciągniętych zobowiązań z tytułu emisji papierów wartościowych oraz zaciągniętych pożyczek i kredytów;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wyprzedzające finansowanie działań finansowanych ze środków pochodzących z budżetu Unii Europejskiej.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Zaciągnięte kredyty i pożyczki oraz wyemitowane papiery wartościowe, z przeznaczeniem na cel, o którym mowa w ust. 1 pkt 1, podlegają spłacie lub wykupowi w tym samym roku, w którym zostały zaciągnięte lub wyemitowane.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 </w:t>
      </w:r>
      <w:r>
        <w:rPr>
          <w:rFonts w:ascii="Times New Roman"/>
          <w:b/>
          <w:i w:val="false"/>
          <w:color w:val="000000"/>
          <w:sz w:val="24"/>
          <w:lang w:val="pl-Pl"/>
        </w:rPr>
        <w:t xml:space="preserve"> [Pożyczki w państwowych funduszach celowych]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Na finansowanie wydatków na inwestycje i zakupy inwestycyjne ujęte w ramach przedsięwzięć, o których mowa w art. 226 ust. 3, jednostki samorządu terytorialnego mogą zaciągać pożyczki w państwowych funduszach celowych, o ile </w:t>
      </w:r>
      <w:r>
        <w:rPr>
          <w:rFonts w:ascii="Times New Roman"/>
          <w:b w:val="false"/>
          <w:i w:val="false"/>
          <w:color w:val="1b1b1b"/>
          <w:sz w:val="24"/>
          <w:lang w:val="pl-Pl"/>
        </w:rPr>
        <w:t>ustawa</w:t>
      </w:r>
      <w:r>
        <w:rPr>
          <w:rFonts w:ascii="Times New Roman"/>
          <w:b w:val="false"/>
          <w:i w:val="false"/>
          <w:color w:val="000000"/>
          <w:sz w:val="24"/>
          <w:lang w:val="pl-Pl"/>
        </w:rPr>
        <w:t xml:space="preserve"> tworząca fundusz tak stanowi.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 </w:t>
      </w:r>
      <w:r>
        <w:rPr>
          <w:rFonts w:ascii="Times New Roman"/>
          <w:b/>
          <w:i w:val="false"/>
          <w:color w:val="000000"/>
          <w:sz w:val="24"/>
          <w:lang w:val="pl-Pl"/>
        </w:rPr>
        <w:t xml:space="preserve"> [Limit zobowiązań określony w uchwale budżetowej. Opinia RIO o możliwości spłaty kredytu lub pożyczki lub wykupu papierów wartościowych]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Suma zaciągniętych kredytów i pożyczek oraz zobowiązań z wyemitowanych papierów wartościowych, o których mowa w art. 89 ust. 1 i art. 90, nie może przekroczyć kwoty określonej w uchwale budżetowej jednostki samorządu terytorialnego.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ubiegania się przez jednostkę samorządu terytorialnego o kredyt lub pożyczkę na cel, o którym mowa w art. 89 ust. 1 pkt 2-4 i art. 90, a także w przypadku zamiaru emisji przez jednostkę samorządu terytorialnego papierów wartościowych na cel, o którym mowa w art. 89 ust. 1 pkt 2-4 i art. 90, zarząd tej jednostki jest obowiązany uzyskać opinię regionalnej izby obrachunkowej o możliwości spłaty kredytu lub pożyczki lub wykupu papierów wartościowych.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91a. </w:t>
      </w:r>
      <w:r>
        <w:rPr>
          <w:rFonts w:ascii="Times New Roman"/>
          <w:b/>
          <w:i w:val="false"/>
          <w:color w:val="000000"/>
          <w:sz w:val="24"/>
          <w:lang w:val="pl-Pl"/>
        </w:rPr>
        <w:t xml:space="preserve"> [Przyjmowanie wolnych środków w depozyt]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sfinansowania środków niezbędnych na pokrycie deficytu lub rozchodów budżetu jednostki samorządu terytorialnego, jednostka samorządu terytorialnego może przyjmować w depozyt wolne środki od samodzielnych publicznych zakładów opieki zdrowotnej, dla których podmiotem tworzącym jest jednostka samorządu terytorialnego, samorządowych instytucji kultury oraz samorządowych osób prawnych, o których mowa w art. 9 pkt 14, z wyłączeniem wojewódzkich funduszy ochrony środowiska i gospodarki wodnej.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Przyjmowanie wolnych środków w depozyt następuje na podstawie uchwały organu stanowiącego jednostki samorządu terytorialnego wyrażającej zgodę na przyjmowanie w depozyt wolnych środków, podjętej na wniosek zarządu, oraz umowy. Uchwała może ponadto określać: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warunki przyjmowania wolnych środków w depozyt przez jednostkę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lub sposób obliczania oprocentowania środków przyjętych w depozyt przez jednostkę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 </w:t>
      </w:r>
      <w:r>
        <w:rPr>
          <w:rFonts w:ascii="Times New Roman"/>
          <w:b/>
          <w:i w:val="false"/>
          <w:color w:val="000000"/>
          <w:sz w:val="24"/>
          <w:lang w:val="pl-Pl"/>
        </w:rPr>
        <w:t xml:space="preserve"> [Koszty obsługi zobowiązań finansowych jako kolejne ograniczenia zaciągania zobowiązań]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samorządu terytorialnego mogą zaciągać jedynie takie zobowiązania finansowe, z przeznaczeniem na cel, o którym mowa w art. 89 ust. 1 pkt 2-4 oraz art. 90, których koszty obsługi są ponoszone co najmniej raz do roku, przy czym: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dyskonto od emitowanych przez jednostki samorządu terytorialnego papierów wartościowych nie może przekraczać 5% wartości nominalnej;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kapitalizacja odsetek jest niedopuszczalna.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Ograniczenie, o którym mowa w ust. 1, stosuje się odpowiednio do jednostek sektora finansów publicznych innych niż Skarb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 </w:t>
      </w:r>
      <w:r>
        <w:rPr>
          <w:rFonts w:ascii="Times New Roman"/>
          <w:b/>
          <w:i w:val="false"/>
          <w:color w:val="000000"/>
          <w:sz w:val="24"/>
          <w:lang w:val="pl-Pl"/>
        </w:rPr>
        <w:t xml:space="preserve"> [Zakaz zaciągania zobowiązań, których wartość nominalna należna do zapłaty w dniu wymagalności, wyrażona w złotych, nie została ustalona w dniu zawierania transakcji]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sektora finansów publicznych, z wyjątkiem Skarbu Państwa, nie mogą zaciągać pożyczek lub kredytów, emitować papierów wartościowych oraz udzielać poręczeń i gwarancji, których wartość nominalna należna do zapłaty w dniu wymagalności, wyrażona w złotych, nie została ustalona w dniu zawierania transakcji.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Ministrów określi, w drodze rozporządzenia, przypadki, w których nie stosuje się ograniczeń, o których mowa w ust. 1, uwzględniając w szczególności specyfikę kredytów i pożyczek z instytucji międzynarodowych lub od pożyczkodawców rządowych, jak również biorąc pod uwagę możliwość wywiązywania się z zaciągniętych zobowiązań oraz ograniczenie wzrostu poziomu państwowego długu publicznego.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94. </w:t>
      </w:r>
      <w:r>
        <w:rPr>
          <w:rFonts w:ascii="Times New Roman"/>
          <w:b/>
          <w:i w:val="false"/>
          <w:color w:val="000000"/>
          <w:sz w:val="24"/>
          <w:lang w:val="pl-Pl"/>
        </w:rPr>
        <w:t xml:space="preserve"> [Poręczenia i gwarancje udzielane przez j.s.t.]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samorządu terytorialnego mogą udzielać poręczeń i gwarancji, z uwzględnieniem przepisów niniejszej ustawy. Łączna kwota poręczeń i gwarancji określana jest w uchwale budżetowej.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Poręczenia i gwarancje, o których mowa w ust. 1, są terminowe i udzielane do określonej kwoty.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Zasady i tryb emisji skarbowych papierów wartościowych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 </w:t>
      </w:r>
      <w:r>
        <w:rPr>
          <w:rFonts w:ascii="Times New Roman"/>
          <w:b/>
          <w:i w:val="false"/>
          <w:color w:val="000000"/>
          <w:sz w:val="24"/>
          <w:lang w:val="pl-Pl"/>
        </w:rPr>
        <w:t xml:space="preserve"> [Skarbowe papiery wartościowe: definicja, limity, emitenci, zakres odpowiedzialności]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Skarbowy papier wartościowy jest papierem wartościowym, w którym Skarb Państwa stwierdza, że jest dłużnikiem właściciela takiego papieru, i zobowiązuje się wobec niego do spełnienia określonego świadczenia, które może mieć charakter pieniężny lub niepieniężny.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Skarbowe papiery wartościowe mogą być emitowane lub wystawiane w granicach limitów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budżetowej.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Skarbowe papiery wartościowe opiewające na świadczenia pieniężne mogą być emitowane lub wystawiane wyłącznie przez Ministra Finansów.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Skarbowe papiery wartościowe opiewające na świadczenia niepieniężne emituje Minister Finansów.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Skarbowe papiery wartościowe opiewające na świadczenia pieniężne uprawniające do określonych świadczeń niepieniężnych w zamian za te skarbowe papiery wartościowe emituje Minister Finansów.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Skarb Państwa odpowiada całym majątkiem za zobowiązania wynikające z wyemitowanych lub wystawionych skarbowych papierów wartościowych.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 </w:t>
      </w:r>
      <w:r>
        <w:rPr>
          <w:rFonts w:ascii="Times New Roman"/>
          <w:b/>
          <w:i w:val="false"/>
          <w:color w:val="000000"/>
          <w:sz w:val="24"/>
          <w:lang w:val="pl-Pl"/>
        </w:rPr>
        <w:t xml:space="preserve"> [Papiery wartościowe według pierwotnego terminu wykupu]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Skarbowe papiery wartościowe mogą być emitowane lub wystawiane jako papiery wartościowe o pierwotnym terminie wykupu: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dłuższym niż rok, do których zalicza się w szczególności bony skarbowe (krótkoterminowe skarbowe papiery wartościowe);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dłuższym niż rok, do których zalicza się w szczególności obligacje skarbowe.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97. </w:t>
      </w:r>
      <w:r>
        <w:rPr>
          <w:rFonts w:ascii="Times New Roman"/>
          <w:b/>
          <w:i w:val="false"/>
          <w:color w:val="000000"/>
          <w:sz w:val="24"/>
          <w:lang w:val="pl-Pl"/>
        </w:rPr>
        <w:t xml:space="preserve"> [Delegacja do określenia warunków emitowania skarbowych papierów wartościowych]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określi, w drodze rozporządzenia, warunki emitowania danego rodzaju skarbowych papierów wartościowych,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jednostkową wartość nominalną,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walutę, w której może następować emisja, lub sposób określenia waluty emisji,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zasady i tryb sprzedaży, w tym termin lub sposób ustalenia ceny sprzedaży emitowanych papierów wartościowych na rynku pierwotnym,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podmioty, którym skarbowe papiery wartościowe danej emisji są oferowane do nabycia na rynku pierwotnym,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ograniczenia co do obrotu skarbowymi papierami wartościowymi na rynku pierwotnym i wtórnym,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sposób realizacji świadczeń z tytułu skarbowych papierów wartościowych</w:t>
      </w:r>
    </w:p>
    <w:p>
      <w:pPr>
        <w:spacing w:before="25" w:after="0"/>
        <w:ind w:left="0"/>
        <w:jc w:val="both"/>
        <w:textAlignment w:val="auto"/>
      </w:pPr>
      <w:r>
        <w:rPr>
          <w:rFonts w:ascii="Times New Roman"/>
          <w:b w:val="false"/>
          <w:i w:val="false"/>
          <w:color w:val="000000"/>
          <w:sz w:val="24"/>
          <w:lang w:val="pl-Pl"/>
        </w:rPr>
        <w:t>- kierując się koniecznością optymalnego zaspokajania potrzeb pożyczkowych budżetu państwa oraz efektywnego zarządzania długiem Skarbu Państwa.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Finansów określi, w drodze rozporządzenia, warunki emitowania skarbowych papierów wartościowych, o których mowa w art. 95 ust. 5,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walutę, w której może następować emisja,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zasady i tryb sprzedaży skarbowych papierów wartościowych,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rodzaj świadczeń niepieniężnych wydawanych w zamian za skarbowe papiery wartościowe,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podmioty, którym skarbowe papiery wartościowe danej emisji mogą być oferowane do nabycia na rynku pierwotnym,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ograniczenia co do obrotu skarbowymi papierami wartościowymi na rynku pierwotnym i wtórnym</w:t>
      </w:r>
    </w:p>
    <w:p>
      <w:pPr>
        <w:spacing w:before="25" w:after="0"/>
        <w:ind w:left="0"/>
        <w:jc w:val="both"/>
        <w:textAlignment w:val="auto"/>
      </w:pPr>
      <w:r>
        <w:rPr>
          <w:rFonts w:ascii="Times New Roman"/>
          <w:b w:val="false"/>
          <w:i w:val="false"/>
          <w:color w:val="000000"/>
          <w:sz w:val="24"/>
          <w:lang w:val="pl-Pl"/>
        </w:rPr>
        <w:t>- kierując się koniecznością zapewnienia efektywnego zarządzania długiem oraz aktywami Skarbu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 </w:t>
      </w:r>
      <w:r>
        <w:rPr>
          <w:rFonts w:ascii="Times New Roman"/>
          <w:b/>
          <w:i w:val="false"/>
          <w:color w:val="000000"/>
          <w:sz w:val="24"/>
          <w:lang w:val="pl-Pl"/>
        </w:rPr>
        <w:t xml:space="preserve"> [List emisyjny. Delegacja do określenia szczegółowych warunków emisji skarbowych papierów wartościowych]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określi, przez wydanie listu emisyjnego, szczegółowe warunki emisji skarbowych papierów wartościowych dotyczące treści świadczeń wynikających ze skarbowego papieru wartościowego i sposób ich realizacji.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Finansów określi, przez wydanie listu emisyjnego, szczegółowe warunki emisji skarbowych papierów wartościowych, o których mowa w art. 95 ust. 5, dotyczące treści świadczeń wynikających z tego papieru i sposób ich realizacji. Przepisy ust. 4 i 5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Finansów może upoważnić inny podmiot do wydania listu emisyjnego dotyczącego skarbowych papierów wartościowych przeznaczonych na rynki finansowe.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List emisyjny zawiera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datę emisji;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powołanie podstawy prawnej emisji;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cenę zbycia lub sposób jej ustalenia;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stopę procentową lub sposób jej obliczania;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określenie sposobu i terminów wypłaty należności głównej oraz należności ubocznych;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datę, od której nalicza się oprocentowanie skarbowych papierów wartościowych tej emisji;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termin wykupu oraz zastrzeżenia dotyczące możliwości wcześniejszego wykupu.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Finansów podaje do publicznej wiadomości szczegółowe warunki danej emisji. Podanie do publicznej wiadomości listu emisyjnego jest warunkiem dojścia emisji do skutku.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 </w:t>
      </w:r>
      <w:r>
        <w:rPr>
          <w:rFonts w:ascii="Times New Roman"/>
          <w:b/>
          <w:i w:val="false"/>
          <w:color w:val="000000"/>
          <w:sz w:val="24"/>
          <w:lang w:val="pl-Pl"/>
        </w:rPr>
        <w:t xml:space="preserve"> [Definicja bonu skarbowego]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Bon skarbowy jest krótkoterminowym papierem wartościowym oferowanym do sprzedaży w kraju na rynku pierwotnym z dyskontem i wykupywanym według wartości nominalnej po upływie okresu, na jaki został wyemitowany.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100. </w:t>
      </w:r>
      <w:r>
        <w:rPr>
          <w:rFonts w:ascii="Times New Roman"/>
          <w:b/>
          <w:i w:val="false"/>
          <w:color w:val="000000"/>
          <w:sz w:val="24"/>
          <w:lang w:val="pl-Pl"/>
        </w:rPr>
        <w:t xml:space="preserve"> [Definicja obligacji skarbowej]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Obligacja skarbowa jest papierem wartościowym oferowanym do sprzedaży w kraju lub za granicą, oprocentowanym w postaci dyskonta lub odsetek.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Obligacja skarbowa sprzedawana jest na rynku pierwotnym: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dyskontem,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według wartości nominalnej,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powyżej wartości nominalnej</w:t>
      </w:r>
    </w:p>
    <w:p>
      <w:pPr>
        <w:spacing w:before="25" w:after="0"/>
        <w:ind w:left="0"/>
        <w:jc w:val="both"/>
        <w:textAlignment w:val="auto"/>
      </w:pPr>
      <w:r>
        <w:rPr>
          <w:rFonts w:ascii="Times New Roman"/>
          <w:b w:val="false"/>
          <w:i w:val="false"/>
          <w:color w:val="000000"/>
          <w:sz w:val="24"/>
          <w:lang w:val="pl-Pl"/>
        </w:rPr>
        <w:t>- i wykupywana po upływie okresu, na jaki została wyemitowana.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 </w:t>
      </w:r>
      <w:r>
        <w:rPr>
          <w:rFonts w:ascii="Times New Roman"/>
          <w:b/>
          <w:i w:val="false"/>
          <w:color w:val="000000"/>
          <w:sz w:val="24"/>
          <w:lang w:val="pl-Pl"/>
        </w:rPr>
        <w:t xml:space="preserve"> [Definicja skarbowego papieru oszczędnościowego]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Skarbowy papier oszczędnościowy jest skarbowym papierem wartościowym oferowanym do sprzedaży: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osobom fizycznym;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stowarzyszeniom, innym organizacjom społecznym i zawodowym oraz fundacjom wpisanym do rejestru sądowego, a w przypadku nierezydentów - również wpisanym do innego rejestru urzędowego, o ile warunki emitowania tak stanowią.</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Skarbowy papier oszczędnościowy może być wyłączony z obrotu na rynku wtórnym albo może być przedmiotem obrotu tylko między podmiotami, o których mowa w ust. 1, o ile warunki emitowania tak stanowią.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102. </w:t>
      </w:r>
      <w:r>
        <w:rPr>
          <w:rFonts w:ascii="Times New Roman"/>
          <w:b/>
          <w:i w:val="false"/>
          <w:color w:val="000000"/>
          <w:sz w:val="24"/>
          <w:lang w:val="pl-Pl"/>
        </w:rPr>
        <w:t xml:space="preserve"> [Skarbowe papiery wartościowe; odpłatność, emisja, rejestracja]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Skarbowe papiery wartościowe są zbywane na rynku pierwotnym odpłatnie.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Emisja następuje z dniem rozliczenia zaoferowanych do nabycia skarbowych papierów wartościowych oraz w kwocie równej wartości nominalnej zbytych papierów wartościowych.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celach związanych z zarządzaniem długiem Skarbu Państwa Minister Finansów może wyemitować skarbowe papiery wartościowe w kwocie wyższej od wartości nominalnej zbytych papierów wartościowych.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Skarbowe papiery wartościowe, o których mowa w ust. 3 oraz w art. 79 ust. 2, są zarejestrowane na rachunku Ministra Finansów.</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III </w:t>
      </w:r>
    </w:p>
    <w:p>
      <w:pPr>
        <w:spacing w:before="25" w:after="0"/>
        <w:ind w:left="0"/>
        <w:jc w:val="center"/>
        <w:textAlignment w:val="auto"/>
      </w:pPr>
      <w:r>
        <w:rPr>
          <w:rFonts w:ascii="Times New Roman"/>
          <w:b/>
          <w:i w:val="false"/>
          <w:color w:val="000000"/>
          <w:sz w:val="24"/>
          <w:lang w:val="pl-Pl"/>
        </w:rPr>
        <w:t>Wieloletni Plan Finansowy Państwa i ustawa budżetowa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Wieloletni Plan Finansowy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103. </w:t>
      </w:r>
      <w:r>
        <w:rPr>
          <w:rFonts w:ascii="Times New Roman"/>
          <w:b/>
          <w:i w:val="false"/>
          <w:color w:val="000000"/>
          <w:sz w:val="24"/>
          <w:lang w:val="pl-Pl"/>
        </w:rPr>
        <w:t xml:space="preserve"> [Okresowość Wieloletniego Planu Finansowego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Wieloletni Plan Finansowy Państwa jest sporządzany na dany rok budżetowy i trzy kolejne lata.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103a.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 </w:t>
      </w:r>
      <w:r>
        <w:rPr>
          <w:rFonts w:ascii="Times New Roman"/>
          <w:b/>
          <w:i w:val="false"/>
          <w:color w:val="000000"/>
          <w:sz w:val="24"/>
          <w:lang w:val="pl-Pl"/>
        </w:rPr>
        <w:t xml:space="preserve"> [Elementy Wieloletniego Planu Finansowego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Wieloletni Plan Finansowy Państwa: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zawiera Program Konwergencji, opracowany zgodnie z </w:t>
      </w:r>
      <w:r>
        <w:rPr>
          <w:rFonts w:ascii="Times New Roman"/>
          <w:b w:val="false"/>
          <w:i w:val="false"/>
          <w:color w:val="1b1b1b"/>
          <w:sz w:val="24"/>
          <w:lang w:val="pl-Pl"/>
        </w:rPr>
        <w:t>rozporządzeniem</w:t>
      </w:r>
      <w:r>
        <w:rPr>
          <w:rFonts w:ascii="Times New Roman"/>
          <w:b w:val="false"/>
          <w:i w:val="false"/>
          <w:color w:val="000000"/>
          <w:sz w:val="24"/>
          <w:lang w:val="pl-Pl"/>
        </w:rPr>
        <w:t xml:space="preserve"> Rady (WE) nr 1466/97/WE z dnia 7 lipca 1997 r. w sprawie wzmocnienia nadzoru pozycji budżetowych oraz nadzoru i koordynacji polityk gospodarczych (Dz. Urz. WE L 209 z 02.08.1997, s. 1, z późn. zm.; Dz. Urz. UE Polskie wydanie specjalne, rozdz. 10, t. 1, s. 84, z późn. zm.);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określa cele wraz z miernikami stopnia ich realizacji, w układzie obejmującym główne funkcje państwa.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Wieloletni Plan Finansowy Państwa w części zawierającej Program Konwergencji określa dodatkowo: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główne cele polityki społecznej i gospodarczej;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planowane działania i ich wpływ na poziom dochodów i wydatków sektora instytucji rządowych i samorządowych, o których mowa w </w:t>
      </w:r>
      <w:r>
        <w:rPr>
          <w:rFonts w:ascii="Times New Roman"/>
          <w:b w:val="false"/>
          <w:i w:val="false"/>
          <w:color w:val="1b1b1b"/>
          <w:sz w:val="24"/>
          <w:lang w:val="pl-Pl"/>
        </w:rPr>
        <w:t>rozporządzeniu</w:t>
      </w:r>
      <w:r>
        <w:rPr>
          <w:rFonts w:ascii="Times New Roman"/>
          <w:b w:val="false"/>
          <w:i w:val="false"/>
          <w:color w:val="000000"/>
          <w:sz w:val="24"/>
          <w:lang w:val="pl-Pl"/>
        </w:rPr>
        <w:t xml:space="preserve"> Parlamentu Europejskiego i Rady (UE) nr 549/2013 z dnia 21 maja 2013 r. w sprawie europejskiego systemu rachunków narodowych i regionalnych w Unii Europejskiej (Dz. Urz. UE L 174 z 26.06.2013, s. 1), w tym na długookresową stabilność finansów publicznych;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planowaną wstępną kwotę wydatków obliczoną zgodnie z art. 112aa ust.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zmiany w zakresie podejmowanych działań i celów, w stosunku do poprzedniego Programu Konwergencji;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wstępną prognozę podstawowych wielkości makroekonomicznych wraz z założeniami stanowiącymi podstawę jej opracowania.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105. </w:t>
      </w:r>
      <w:r>
        <w:rPr>
          <w:rFonts w:ascii="Times New Roman"/>
          <w:b/>
          <w:i w:val="false"/>
          <w:color w:val="000000"/>
          <w:sz w:val="24"/>
          <w:lang w:val="pl-Pl"/>
        </w:rPr>
        <w:t xml:space="preserve"> [Wpływ Wieloletniego Planu Finansowego Państwa na ustawy budżetowe]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Wieloletni Plan Finansowy Państwa stanowi podstawę przygotowywania projektu ustawy budżetowej na kolejny rok budżetowy.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106. </w:t>
      </w:r>
      <w:r>
        <w:rPr>
          <w:rFonts w:ascii="Times New Roman"/>
          <w:b/>
          <w:i w:val="false"/>
          <w:color w:val="000000"/>
          <w:sz w:val="24"/>
          <w:lang w:val="pl-Pl"/>
        </w:rPr>
        <w:t xml:space="preserve"> [Tryb uchwalenia Wieloletniego Planu Finansowego Państwa i jego ogłoszenie]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przedstawia Radzie Ministrów projekt Wieloletniego Planu Finansowego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Ministrów uchwala Wieloletni Plan Finansowy Państwa, w terminie do dnia 30 kwietnia, i ogłasza go w Dzienniku Urzędowym Rzeczypospolitej Polskiej "Monitor Polski" oraz w Biuletynie Informacji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108. </w:t>
      </w:r>
      <w:r>
        <w:rPr>
          <w:rFonts w:ascii="Times New Roman"/>
          <w:b/>
          <w:i w:val="false"/>
          <w:color w:val="000000"/>
          <w:sz w:val="24"/>
          <w:lang w:val="pl-Pl"/>
        </w:rPr>
        <w:t xml:space="preserve"> [Sprawozdanie ministrów z realizacji Wieloletniego Planu Finansowego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Ministrowie, w terminie do dnia 15 kwietnia, przedkładają Ministrowi Finansów informację o realizacji Wieloletniego Planu Finansowego Państwa w zakresie określonym w art. 104 ust. 1 pkt 2.</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Ustawa budżetowa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109. </w:t>
      </w:r>
      <w:r>
        <w:rPr>
          <w:rFonts w:ascii="Times New Roman"/>
          <w:b/>
          <w:i w:val="false"/>
          <w:color w:val="000000"/>
          <w:sz w:val="24"/>
          <w:lang w:val="pl-Pl"/>
        </w:rPr>
        <w:t xml:space="preserve"> [Ustawa budżetowa]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Ustawa budżetowa jest podstawą gospodarki finansowej państwa w danym roku budżetowym.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Ustawa budżetowa składa się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budżetu państwa;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załączników;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postanowień, których obowiązek zamieszczenia i w ustawie budżetowej wynika z niniejszej ustawy lub z odrębnych </w:t>
      </w:r>
      <w:r>
        <w:rPr>
          <w:rFonts w:ascii="Times New Roman"/>
          <w:b w:val="false"/>
          <w:i w:val="false"/>
          <w:color w:val="1b1b1b"/>
          <w:sz w:val="24"/>
          <w:lang w:val="pl-Pl"/>
        </w:rPr>
        <w:t>ustaw</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Ustawa budżetowa jest uchwalana na okres roku budżetowego.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Rokiem budżetowym jest rok kalendarzowy.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Ustawa budżetowa nie może zawierać przepisów zmieniających inne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 </w:t>
      </w:r>
      <w:r>
        <w:rPr>
          <w:rFonts w:ascii="Times New Roman"/>
          <w:b/>
          <w:i w:val="false"/>
          <w:color w:val="000000"/>
          <w:sz w:val="24"/>
          <w:lang w:val="pl-Pl"/>
        </w:rPr>
        <w:t xml:space="preserve"> [Elementy budżetu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Budżet państwa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łączną kwotę prognozowanych podatkowych i niepodatkowych dochodów budżetu państwa;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łączną kwotę planowanych wydatków budżetu państwa;</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kwotę planowanych wydatków, obliczoną zgodnie z art. 112aa ust. 1, oraz kwotę planowanego limitu wydatków, o którym mowa w art. 112aa ust.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kwotę planowanego deficytu budżetu państwa wraz ze źródłami jego pokrycia;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łączną kwotę prognozowanych dochodów budżetu środków europejskich;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łączną kwotę planowanych wydatków budżetu środków europejskich;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wynik budżetu środków europejskich;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łączną kwotę planowanych przychodów budżetu państwa;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łączną kwotę planowanych rozchodów budżetu państwa;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planowane saldo przychodów i rozchodów budżetu państwa;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limit zobowiązań z tytułu zaciąganych kredytów i pożyczek oraz emitowanych papierów wartościowych.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111. </w:t>
      </w:r>
      <w:r>
        <w:rPr>
          <w:rFonts w:ascii="Times New Roman"/>
          <w:b/>
          <w:i w:val="false"/>
          <w:color w:val="000000"/>
          <w:sz w:val="24"/>
          <w:lang w:val="pl-Pl"/>
        </w:rPr>
        <w:t xml:space="preserve"> [Katalog dochodów budżetu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Dochodami podatkowymi i niepodatkowymi budżetu państwa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podatki i opłaty, w części, która zgodnie z odrębnymi </w:t>
      </w:r>
      <w:r>
        <w:rPr>
          <w:rFonts w:ascii="Times New Roman"/>
          <w:b w:val="false"/>
          <w:i w:val="false"/>
          <w:color w:val="1b1b1b"/>
          <w:sz w:val="24"/>
          <w:lang w:val="pl-Pl"/>
        </w:rPr>
        <w:t>ustawami</w:t>
      </w:r>
      <w:r>
        <w:rPr>
          <w:rFonts w:ascii="Times New Roman"/>
          <w:b w:val="false"/>
          <w:i w:val="false"/>
          <w:color w:val="000000"/>
          <w:sz w:val="24"/>
          <w:lang w:val="pl-Pl"/>
        </w:rPr>
        <w:t xml:space="preserve"> nie stanowi dochodów jednostek samorządu terytorialnego, przychodów państwowych funduszy celowych oraz innych jednostek sektora finansów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cła;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wpłaty z zysku przedsiębiorstw państwowych i jednoosobowych spółek Skarbu Państwa oraz banków państwowych;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wpłaty z tytułu dywidendy;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wpłaty z zysku Narodowego Banku Polskiego;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wpłaty nadwyżki środków finansowych agencji wykonawczych;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dochody pobierane przez państwowe jednostki budżetowe, o ile odrębne ustawy nie stanowią inaczej;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dochody z najmu i dzierżawy oraz z innych umów o podobnym charakterze, dotyczące składników majątkowych Skarbu Państwa, o ile odrębne </w:t>
      </w:r>
      <w:r>
        <w:rPr>
          <w:rFonts w:ascii="Times New Roman"/>
          <w:b w:val="false"/>
          <w:i w:val="false"/>
          <w:color w:val="1b1b1b"/>
          <w:sz w:val="24"/>
          <w:lang w:val="pl-Pl"/>
        </w:rPr>
        <w:t>ustawy</w:t>
      </w:r>
      <w:r>
        <w:rPr>
          <w:rFonts w:ascii="Times New Roman"/>
          <w:b w:val="false"/>
          <w:i w:val="false"/>
          <w:color w:val="000000"/>
          <w:sz w:val="24"/>
          <w:lang w:val="pl-Pl"/>
        </w:rPr>
        <w:t xml:space="preserve"> nie stanowią inaczej;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odsetki od środków zgromadzonych na rachunkach bankowych państwowych jednostek budżetowych lub organów władzy publicznej, o ile odrębne </w:t>
      </w:r>
      <w:r>
        <w:rPr>
          <w:rFonts w:ascii="Times New Roman"/>
          <w:b w:val="false"/>
          <w:i w:val="false"/>
          <w:color w:val="1b1b1b"/>
          <w:sz w:val="24"/>
          <w:lang w:val="pl-Pl"/>
        </w:rPr>
        <w:t>ustawy</w:t>
      </w:r>
      <w:r>
        <w:rPr>
          <w:rFonts w:ascii="Times New Roman"/>
          <w:b w:val="false"/>
          <w:i w:val="false"/>
          <w:color w:val="000000"/>
          <w:sz w:val="24"/>
          <w:lang w:val="pl-Pl"/>
        </w:rPr>
        <w:t xml:space="preserve"> nie stanowią inaczej;</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odsetki od lokat terminowych ustanowionych ze środków zgromadzonych na centralnym rachunku bieżącym budżetu państwa;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odsetki od udzielonych z budżetu państwa pożyczek krajowych i zagranicznych;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grzywny, mandaty i inne kary pieniężne, o ile odrębne ustawy nie stanowią inaczej;</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spadki, zapisy i darowizny w postaci pieniężnej na rzecz Skarbu Państwa;</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dochody ze sprzedaży majątku, rzeczy i praw, niestanowiące przychodów w rozumieniu art. 5 ust. 1 pkt 4 lit. a i b, o ile odrębne ustawy nie stanowią inaczej;</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inne dochody określone w odrębnych ustawach lub umowach międzynarodowych;</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 xml:space="preserve">środki europejskie i środki, o których mowa w art. 5 ust. 3 pkt 5 lit. a i b, na realizację projektów pomocy technicznej oraz środki, o których mowa w </w:t>
      </w:r>
      <w:r>
        <w:rPr>
          <w:rFonts w:ascii="Times New Roman"/>
          <w:b w:val="false"/>
          <w:i w:val="false"/>
          <w:color w:val="1b1b1b"/>
          <w:sz w:val="24"/>
          <w:lang w:val="pl-Pl"/>
        </w:rPr>
        <w:t>art. 5 ust. 3 pkt 5 lit. c</w:t>
      </w:r>
      <w:r>
        <w:rPr>
          <w:rFonts w:ascii="Times New Roman"/>
          <w:b w:val="false"/>
          <w:i w:val="false"/>
          <w:color w:val="000000"/>
          <w:sz w:val="24"/>
          <w:lang w:val="pl-Pl"/>
        </w:rPr>
        <w:t xml:space="preserve"> i </w:t>
      </w:r>
      <w:r>
        <w:rPr>
          <w:rFonts w:ascii="Times New Roman"/>
          <w:b w:val="false"/>
          <w:i w:val="false"/>
          <w:color w:val="1b1b1b"/>
          <w:sz w:val="24"/>
          <w:lang w:val="pl-Pl"/>
        </w:rPr>
        <w:t>d</w:t>
      </w:r>
      <w:r>
        <w:rPr>
          <w:rFonts w:ascii="Times New Roman"/>
          <w:b w:val="false"/>
          <w:i w:val="false"/>
          <w:color w:val="000000"/>
          <w:sz w:val="24"/>
          <w:lang w:val="pl-Pl"/>
        </w:rPr>
        <w:t xml:space="preserve"> i </w:t>
      </w:r>
      <w:r>
        <w:rPr>
          <w:rFonts w:ascii="Times New Roman"/>
          <w:b w:val="false"/>
          <w:i w:val="false"/>
          <w:color w:val="1b1b1b"/>
          <w:sz w:val="24"/>
          <w:lang w:val="pl-Pl"/>
        </w:rPr>
        <w:t>pkt 6</w:t>
      </w:r>
      <w:r>
        <w:rPr>
          <w:rFonts w:ascii="Times New Roman"/>
          <w:b w:val="false"/>
          <w:i w:val="false"/>
          <w:color w:val="000000"/>
          <w:sz w:val="24"/>
          <w:lang w:val="pl-Pl"/>
        </w:rPr>
        <w:t xml:space="preserve"> oraz w </w:t>
      </w:r>
      <w:r>
        <w:rPr>
          <w:rFonts w:ascii="Times New Roman"/>
          <w:b w:val="false"/>
          <w:i w:val="false"/>
          <w:color w:val="1b1b1b"/>
          <w:sz w:val="24"/>
          <w:lang w:val="pl-Pl"/>
        </w:rPr>
        <w:t>art. 4 ust. 2</w:t>
      </w:r>
      <w:r>
        <w:rPr>
          <w:rFonts w:ascii="Times New Roman"/>
          <w:b w:val="false"/>
          <w:i w:val="false"/>
          <w:color w:val="000000"/>
          <w:sz w:val="24"/>
          <w:lang w:val="pl-Pl"/>
        </w:rPr>
        <w:t xml:space="preserve"> rozporządzenia Parlamentu Europejskiego i Rady (UE) nr 1306/2013 z dnia 17 grudnia 2013 r. w sprawie finansowania wspólnej polityki rolnej, zarządzania nią i monitorowania jej oraz uchylającego rozporządzenia Rady (EWG) nr 352/78, (WE) nr 165/94, (WE) nr 2799/98, (WE) nr 814/2000, (WE) nr 1290/2005 i (WE) nr 485/2008 (Dz. Urz. UE L 347 z 20.12.2013, str. 549), zwanego dalej "rozporządzeniem nr 1306/2013", po ich przekazaniu na rachunek dochodów budżetu państwa;</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odsetki wykupywane przez nabywców obligacji skarbowych lub nadwyżka wynikająca z różnicy pomiędzy ceną emisyjną a wartością nominalną zbywanych obligacji skarbowych.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112. </w:t>
      </w:r>
      <w:r>
        <w:rPr>
          <w:rFonts w:ascii="Times New Roman"/>
          <w:b/>
          <w:i w:val="false"/>
          <w:color w:val="000000"/>
          <w:sz w:val="24"/>
          <w:lang w:val="pl-Pl"/>
        </w:rPr>
        <w:t xml:space="preserve"> [Przeznaczenie wydatków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Wydatki budżetu państwa są przeznaczone w szczególności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funkcjonowanie organów władzy publicznej, w tym organów administracji rządowej, organów kontroli i ochrony prawa oraz sądów i trybunałów;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zadania wykonywane przez administrację rządową;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subwencje ogólne dla jednostek samorządu terytorialnego;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dotacje dla jednostek samorządu terytorialnego;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wpłaty do budżetu Unii Europejskiej, zwane dalej "środkami własnymi Unii Europejskiej";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subwencje dla partii politycznych;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dotacje na zadania określone odrębnymi ustawami;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obsługę długu publicznego;</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wkład krajowy na realizację programów finansowanych z udziałem środków europejskich lub środków, o których mowa w art. 5 ust. 3 pkt 3, 5 i 6.</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budżetu państwa są finansowane zadania określone w odrębnych ustawach i umowach międzynarodowych.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112a.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112aa. </w:t>
      </w:r>
      <w:r>
        <w:rPr>
          <w:rFonts w:ascii="Times New Roman"/>
          <w:b/>
          <w:i w:val="false"/>
          <w:color w:val="000000"/>
          <w:sz w:val="24"/>
          <w:lang w:val="pl-Pl"/>
        </w:rPr>
        <w:t xml:space="preserve"> [Obliczanie kwoty wydatków niektórych organów i jednostek]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Kwota wydatków na dany rok organów i jednostek, o których mowa w art. 9 pkt 1-3, pkt 8 z wyłączeniem Zakładu Ubezpieczeń Społecznych, i w pkt 9 oraz Funduszu Pracy, Bankowego Funduszu Gwarancyjnego, a także funduszy utworzonych, powierzonych lub przekazanych Bankowi Gospodarstwa Krajowego na podstawie odrębnych ustaw, jest obliczana według wzoru:</w:t>
      </w:r>
    </w:p>
    <w:p>
      <w:pPr>
        <w:spacing w:before="25" w:after="0"/>
        <w:ind w:left="0"/>
        <w:jc w:val="center"/>
        <w:textAlignment w:val="auto"/>
      </w:pPr>
      <w:r>
        <w:drawing>
          <wp:inline distT="0" distB="0" distL="0" distR="0">
            <wp:extent cx="5015865"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5015865" cy="304800"/>
                    </a:xfrm>
                    <a:prstGeom prst="rect">
                      <a:avLst/>
                    </a:prstGeom>
                  </pic:spPr>
                </pic:pic>
              </a:graphicData>
            </a:graphic>
          </wp:inline>
        </w:drawing>
      </w:r>
    </w:p>
    <w:p>
      <w:pPr>
        <w:spacing w:before="25" w:after="0"/>
        <w:ind w:left="0"/>
        <w:jc w:val="both"/>
        <w:textAlignment w:val="auto"/>
      </w:pPr>
      <w:r>
        <w:rPr>
          <w:rFonts w:ascii="Times New Roman"/>
          <w:b w:val="false"/>
          <w:i w:val="false"/>
          <w:color w:val="000000"/>
          <w:sz w:val="24"/>
          <w:lang w:val="pl-Pl"/>
        </w:rPr>
        <w:t>przy czym:</w:t>
      </w:r>
    </w:p>
    <w:p>
      <w:pPr>
        <w:spacing w:before="25" w:after="0"/>
        <w:ind w:left="0"/>
        <w:jc w:val="center"/>
        <w:textAlignment w:val="auto"/>
      </w:pPr>
      <w:r>
        <w:drawing>
          <wp:inline distT="0" distB="0" distL="0" distR="0">
            <wp:extent cx="4126865" cy="647065"/>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26865" cy="647065"/>
                    </a:xfrm>
                    <a:prstGeom prst="rect">
                      <a:avLst/>
                    </a:prstGeom>
                  </pic:spPr>
                </pic:pic>
              </a:graphicData>
            </a:graphic>
          </wp:inline>
        </w:drawing>
      </w:r>
    </w:p>
    <w:p>
      <w:pPr>
        <w:spacing w:before="25" w:after="0"/>
        <w:ind w:left="0"/>
        <w:jc w:val="both"/>
        <w:textAlignment w:val="auto"/>
      </w:pPr>
      <w:r>
        <w:rPr>
          <w:rFonts w:ascii="Times New Roman"/>
          <w:b w:val="false"/>
          <w:i w:val="false"/>
          <w:color w:val="000000"/>
          <w:sz w:val="24"/>
          <w:lang w:val="pl-Pl"/>
        </w:rPr>
        <w:t>w którym poszczególne symbole oznaczają:</w:t>
      </w:r>
    </w:p>
    <w:p>
      <w:pPr>
        <w:spacing w:before="25" w:after="0"/>
        <w:ind w:left="0"/>
        <w:jc w:val="both"/>
        <w:textAlignment w:val="auto"/>
      </w:pPr>
      <w:r>
        <w:rPr>
          <w:rFonts w:ascii="Times New Roman"/>
          <w:b w:val="false"/>
          <w:i w:val="false"/>
          <w:color w:val="000000"/>
          <w:sz w:val="24"/>
          <w:lang w:val="pl-Pl"/>
        </w:rPr>
        <w:t>n - rok, na który jest obliczana kwota wydatków,</w:t>
      </w:r>
    </w:p>
    <w:p>
      <w:pPr>
        <w:spacing w:before="25" w:after="0"/>
        <w:ind w:left="0"/>
        <w:jc w:val="both"/>
        <w:textAlignment w:val="auto"/>
      </w:pPr>
      <w:r>
        <w:rPr>
          <w:rFonts w:ascii="Times New Roman"/>
          <w:b w:val="false"/>
          <w:i w:val="false"/>
          <w:color w:val="000000"/>
          <w:sz w:val="24"/>
          <w:lang w:val="pl-Pl"/>
        </w:rPr>
        <w:t>n-1 - rok poprzedzający rok n,</w:t>
      </w:r>
    </w:p>
    <w:p>
      <w:pPr>
        <w:spacing w:before="25" w:after="0"/>
        <w:ind w:left="0"/>
        <w:jc w:val="both"/>
        <w:textAlignment w:val="auto"/>
      </w:pPr>
      <w:r>
        <w:rPr>
          <w:rFonts w:ascii="Times New Roman"/>
          <w:b w:val="false"/>
          <w:i w:val="false"/>
          <w:color w:val="000000"/>
          <w:sz w:val="24"/>
          <w:lang w:val="pl-Pl"/>
        </w:rPr>
        <w:t>n-2 - rok poprzedzający rok n o dwa lata,</w:t>
      </w:r>
    </w:p>
    <w:p>
      <w:pPr>
        <w:spacing w:before="25" w:after="0"/>
        <w:ind w:left="0"/>
        <w:jc w:val="both"/>
        <w:textAlignment w:val="auto"/>
      </w:pPr>
      <w:r>
        <w:rPr>
          <w:rFonts w:ascii="Times New Roman"/>
          <w:b w:val="false"/>
          <w:i w:val="false"/>
          <w:color w:val="000000"/>
          <w:sz w:val="24"/>
          <w:lang w:val="pl-Pl"/>
        </w:rPr>
        <w:t>n-8 - rok poprzedzający rok n o osiem lat,</w:t>
      </w:r>
    </w:p>
    <w:p>
      <w:pPr>
        <w:spacing w:before="25" w:after="0"/>
        <w:ind w:left="0"/>
        <w:jc w:val="both"/>
        <w:textAlignment w:val="auto"/>
      </w:pPr>
      <w:r>
        <w:rPr>
          <w:rFonts w:ascii="Times New Roman"/>
          <w:b w:val="false"/>
          <w:i w:val="false"/>
          <w:color w:val="000000"/>
          <w:sz w:val="24"/>
          <w:lang w:val="pl-Pl"/>
        </w:rPr>
        <w:t>WYD</w:t>
      </w:r>
      <w:r>
        <w:rPr>
          <w:rFonts w:ascii="Times New Roman"/>
          <w:b w:val="false"/>
          <w:i w:val="false"/>
          <w:color w:val="000000"/>
          <w:sz w:val="24"/>
          <w:vertAlign w:val="subscript"/>
          <w:lang w:val="pl-Pl"/>
        </w:rPr>
        <w:t>n</w:t>
      </w:r>
      <w:r>
        <w:rPr>
          <w:rFonts w:ascii="Times New Roman"/>
          <w:b w:val="false"/>
          <w:i w:val="false"/>
          <w:color w:val="000000"/>
          <w:sz w:val="24"/>
          <w:lang w:val="pl-Pl"/>
        </w:rPr>
        <w:t xml:space="preserve"> - kwota wydatków określona w projekcie ustawy budżetowej na rok n przedłożonym Sejmowi,</w:t>
      </w:r>
    </w:p>
    <w:p>
      <w:pPr>
        <w:spacing w:before="25" w:after="0"/>
        <w:ind w:left="0"/>
        <w:jc w:val="both"/>
        <w:textAlignment w:val="auto"/>
      </w:pPr>
      <w:r>
        <w:rPr>
          <w:rFonts w:ascii="Times New Roman"/>
          <w:b w:val="false"/>
          <w:i w:val="false"/>
          <w:color w:val="000000"/>
          <w:sz w:val="24"/>
          <w:lang w:val="pl-Pl"/>
        </w:rPr>
        <w:t>WYD</w:t>
      </w:r>
      <w:r>
        <w:rPr>
          <w:rFonts w:ascii="Times New Roman"/>
          <w:b w:val="false"/>
          <w:i w:val="false"/>
          <w:color w:val="000000"/>
          <w:sz w:val="24"/>
          <w:vertAlign w:val="subscript"/>
          <w:lang w:val="pl-Pl"/>
        </w:rPr>
        <w:t>n-1</w:t>
      </w:r>
      <w:r>
        <w:rPr>
          <w:rFonts w:ascii="Times New Roman"/>
          <w:b w:val="false"/>
          <w:i w:val="false"/>
          <w:color w:val="000000"/>
          <w:sz w:val="24"/>
          <w:lang w:val="pl-Pl"/>
        </w:rPr>
        <w:t xml:space="preserve"> - kwota wydatków określona w projekcie ustawy budżetowej na rok n-1 przedłożonym Sejmowi,</w:t>
      </w:r>
    </w:p>
    <w:p>
      <w:pPr>
        <w:spacing w:before="25" w:after="0"/>
        <w:ind w:left="0"/>
        <w:jc w:val="both"/>
        <w:textAlignment w:val="auto"/>
      </w:pPr>
      <w:r>
        <w:rPr>
          <w:rFonts w:ascii="Times New Roman"/>
          <w:b w:val="false"/>
          <w:i w:val="false"/>
          <w:color w:val="000000"/>
          <w:sz w:val="24"/>
          <w:lang w:val="pl-Pl"/>
        </w:rPr>
        <w:t>E</w:t>
      </w:r>
      <w:r>
        <w:rPr>
          <w:rFonts w:ascii="Times New Roman"/>
          <w:b w:val="false"/>
          <w:i w:val="false"/>
          <w:color w:val="000000"/>
          <w:sz w:val="24"/>
          <w:vertAlign w:val="subscript"/>
          <w:lang w:val="pl-Pl"/>
        </w:rPr>
        <w:t>n-1</w:t>
      </w:r>
      <w:r>
        <w:rPr>
          <w:rFonts w:ascii="Times New Roman"/>
          <w:b w:val="false"/>
          <w:i w:val="false"/>
          <w:color w:val="000000"/>
          <w:sz w:val="24"/>
          <w:lang w:val="pl-Pl"/>
        </w:rPr>
        <w:t xml:space="preserve">(CCPI) - poziom średniookresowego celu inflacyjnego określonego na rok n-1 przez Radę Polityki Pieniężnej w założeniach polityki pieniężnej, o których mowa w </w:t>
      </w:r>
      <w:r>
        <w:rPr>
          <w:rFonts w:ascii="Times New Roman"/>
          <w:b w:val="false"/>
          <w:i w:val="false"/>
          <w:color w:val="1b1b1b"/>
          <w:sz w:val="24"/>
          <w:lang w:val="pl-Pl"/>
        </w:rPr>
        <w:t>art. 227 ust. 6</w:t>
      </w:r>
      <w:r>
        <w:rPr>
          <w:rFonts w:ascii="Times New Roman"/>
          <w:b w:val="false"/>
          <w:i w:val="false"/>
          <w:color w:val="000000"/>
          <w:sz w:val="24"/>
          <w:lang w:val="pl-Pl"/>
        </w:rPr>
        <w:t xml:space="preserve"> Konstytucji Rzeczypospolitej Polskiej z dnia 2 kwietnia 1997 r. (Dz. U. poz. 483, z 2001 r. poz. 319, z 2006 r. poz. 1471 oraz z 2009 r. poz. 946), ogłoszonych w Dzienniku Urzędowym Rzeczypospolitej Polskiej "Monitor Polski",</w:t>
      </w:r>
    </w:p>
    <w:p>
      <w:pPr>
        <w:spacing w:before="25" w:after="0"/>
        <w:ind w:left="0"/>
        <w:jc w:val="both"/>
        <w:textAlignment w:val="auto"/>
      </w:pPr>
      <w:r>
        <w:rPr>
          <w:rFonts w:ascii="Times New Roman"/>
          <w:b w:val="false"/>
          <w:i w:val="false"/>
          <w:color w:val="000000"/>
          <w:sz w:val="24"/>
          <w:lang w:val="pl-Pl"/>
        </w:rPr>
        <w:t>WPKB</w:t>
      </w:r>
      <w:r>
        <w:rPr>
          <w:rFonts w:ascii="Times New Roman"/>
          <w:b w:val="false"/>
          <w:i w:val="false"/>
          <w:color w:val="000000"/>
          <w:sz w:val="24"/>
          <w:vertAlign w:val="subscript"/>
          <w:lang w:val="pl-Pl"/>
        </w:rPr>
        <w:t>n</w:t>
      </w:r>
      <w:r>
        <w:rPr>
          <w:rFonts w:ascii="Times New Roman"/>
          <w:b w:val="false"/>
          <w:i w:val="false"/>
          <w:color w:val="000000"/>
          <w:sz w:val="24"/>
          <w:lang w:val="pl-Pl"/>
        </w:rPr>
        <w:t xml:space="preserve"> - wskaźnik średniookresowej dynamiki wartości produktu krajowego brutto w cenach stałych określony w projekcie ustawy budżetowej na rok n przedłożonym Sejmowi z dokładnością do setnych części procentu,</w:t>
      </w:r>
    </w:p>
    <w:p>
      <w:pPr>
        <w:spacing w:before="25" w:after="0"/>
        <w:ind w:left="0"/>
        <w:jc w:val="both"/>
        <w:textAlignment w:val="auto"/>
      </w:pPr>
      <w:r>
        <w:rPr>
          <w:rFonts w:ascii="Times New Roman"/>
          <w:b w:val="false"/>
          <w:i w:val="false"/>
          <w:color w:val="000000"/>
          <w:sz w:val="24"/>
          <w:lang w:val="pl-Pl"/>
        </w:rPr>
        <w:t>K</w:t>
      </w:r>
      <w:r>
        <w:rPr>
          <w:rFonts w:ascii="Times New Roman"/>
          <w:b w:val="false"/>
          <w:i w:val="false"/>
          <w:color w:val="000000"/>
          <w:sz w:val="24"/>
          <w:vertAlign w:val="subscript"/>
          <w:lang w:val="pl-Pl"/>
        </w:rPr>
        <w:t>n</w:t>
      </w:r>
      <w:r>
        <w:rPr>
          <w:rFonts w:ascii="Times New Roman"/>
          <w:b w:val="false"/>
          <w:i w:val="false"/>
          <w:color w:val="000000"/>
          <w:sz w:val="24"/>
          <w:lang w:val="pl-Pl"/>
        </w:rPr>
        <w:t xml:space="preserve"> - wielkość korekty kwoty wydatków określonej w projekcie ustawy budżetowej na rok n przedłożonym Sejmowi,</w:t>
      </w:r>
    </w:p>
    <w:p>
      <w:pPr>
        <w:spacing w:before="25" w:after="0"/>
        <w:ind w:left="0"/>
        <w:jc w:val="both"/>
        <w:textAlignment w:val="auto"/>
      </w:pPr>
      <w:r>
        <w:rPr>
          <w:rFonts w:ascii="Times New Roman"/>
          <w:b w:val="false"/>
          <w:i w:val="false"/>
          <w:color w:val="000000"/>
          <w:sz w:val="24"/>
          <w:lang w:val="pl-Pl"/>
        </w:rPr>
        <w:t>РKВ</w:t>
      </w:r>
      <w:r>
        <w:rPr>
          <w:rFonts w:ascii="Times New Roman"/>
          <w:b w:val="false"/>
          <w:i w:val="false"/>
          <w:color w:val="000000"/>
          <w:sz w:val="24"/>
          <w:vertAlign w:val="subscript"/>
          <w:lang w:val="pl-Pl"/>
        </w:rPr>
        <w:t>n-2</w:t>
      </w:r>
      <w:r>
        <w:rPr>
          <w:rFonts w:ascii="Times New Roman"/>
          <w:b w:val="false"/>
          <w:i w:val="false"/>
          <w:color w:val="000000"/>
          <w:sz w:val="24"/>
          <w:lang w:val="pl-Pl"/>
        </w:rPr>
        <w:t>/РKВ</w:t>
      </w:r>
      <w:r>
        <w:rPr>
          <w:rFonts w:ascii="Times New Roman"/>
          <w:b w:val="false"/>
          <w:i w:val="false"/>
          <w:color w:val="000000"/>
          <w:sz w:val="24"/>
          <w:vertAlign w:val="subscript"/>
          <w:lang w:val="pl-Pl"/>
        </w:rPr>
        <w:t>n-8</w:t>
      </w:r>
      <w:r>
        <w:rPr>
          <w:rFonts w:ascii="Times New Roman"/>
          <w:b w:val="false"/>
          <w:i w:val="false"/>
          <w:color w:val="000000"/>
          <w:sz w:val="24"/>
          <w:lang w:val="pl-Pl"/>
        </w:rPr>
        <w:t xml:space="preserve"> - ogłoszona przez Prezesa Głównego Urzędu Statystycznego zgodnie z art. 38b pkt 2 łączna dynamika wartości produktu krajowego brutto,</w:t>
      </w:r>
    </w:p>
    <w:p>
      <w:pPr>
        <w:spacing w:before="25" w:after="0"/>
        <w:ind w:left="0"/>
        <w:jc w:val="both"/>
        <w:textAlignment w:val="auto"/>
      </w:pPr>
      <w:r>
        <w:rPr>
          <w:rFonts w:ascii="Times New Roman"/>
          <w:b w:val="false"/>
          <w:i w:val="false"/>
          <w:color w:val="000000"/>
          <w:sz w:val="24"/>
          <w:lang w:val="pl-Pl"/>
        </w:rPr>
        <w:t>E</w:t>
      </w:r>
      <w:r>
        <w:rPr>
          <w:rFonts w:ascii="Times New Roman"/>
          <w:b w:val="false"/>
          <w:i w:val="false"/>
          <w:color w:val="000000"/>
          <w:sz w:val="24"/>
          <w:vertAlign w:val="subscript"/>
          <w:lang w:val="pl-Pl"/>
        </w:rPr>
        <w:t>n</w:t>
      </w:r>
      <w:r>
        <w:rPr>
          <w:rFonts w:ascii="Times New Roman"/>
          <w:b w:val="false"/>
          <w:i w:val="false"/>
          <w:color w:val="000000"/>
          <w:sz w:val="24"/>
          <w:lang w:val="pl-Pl"/>
        </w:rPr>
        <w:t>(PKB</w:t>
      </w:r>
      <w:r>
        <w:rPr>
          <w:rFonts w:ascii="Times New Roman"/>
          <w:b w:val="false"/>
          <w:i w:val="false"/>
          <w:color w:val="000000"/>
          <w:sz w:val="24"/>
          <w:vertAlign w:val="subscript"/>
          <w:lang w:val="pl-Pl"/>
        </w:rPr>
        <w:t>n-1</w:t>
      </w:r>
      <w:r>
        <w:rPr>
          <w:rFonts w:ascii="Times New Roman"/>
          <w:b w:val="false"/>
          <w:i w:val="false"/>
          <w:color w:val="000000"/>
          <w:sz w:val="24"/>
          <w:lang w:val="pl-Pl"/>
        </w:rPr>
        <w:t>/PKB</w:t>
      </w:r>
      <w:r>
        <w:rPr>
          <w:rFonts w:ascii="Times New Roman"/>
          <w:b w:val="false"/>
          <w:i w:val="false"/>
          <w:color w:val="000000"/>
          <w:sz w:val="24"/>
          <w:vertAlign w:val="subscript"/>
          <w:lang w:val="pl-Pl"/>
        </w:rPr>
        <w:t>n-2</w:t>
      </w:r>
      <w:r>
        <w:rPr>
          <w:rFonts w:ascii="Times New Roman"/>
          <w:b w:val="false"/>
          <w:i w:val="false"/>
          <w:color w:val="000000"/>
          <w:sz w:val="24"/>
          <w:lang w:val="pl-Pl"/>
        </w:rPr>
        <w:t>) - prognozowana w projekcie ustawy budżetowej na rok n przedłożonym Sejmowi roczna dynamika wartości produktu krajowego brutto w cenach stałych w roku n-1,</w:t>
      </w:r>
    </w:p>
    <w:p>
      <w:pPr>
        <w:spacing w:before="25" w:after="0"/>
        <w:ind w:left="0"/>
        <w:jc w:val="both"/>
        <w:textAlignment w:val="auto"/>
      </w:pPr>
      <w:r>
        <w:rPr>
          <w:rFonts w:ascii="Times New Roman"/>
          <w:b w:val="false"/>
          <w:i w:val="false"/>
          <w:color w:val="000000"/>
          <w:sz w:val="24"/>
          <w:lang w:val="pl-Pl"/>
        </w:rPr>
        <w:t>E</w:t>
      </w:r>
      <w:r>
        <w:rPr>
          <w:rFonts w:ascii="Times New Roman"/>
          <w:b w:val="false"/>
          <w:i w:val="false"/>
          <w:color w:val="000000"/>
          <w:sz w:val="24"/>
          <w:vertAlign w:val="subscript"/>
          <w:lang w:val="pl-Pl"/>
        </w:rPr>
        <w:t>n</w:t>
      </w:r>
      <w:r>
        <w:rPr>
          <w:rFonts w:ascii="Times New Roman"/>
          <w:b w:val="false"/>
          <w:i w:val="false"/>
          <w:color w:val="000000"/>
          <w:sz w:val="24"/>
          <w:lang w:val="pl-Pl"/>
        </w:rPr>
        <w:t>(PKB</w:t>
      </w:r>
      <w:r>
        <w:rPr>
          <w:rFonts w:ascii="Times New Roman"/>
          <w:b w:val="false"/>
          <w:i w:val="false"/>
          <w:color w:val="000000"/>
          <w:sz w:val="24"/>
          <w:vertAlign w:val="subscript"/>
          <w:lang w:val="pl-Pl"/>
        </w:rPr>
        <w:t>n</w:t>
      </w:r>
      <w:r>
        <w:rPr>
          <w:rFonts w:ascii="Times New Roman"/>
          <w:b w:val="false"/>
          <w:i w:val="false"/>
          <w:color w:val="000000"/>
          <w:sz w:val="24"/>
          <w:lang w:val="pl-Pl"/>
        </w:rPr>
        <w:t>/PKB</w:t>
      </w:r>
      <w:r>
        <w:rPr>
          <w:rFonts w:ascii="Times New Roman"/>
          <w:b w:val="false"/>
          <w:i w:val="false"/>
          <w:color w:val="000000"/>
          <w:sz w:val="24"/>
          <w:vertAlign w:val="subscript"/>
          <w:lang w:val="pl-Pl"/>
        </w:rPr>
        <w:t>n-1</w:t>
      </w:r>
      <w:r>
        <w:rPr>
          <w:rFonts w:ascii="Times New Roman"/>
          <w:b w:val="false"/>
          <w:i w:val="false"/>
          <w:color w:val="000000"/>
          <w:sz w:val="24"/>
          <w:lang w:val="pl-Pl"/>
        </w:rPr>
        <w:t>) - prognozowana w projekcie ustawy budżetowej na rok n przedłożonym Sejmowi roczna dynamika wartości produktu krajowego brutto w cenach stałych w roku n,</w:t>
      </w:r>
    </w:p>
    <w:p>
      <w:pPr>
        <w:spacing w:before="25" w:after="0"/>
        <w:ind w:left="0"/>
        <w:jc w:val="both"/>
        <w:textAlignment w:val="auto"/>
      </w:pPr>
      <w:r>
        <w:rPr>
          <w:rFonts w:ascii="Times New Roman"/>
          <w:b w:val="false"/>
          <w:i w:val="false"/>
          <w:color w:val="000000"/>
          <w:sz w:val="24"/>
          <w:lang w:val="pl-Pl"/>
        </w:rPr>
        <w:t>E</w:t>
      </w:r>
      <w:r>
        <w:rPr>
          <w:rFonts w:ascii="Times New Roman"/>
          <w:b w:val="false"/>
          <w:i w:val="false"/>
          <w:color w:val="000000"/>
          <w:sz w:val="24"/>
          <w:vertAlign w:val="subscript"/>
          <w:lang w:val="pl-Pl"/>
        </w:rPr>
        <w:t>n</w:t>
      </w:r>
      <w:r>
        <w:rPr>
          <w:rFonts w:ascii="Times New Roman"/>
          <w:b w:val="false"/>
          <w:i w:val="false"/>
          <w:color w:val="000000"/>
          <w:sz w:val="24"/>
          <w:lang w:val="pl-Pl"/>
        </w:rPr>
        <w:t>(ΔDD</w:t>
      </w:r>
      <w:r>
        <w:rPr>
          <w:rFonts w:ascii="Times New Roman"/>
          <w:b w:val="false"/>
          <w:i w:val="false"/>
          <w:color w:val="000000"/>
          <w:sz w:val="24"/>
          <w:vertAlign w:val="subscript"/>
          <w:lang w:val="pl-Pl"/>
        </w:rPr>
        <w:t>n</w:t>
      </w:r>
      <w:r>
        <w:rPr>
          <w:rFonts w:ascii="Times New Roman"/>
          <w:b w:val="false"/>
          <w:i w:val="false"/>
          <w:color w:val="000000"/>
          <w:sz w:val="24"/>
          <w:lang w:val="pl-Pl"/>
        </w:rPr>
        <w:t xml:space="preserve">) - prognozowana wartość ogółem działań dyskrecjonalnych, o których mowa w </w:t>
      </w:r>
      <w:r>
        <w:rPr>
          <w:rFonts w:ascii="Times New Roman"/>
          <w:b w:val="false"/>
          <w:i w:val="false"/>
          <w:color w:val="1b1b1b"/>
          <w:sz w:val="24"/>
          <w:lang w:val="pl-Pl"/>
        </w:rPr>
        <w:t>rozporządzeniu</w:t>
      </w:r>
      <w:r>
        <w:rPr>
          <w:rFonts w:ascii="Times New Roman"/>
          <w:b w:val="false"/>
          <w:i w:val="false"/>
          <w:color w:val="000000"/>
          <w:sz w:val="24"/>
          <w:lang w:val="pl-Pl"/>
        </w:rPr>
        <w:t xml:space="preserve"> wymienionym w art. 104 ust. 1 pkt 1, w zakresie podatków i składek na ubezpieczenia społeczne, o których mowa w </w:t>
      </w:r>
      <w:r>
        <w:rPr>
          <w:rFonts w:ascii="Times New Roman"/>
          <w:b w:val="false"/>
          <w:i w:val="false"/>
          <w:color w:val="1b1b1b"/>
          <w:sz w:val="24"/>
          <w:lang w:val="pl-Pl"/>
        </w:rPr>
        <w:t>rozporządzeniu</w:t>
      </w:r>
      <w:r>
        <w:rPr>
          <w:rFonts w:ascii="Times New Roman"/>
          <w:b w:val="false"/>
          <w:i w:val="false"/>
          <w:color w:val="000000"/>
          <w:sz w:val="24"/>
          <w:lang w:val="pl-Pl"/>
        </w:rPr>
        <w:t xml:space="preserve"> Parlamentu Europejskiego i Rady (UE) nr 549/2013 z dnia 21 maja 2013 r. w sprawie europejskiego systemu rachunków narodowych i regionalnych w Unii Europejskiej (Dz. Urz. UE L 174 z 26.06.2013, s. 1, z późn. zm.), planowanych na rok n, jeżeli wartość każdego z nich przekracza 0,03% wartości produktu krajowego brutto prognozowanej w projekcie ustawy budżetowej na rok n przedłożonym Sejmowi; w przypadku planowanej w roku n rezygnacji z działań dyskrecjonalnych dokonanych w latach poprzednich, w prognozowanej wartości ogółem działań dyskrecjonalnych w roku n uwzględnia się wpływ na kwotę WYD</w:t>
      </w:r>
      <w:r>
        <w:rPr>
          <w:rFonts w:ascii="Times New Roman"/>
          <w:b w:val="false"/>
          <w:i w:val="false"/>
          <w:color w:val="000000"/>
          <w:sz w:val="24"/>
          <w:vertAlign w:val="subscript"/>
          <w:lang w:val="pl-Pl"/>
        </w:rPr>
        <w:t>n</w:t>
      </w:r>
      <w:r>
        <w:rPr>
          <w:rFonts w:ascii="Times New Roman"/>
          <w:b w:val="false"/>
          <w:i w:val="false"/>
          <w:color w:val="000000"/>
          <w:sz w:val="24"/>
          <w:lang w:val="pl-Pl"/>
        </w:rPr>
        <w:t xml:space="preserve"> dokonanych działań dyskrecjonalnych, który wystąpiłby w przypadku braku rezygnacji z tych działań w roku n.</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kwocie wydatków, o której mowa w ust. 1, i w kwocie, o którą pomniejsza się tę kwotę zgodnie z ust. 3, nie uwzględnia się wydatków budżetu środków europejskich oraz wydatków finansowanych ze środków, o których mowa w art. 5 ust. 1 pkt 2. W kwocie wydatków, o której mowa w ust. 1, nie uwzględnia się również przepływów finansowych między organami i jednostkami, o których mowa w ust. 1, z tytułu dotacji i subwencji oraz przepływów finansowych między funduszami zarządzanymi przez Zakład Ubezpieczeń Społecznych oraz Prezesa Kasy Rolniczego Ubezpieczenia Społecznego.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Kwota wydatków, o której mowa w ust. 1, pomniejszona o kwotę: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prognozowanych w projekcie ustawy budżetowej przedłożonym Sejmowi wydatków jednostek, o których mowa w art. 9 pkt 2 i samorządowych jednostek budżetowych, uwzględniających założenia makroekonomiczne, o których mowa w art. 142 pkt 2 lit. a i b, oraz wieloletnie prognozy finansowe tych jednostek, a także wysokość wydatków wykonanych w latach poprzednich, po odjęciu kwot odpowiadających wielkościom planowanych do otrzymania kwot dotacji i subwencji od innych organów i jednostek, o których mowa w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planowanych wydatków organów i jednostek, o których mowa w art. 139 ust. 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planowanych kosztów Narodowego Funduszu Zdrowia: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określonych w planie finansowym Funduszu zatwierdzonym w terminie, o którym mowa w </w:t>
      </w:r>
      <w:r>
        <w:rPr>
          <w:rFonts w:ascii="Times New Roman"/>
          <w:b w:val="false"/>
          <w:i w:val="false"/>
          <w:color w:val="1b1b1b"/>
          <w:sz w:val="24"/>
          <w:lang w:val="pl-Pl"/>
        </w:rPr>
        <w:t>art. 121 ust. 4</w:t>
      </w:r>
      <w:r>
        <w:rPr>
          <w:rFonts w:ascii="Times New Roman"/>
          <w:b w:val="false"/>
          <w:i w:val="false"/>
          <w:color w:val="000000"/>
          <w:sz w:val="24"/>
          <w:lang w:val="pl-Pl"/>
        </w:rPr>
        <w:t xml:space="preserve"> ustawy z dnia 27 sierpnia 2004 r. o świadczeniach opieki zdrowotnej finansowanych ze środków publicznych (Dz. U. z 2016 r. poz. 1793, z późn. zm.),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w przypadku niezatwierdzenia planu finansowego Funduszu w terminie, o którym mowa w </w:t>
      </w:r>
      <w:r>
        <w:rPr>
          <w:rFonts w:ascii="Times New Roman"/>
          <w:b w:val="false"/>
          <w:i w:val="false"/>
          <w:color w:val="1b1b1b"/>
          <w:sz w:val="24"/>
          <w:lang w:val="pl-Pl"/>
        </w:rPr>
        <w:t>art. 121 ust. 4</w:t>
      </w:r>
      <w:r>
        <w:rPr>
          <w:rFonts w:ascii="Times New Roman"/>
          <w:b w:val="false"/>
          <w:i w:val="false"/>
          <w:color w:val="000000"/>
          <w:sz w:val="24"/>
          <w:lang w:val="pl-Pl"/>
        </w:rPr>
        <w:t xml:space="preserve"> ustawy z dnia 27 sierpnia 2004 r. o świadczeniach opieki zdrowotnej finansowanych ze środków publicznych, w wysokości równej planowanym przychodom określonym w planie, o którym mowa w </w:t>
      </w:r>
      <w:r>
        <w:rPr>
          <w:rFonts w:ascii="Times New Roman"/>
          <w:b w:val="false"/>
          <w:i w:val="false"/>
          <w:color w:val="1b1b1b"/>
          <w:sz w:val="24"/>
          <w:lang w:val="pl-Pl"/>
        </w:rPr>
        <w:t>art. 121 ust. 3</w:t>
      </w:r>
      <w:r>
        <w:rPr>
          <w:rFonts w:ascii="Times New Roman"/>
          <w:b w:val="false"/>
          <w:i w:val="false"/>
          <w:color w:val="000000"/>
          <w:sz w:val="24"/>
          <w:lang w:val="pl-Pl"/>
        </w:rPr>
        <w:t xml:space="preserve"> tej ustawy</w:t>
      </w:r>
    </w:p>
    <w:p>
      <w:pPr>
        <w:spacing w:before="25" w:after="0"/>
        <w:ind w:left="373"/>
        <w:jc w:val="both"/>
        <w:textAlignment w:val="auto"/>
      </w:pPr>
      <w:r>
        <w:rPr>
          <w:rFonts w:ascii="Times New Roman"/>
          <w:b w:val="false"/>
          <w:i w:val="false"/>
          <w:color w:val="000000"/>
          <w:sz w:val="24"/>
          <w:lang w:val="pl-Pl"/>
        </w:rPr>
        <w:t>- po odjęciu kwot odpowiadających wielkościom planowanych do otrzymania kwot dotacji od organów i jednostek, o których mowa w ust.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planowanych wydatków Bankowego Funduszu Gwarancyjnego określonych w planie finansowym Funduszu</w:t>
      </w:r>
    </w:p>
    <w:p>
      <w:pPr>
        <w:spacing w:before="25" w:after="0"/>
        <w:ind w:left="0"/>
        <w:jc w:val="both"/>
        <w:textAlignment w:val="auto"/>
      </w:pPr>
      <w:r>
        <w:rPr>
          <w:rFonts w:ascii="Times New Roman"/>
          <w:b w:val="false"/>
          <w:i w:val="false"/>
          <w:color w:val="000000"/>
          <w:sz w:val="24"/>
          <w:lang w:val="pl-Pl"/>
        </w:rPr>
        <w:t xml:space="preserve">- oraz powiększona o kwotę prognozowanych na rok n działań jednorazowych i tymczasowych po stronie dochodów, o których mowa w </w:t>
      </w:r>
      <w:r>
        <w:rPr>
          <w:rFonts w:ascii="Times New Roman"/>
          <w:b w:val="false"/>
          <w:i w:val="false"/>
          <w:color w:val="1b1b1b"/>
          <w:sz w:val="24"/>
          <w:lang w:val="pl-Pl"/>
        </w:rPr>
        <w:t>rozporządzeniu</w:t>
      </w:r>
      <w:r>
        <w:rPr>
          <w:rFonts w:ascii="Times New Roman"/>
          <w:b w:val="false"/>
          <w:i w:val="false"/>
          <w:color w:val="000000"/>
          <w:sz w:val="24"/>
          <w:lang w:val="pl-Pl"/>
        </w:rPr>
        <w:t xml:space="preserve"> Rady (WE) nr 1466/97/WE z dnia 7 lipca 1997 r. w sprawie wzmocnienia nadzoru pozycji budżetowych oraz nadzoru i koordynacji polityk gospodarczych, jeżeli wartość każdego z nich przekracza 0,03% wartości produktu krajowego brutto prognozowanej w projekcie ustawy budżetowej na rok n przedłożonym Sejmowi, stanowi nieprzekraczalny limit wydatków organów i jednostek, o których mowa w art. 9 pkt 1 i państwowych jednostek budżetowych z wyłączeniem organów i jednostek, o których mowa w art. 139 ust. 2, w pkt 8 z wyłączeniem Zakładu Ubezpieczeń Społecznych, oraz Funduszu Pracy, a także funduszy utworzonych, powierzonych lub przekazanych Bankowi Gospodarstwa Krajowego na podstawie odrębnych ustaw.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Wielkość korekty kwoty wydatków, o której mowa w ust. 1, wynosi: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minus dwa punkty procentowe - jeżeli wartość relacji wyniku nominalnego powiększonego o koszty reformy emerytalnej, ogłoszone zgodnie z art. 38c, do produktu krajowego brutto jest w roku n-2, o którym mowa w ust. 1, mniejsza od - 3%, albo jeżeli wartość relacji, o której mowa w art. 38a pkt 4, jest w roku n-2 większa od 48%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minus półtora punktu procentowego - jeżeli: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wartość relacji wyniku nominalnego powiększonego o koszty reformy emerytalnej, ogłoszone zgodnie z art. 38c, do produktu krajowego brutto jest w roku n-2, o którym mowa w ust. 1, nie mniejsza niż -3% oraz wartość relacji, o której mowa w art. 38a pkt 4, jest w roku n-2 większa od 43%, a nie większa od 48% oraz prognozowana w projekcie ustawy budżetowej na rok n przedłożonym Sejmowi dynamika wartości produktu krajowego brutto w cenach stałych w roku n nie jest mniejsza o więcej niż dwa punkty procentowe od wskaźnika średniookresowej dynamiki wartości produktu krajowego brutto, o którym mowa w ust. 1,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wartość relacji wyniku nominalnego powiększonego o koszty reformy emerytalnej, ogłoszone zgodnie z art. 38c, do produktu krajowego brutto jest w roku n-2, o którym mowa w ust. 1, nie mniejsza niż -3% oraz wartość relacji, o której mowa w art. 38a pkt 4, jest w roku n-2 nie większa niż 43% oraz suma, obliczona zgodnie z ust. 5, jest w roku n-2 mniejsza od -6% oraz prognozowana w projekcie ustawy budżetowej na rok n przedłożonym Sejmowi dynamika wartości produktu krajowego brutto w cenach stałych w roku n nie jest mniejsza o więcej niż dwa punkty procentowe od wskaźnika średniookresowej dynamiki wartości produktu krajowego brutto, o którym mowa w ust. 1,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plus półtora punktu procentowego - jeżeli wartość relacji wyniku nominalnego powiększonego o koszty reformy emerytalnej, ogłoszone zgodnie z art. 38c, do produktu krajowego brutto jest w roku n-2, o którym mowa w ust. 1, nie mniejsza niż -3% oraz wartość relacji, o której mowa w art. 38a pkt 4, jest w roku n-2 nie większa niż 43% oraz suma, obliczona zgodnie z ust. 5, jest w roku n-2 większa od 6% oraz prognozowana w projekcie ustawy budżetowej na rok n przedłożonym Sejmowi dynamika wartości produktu krajowego brutto w cenach stałych w roku n nie jest większa o więcej niż dwa punkty procentowe od wskaźnika średniookresowej dynamiki wartości produktu krajowego brutto, o którym mowa w ust. 1, albo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zero punktu procentowego - w pozostałych przypadkach.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Minister Finansów oblicza sumę corocznych różnic między wartością relacji wyniku nominalnego do produktu krajowego brutto oraz poziomem średniookresowego celu budżetowego określonego w Programie Konwergencji opracowanym zgodnie z </w:t>
      </w:r>
      <w:r>
        <w:rPr>
          <w:rFonts w:ascii="Times New Roman"/>
          <w:b w:val="false"/>
          <w:i w:val="false"/>
          <w:color w:val="1b1b1b"/>
          <w:sz w:val="24"/>
          <w:lang w:val="pl-Pl"/>
        </w:rPr>
        <w:t>rozporządzeniem</w:t>
      </w:r>
      <w:r>
        <w:rPr>
          <w:rFonts w:ascii="Times New Roman"/>
          <w:b w:val="false"/>
          <w:i w:val="false"/>
          <w:color w:val="000000"/>
          <w:sz w:val="24"/>
          <w:lang w:val="pl-Pl"/>
        </w:rPr>
        <w:t>, o którym mowa w art. 104 ust. 1 pkt 1, aktualizując sumę różnic z uwzględnieniem rewizji danych ogłaszanych przez Prezesa Głównego Urzędu Statystycznego. Coroczna różnica jest zaokrąglana z dokładnością do setnych części procentu.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112b.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112c.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112d. </w:t>
      </w:r>
      <w:r>
        <w:rPr>
          <w:rFonts w:ascii="Times New Roman"/>
          <w:b/>
          <w:i w:val="false"/>
          <w:color w:val="000000"/>
          <w:sz w:val="24"/>
          <w:lang w:val="pl-Pl"/>
        </w:rPr>
        <w:t xml:space="preserve"> [Wyłączenia zastosowania stabilizującej reguły wydatkowej]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Przepisów art. 112aa nie stosuje się w przypadku wprowadzenia: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stanu wojennego;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stanu wyjątkowego na całym terytorium Rzeczypospolitej Polskiej;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stanu klęski żywiołowej na całym terytorium Rzeczypospolitej Polskiej.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Minister Finansów oblicza kwotę wydatków i wielkość wskaźnika średniookresowej dynamiki wartości produktu krajowego brutto, o których mowa w art. 112aa ust. 1, oraz sumę, o której mowa w art. 112aa ust. 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112e. </w:t>
      </w:r>
      <w:r>
        <w:rPr>
          <w:rFonts w:ascii="Times New Roman"/>
          <w:b/>
          <w:i w:val="false"/>
          <w:color w:val="000000"/>
          <w:sz w:val="24"/>
          <w:lang w:val="pl-Pl"/>
        </w:rPr>
        <w:t xml:space="preserve"> [Wyłączenie wydatkowej reguły dyscyplinującej w roku 2013]</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Przepisów </w:t>
      </w:r>
      <w:r>
        <w:rPr>
          <w:rFonts w:ascii="Times New Roman"/>
          <w:b w:val="false"/>
          <w:i/>
          <w:color w:val="000000"/>
          <w:sz w:val="24"/>
          <w:lang w:val="pl-Pl"/>
        </w:rPr>
        <w:t>art. 112a</w:t>
      </w:r>
      <w:r>
        <w:rPr>
          <w:rFonts w:ascii="Times New Roman"/>
          <w:b w:val="false"/>
          <w:i w:val="false"/>
          <w:color w:val="000000"/>
          <w:sz w:val="24"/>
          <w:lang w:val="pl-Pl"/>
        </w:rPr>
        <w:t xml:space="preserve"> i </w:t>
      </w:r>
      <w:r>
        <w:rPr>
          <w:rFonts w:ascii="Times New Roman"/>
          <w:b w:val="false"/>
          <w:i/>
          <w:color w:val="000000"/>
          <w:sz w:val="24"/>
          <w:lang w:val="pl-Pl"/>
        </w:rPr>
        <w:t>art. 112b</w:t>
      </w:r>
      <w:r>
        <w:rPr>
          <w:rFonts w:ascii="Times New Roman"/>
          <w:b w:val="false"/>
          <w:i w:val="false"/>
          <w:color w:val="000000"/>
          <w:sz w:val="24"/>
          <w:lang w:val="pl-Pl"/>
        </w:rPr>
        <w:t xml:space="preserve"> nie stosuje się w roku 2013.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113. </w:t>
      </w:r>
      <w:r>
        <w:rPr>
          <w:rFonts w:ascii="Times New Roman"/>
          <w:b/>
          <w:i w:val="false"/>
          <w:color w:val="000000"/>
          <w:sz w:val="24"/>
          <w:lang w:val="pl-Pl"/>
        </w:rPr>
        <w:t xml:space="preserve"> [Pojęcia deficytu i nadwyżki deficytu budżetu państwa. Źródła finansowania deficytu budżetowego]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Różnica między dochodami a wydatkami budżetu państwa stanowi odpowiednio nadwyżkę budżetu państwa albo deficyt budżetu państwa, z zastrzeżeniem art. 118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Deficyt budżetu państwa oraz inne pożyczkowe potrzeby budżetu państwa mogą być sfinansowane przychodami pochodzącymi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sprzedaży skarbowych papierów wartościowych na rynku krajowym i zagranicznym;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kredytów zaciąganych w bankach krajowych i zagranicznych;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pożyczek;</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prywatyzacji majątku Skarbu Państwa;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kwot pochodzących ze spłat udzielonych kredytów i pożyczek;</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nadwyżki budżetu państwa z lat ubiegłych;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nadwyżki budżetu środków europejskich, z zastrzeżeniem art. 118 ust. 4;</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innych operacji finansowych.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114. </w:t>
      </w:r>
      <w:r>
        <w:rPr>
          <w:rFonts w:ascii="Times New Roman"/>
          <w:b/>
          <w:i w:val="false"/>
          <w:color w:val="000000"/>
          <w:sz w:val="24"/>
          <w:lang w:val="pl-Pl"/>
        </w:rPr>
        <w:t xml:space="preserve"> [Klasyfikacja budżetu państwa. Części budżetowe]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Budżet państwa składa się z części odpowiadających organom władzy publicznej, kontroli państwowej, sądom, trybunałom i innym organom wymienionym w art. 139 ust. 2, administracji rządowej, przy czym dla poszczególnych działów administracji rządowej oraz dla urzędów nadzorowanych przez Prezesa Rady Ministrów ustala się odpowiednio odrębne części budżetu.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odrębnych częściach budżetu państwa ujmuje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subwencje ogólne dla jednostek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rezerwę ogólną;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rezerwy celowe;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obsługę długu Skarbu Państwa;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środki własne Unii Europejskiej;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przychody i rozchody związane z finansowaniem potrzeb pożyczkowych budżetu państwa;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dochody, o których mowa w art. 111 pkt 16.</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uzasadnionych przypadkach, na wniosek właściwego ministra, w budżecie państwa mogą być tworzone odrębne części dla: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urzędów centralnych nadzorowanych przez ministra;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państwowych jednostek organizacyjnych, które nie są organami władzy lub administracji rządowej;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zadań ogólnych, jeżeli wyodrębnienie części jest uzasadnione koniecznością zapewnienia bieżącej kontroli dochodów lub wydatków.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Częściami budżetu państwa dysponują dysponenci części budżetowych, jeżeli odrębne ustawy nie stanowią inaczej.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Dochody i wydatki oraz przychody i rozchody budżetu państwa klasyfikuje się według zasad określonych w art. 39 oraz według części budżetowych, o których mowa w ust. 1-4.</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Finansów ustala, w drodze rozporządzenia, klasyfikację części budżetowych oraz dysponentów części budżetowych dla części budżetowych, o których mowa w ust. 1-3, mając na celu zapewnienie przejrzystości gospodarowania środkami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115. </w:t>
      </w:r>
      <w:r>
        <w:rPr>
          <w:rFonts w:ascii="Times New Roman"/>
          <w:b/>
          <w:i w:val="false"/>
          <w:color w:val="000000"/>
          <w:sz w:val="24"/>
          <w:lang w:val="pl-Pl"/>
        </w:rPr>
        <w:t xml:space="preserve"> [Pożyczki i kredyty udzielane z budżetu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 budżetu państwa, w zakresie ustalonym w </w:t>
      </w:r>
      <w:r>
        <w:rPr>
          <w:rFonts w:ascii="Times New Roman"/>
          <w:b w:val="false"/>
          <w:i w:val="false"/>
          <w:color w:val="1b1b1b"/>
          <w:sz w:val="24"/>
          <w:lang w:val="pl-Pl"/>
        </w:rPr>
        <w:t>ustawie</w:t>
      </w:r>
      <w:r>
        <w:rPr>
          <w:rFonts w:ascii="Times New Roman"/>
          <w:b w:val="false"/>
          <w:i w:val="false"/>
          <w:color w:val="000000"/>
          <w:sz w:val="24"/>
          <w:lang w:val="pl-Pl"/>
        </w:rPr>
        <w:t xml:space="preserve"> budżetowej, mogą być udzielane: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pożyczki i kredyty wynikające z </w:t>
      </w:r>
      <w:r>
        <w:rPr>
          <w:rFonts w:ascii="Times New Roman"/>
          <w:b w:val="false"/>
          <w:i w:val="false"/>
          <w:color w:val="1b1b1b"/>
          <w:sz w:val="24"/>
          <w:lang w:val="pl-Pl"/>
        </w:rPr>
        <w:t>umów</w:t>
      </w:r>
      <w:r>
        <w:rPr>
          <w:rFonts w:ascii="Times New Roman"/>
          <w:b w:val="false"/>
          <w:i w:val="false"/>
          <w:color w:val="000000"/>
          <w:sz w:val="24"/>
          <w:lang w:val="pl-Pl"/>
        </w:rPr>
        <w:t xml:space="preserve"> międzynarodowych;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pożyczki wynikające z </w:t>
      </w:r>
      <w:r>
        <w:rPr>
          <w:rFonts w:ascii="Times New Roman"/>
          <w:b w:val="false"/>
          <w:i w:val="false"/>
          <w:color w:val="1b1b1b"/>
          <w:sz w:val="24"/>
          <w:lang w:val="pl-Pl"/>
        </w:rPr>
        <w:t>ustaw</w:t>
      </w:r>
      <w:r>
        <w:rPr>
          <w:rFonts w:ascii="Times New Roman"/>
          <w:b w:val="false"/>
          <w:i w:val="false"/>
          <w:color w:val="000000"/>
          <w:sz w:val="24"/>
          <w:lang w:val="pl-Pl"/>
        </w:rPr>
        <w:t xml:space="preserve"> innych niż ustawa budżetowa.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Pożyczki i kredyty udzielane z budżetu państwa są oprocentowane, o ile odrębne </w:t>
      </w:r>
      <w:r>
        <w:rPr>
          <w:rFonts w:ascii="Times New Roman"/>
          <w:b w:val="false"/>
          <w:i w:val="false"/>
          <w:color w:val="1b1b1b"/>
          <w:sz w:val="24"/>
          <w:lang w:val="pl-Pl"/>
        </w:rPr>
        <w:t>ustawy</w:t>
      </w:r>
      <w:r>
        <w:rPr>
          <w:rFonts w:ascii="Times New Roman"/>
          <w:b w:val="false"/>
          <w:i w:val="false"/>
          <w:color w:val="000000"/>
          <w:sz w:val="24"/>
          <w:lang w:val="pl-Pl"/>
        </w:rPr>
        <w:t xml:space="preserve"> nie stanowią inaczej. Wysokość oprocentowania określa umowa.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116. </w:t>
      </w:r>
      <w:r>
        <w:rPr>
          <w:rFonts w:ascii="Times New Roman"/>
          <w:b/>
          <w:i w:val="false"/>
          <w:color w:val="000000"/>
          <w:sz w:val="24"/>
          <w:lang w:val="pl-Pl"/>
        </w:rPr>
        <w:t xml:space="preserve"> [Szczegółowość podziału dochodów oraz wydatków budżetu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Podatkowe i niepodatkowe dochody budżetu państwa ujmuje się w załączniku do ustawy budżetowej według:</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źródeł dochodów;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części i działów klasyfikacji budżetowej.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Wydatki budżetu państwa ujmuje się w załączniku do ustawy budżetowej w podziale na części, działy i rozdziały klasyfikacji budżetowej wydatków oraz grupy wydatków, z wyodrębnieniem wydatków przeznaczonych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realizację projektów pomocy technicznej programów finansowanych z udziałem środków europejskich i środków, o których mowa w art. 5 ust. 3 pkt 5;</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współfinansowanie realizacji programów finansowanych z udziałem środków europejskich i wpłat do wspólnych budżetów pomocy technicznej programów finansowanych z udziałem środków, o których mowa w art. 5 ust. 3 pkt 5;</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realizację programów, o których mowa w art. 5 ust. 3 pkt 5 lit. c i 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 </w:t>
      </w:r>
      <w:r>
        <w:rPr>
          <w:rFonts w:ascii="Times New Roman"/>
          <w:b/>
          <w:i w:val="false"/>
          <w:color w:val="000000"/>
          <w:sz w:val="24"/>
          <w:lang w:val="pl-Pl"/>
        </w:rPr>
        <w:t xml:space="preserve"> [Budżet środków europejskich]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Budżet środków europejskich jest rocznym planem dochodów i podlegających refundacji wydatków przeznaczonych na realizację programów finansowanych z udziałem środków europejskich, z wyłączeniem środków przeznaczonych na realizację projektów pomocy technicznej oraz środków, o których mowa w </w:t>
      </w:r>
      <w:r>
        <w:rPr>
          <w:rFonts w:ascii="Times New Roman"/>
          <w:b w:val="false"/>
          <w:i w:val="false"/>
          <w:color w:val="1b1b1b"/>
          <w:sz w:val="24"/>
          <w:lang w:val="pl-Pl"/>
        </w:rPr>
        <w:t>art. 4 ust. 2</w:t>
      </w:r>
      <w:r>
        <w:rPr>
          <w:rFonts w:ascii="Times New Roman"/>
          <w:b w:val="false"/>
          <w:i w:val="false"/>
          <w:color w:val="000000"/>
          <w:sz w:val="24"/>
          <w:lang w:val="pl-Pl"/>
        </w:rPr>
        <w:t xml:space="preserve"> rozporządzenia nr 1306/2013.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budżecie środków europejskich ujmuje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dochody z tytułu realizacji programów finansowanych z udziałem środków europejskich;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wydatki na realizację programów finansowanych z udziałem środków europejskich w części podlegającej refundacji.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118. </w:t>
      </w:r>
      <w:r>
        <w:rPr>
          <w:rFonts w:ascii="Times New Roman"/>
          <w:b/>
          <w:i w:val="false"/>
          <w:color w:val="000000"/>
          <w:sz w:val="24"/>
          <w:lang w:val="pl-Pl"/>
        </w:rPr>
        <w:t xml:space="preserve"> [Deficyt i nadwyżka budżetu środków europejskich]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Różnica pomiędzy dochodami a wydatkami budżetu środków europejskich stanowi odpowiednio nadwyżkę budżetu środków europejskich albo deficyt budżetu środków europejskich.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Deficyt budżetu środków europejskich albo nadwyżka środków europejskich nie są wliczane do, odpowiednio, deficytu albo nadwyżki budżetu państwa.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Deficyt budżetu środków europejskich jest finansowany w ramach potrzeb pożyczkowych budżetu państwa.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Nadwyżka budżetu środków europejskich jest źródłem spłaty zobowiązań budżetu państwa zaciągniętych na pokrycie deficytu budżetu środków europejskich.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119. </w:t>
      </w:r>
      <w:r>
        <w:rPr>
          <w:rFonts w:ascii="Times New Roman"/>
          <w:b/>
          <w:i w:val="false"/>
          <w:color w:val="000000"/>
          <w:sz w:val="24"/>
          <w:lang w:val="pl-Pl"/>
        </w:rPr>
        <w:t xml:space="preserve"> [Szczegółowość podziału dochodów i wydatków budżetu środków europejskich]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Dochody budżetu środków europejskich ujmuje się w ustawie budżetowej według:</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części klasyfikacji budżetowej;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programów finansowanych z udziałem środków europejskich.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Wydatki budżetu środków europejskich ujmuje się w ustawie budżetowej w podziale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części i działy klasyfikacji wydatków;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programy finansowane z udziałem środków europejskich w ramach części i działów klasyfikacji wydatków.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120. </w:t>
      </w:r>
      <w:r>
        <w:rPr>
          <w:rFonts w:ascii="Times New Roman"/>
          <w:b/>
          <w:i w:val="false"/>
          <w:color w:val="000000"/>
          <w:sz w:val="24"/>
          <w:lang w:val="pl-Pl"/>
        </w:rPr>
        <w:t xml:space="preserve"> [Rezerwa celowa w budżecie środków europejskich]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budżecie środków europejskich ujmuje się rezerwę celową na wydatki związane z realizacją programów finansowanych z udziałem środków europejskich, o której mowa w art. 140 ust. 2 pkt 3, w zakresie, w jakim wydatki te podlegają refundacji.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121. </w:t>
      </w:r>
      <w:r>
        <w:rPr>
          <w:rFonts w:ascii="Times New Roman"/>
          <w:b/>
          <w:i w:val="false"/>
          <w:color w:val="000000"/>
          <w:sz w:val="24"/>
          <w:lang w:val="pl-Pl"/>
        </w:rPr>
        <w:t xml:space="preserve"> [Programy finansowane z udziałem środków europejskich w ustawie budżetowej]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Programy finansowane z udziałem środków europejskich są ujmowane w załączniku do ustawy budżetowej.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Dla każdego programu w załączniku, o którym mowa w ust. 1, określa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instytucję zarządzającą;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planowane w roku budżetowym i kolejnych dwóch latach dochody budżetu państwa z tytułu wpływu środków europejskich;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planowane w roku budżetowym i kolejnych dwóch latach wydatki budżetu państwa i budżetu środków europejskich na realizację programu;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plan wydatków budżetu państwa w roku budżetowym na finansowanie programu.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 </w:t>
      </w:r>
      <w:r>
        <w:rPr>
          <w:rFonts w:ascii="Times New Roman"/>
          <w:b/>
          <w:i w:val="false"/>
          <w:color w:val="000000"/>
          <w:sz w:val="24"/>
          <w:lang w:val="pl-Pl"/>
        </w:rPr>
        <w:t xml:space="preserve"> [Treść załączników do ustawy budżetowej]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załącznikach do ustawy budżetowej zamieszcza się także: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plany finansowe: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agencji wykonawczych,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instytucji gospodarki budżetowej,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państwowych funduszy celowych,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państwowych osób prawnych, o których mowa w art. 9 pkt 14;</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wykaz: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jednostek otrzymujących dotacje podmiotowe i celowe, z wyłączeniem dotacji celowych na finansowanie i współfinansowanie programów i projektów finansowanych z udziałem środków, o których mowa w art. 5 ust. 1 pkt 2, oraz kwoty dotacji,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programów finansowanych z udziałem środków, o których mowa w art. 5 ust. 1 pkt 2 i 3, wraz z limitami wydatków budżetu państwa przeznaczonych na finansowanie tych programów,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wieloletnich limitów zobowiązań w kolejnych latach realizacji programów finansowanych z udziałem środków europejskich wraz z wykazem wieloletnich limitów wydatków realizowanych w ich ramach;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plan wydatków budżetu państwa w roku budżetowym na: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realizację projektów pomocy technicznej programów finansowanych z udziałem środków europejskich i środków, o których mowa w art. 5 ust. 3 pkt 5,</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realizację programów współfinansowanych z udziałem środków europejskich i wpłat do wspólnych budżetów pomocy technicznej programów finansowanych z udziałem środków, o których mowa w art. 5 ust. 3 pkt 5,</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realizację programów, o których mowa w art. 5 ust. 3 pkt 5 lit. c i d</w:t>
      </w:r>
    </w:p>
    <w:p>
      <w:pPr>
        <w:spacing w:before="25" w:after="0"/>
        <w:ind w:left="373"/>
        <w:jc w:val="both"/>
        <w:textAlignment w:val="auto"/>
      </w:pPr>
      <w:r>
        <w:rPr>
          <w:rFonts w:ascii="Times New Roman"/>
          <w:b w:val="false"/>
          <w:i w:val="false"/>
          <w:color w:val="000000"/>
          <w:sz w:val="24"/>
          <w:lang w:val="pl-Pl"/>
        </w:rPr>
        <w:t>- w szczegółowości klasyfikacji budżetowej: część, dział, rozdział;</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zestawienie programów wieloletnich w układzie zadaniowym;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zestawienie zadań z zakresu administracji rządowej i innych zadań zleconych jednostkom samorządu terytorialnego odrębnymi </w:t>
      </w:r>
      <w:r>
        <w:rPr>
          <w:rFonts w:ascii="Times New Roman"/>
          <w:b w:val="false"/>
          <w:i w:val="false"/>
          <w:color w:val="1b1b1b"/>
          <w:sz w:val="24"/>
          <w:lang w:val="pl-Pl"/>
        </w:rPr>
        <w:t>ustawami</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zakres i kwoty dotacji przedmiotowych i podmiotowych;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plan przychodów i rozchodów budżetu państwa.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Zestawienie, o którym mowa w ust. 1 pkt 4,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programu i podstawę prawną jego utworzenia;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jednostkę organizacyjną realizującą program lub koordynującą jego wykonanie;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cel programu;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zadania programu;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okres realizacji programu;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łączne nakłady, w tym z budżetu państwa, na realizację programu;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wysokość wydatków w roku budżetowym oraz w kolejnych latach na realizację programu;</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mierniki określające stopień realizacji celu.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z określonych w odrębnych przepisach zasad i trybu udzielania dotacji wynika, że nie jest możliwe ujęcie jednostki w wykazie, o którym mowa w ust. 1 pkt 2 lit. a, wykaz może zawierać grupy jednostek i łączną kwotę dotacji.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ust. 3, dysponent części budżetowej, w której zaplanowane zostały dotacje, podaje do publicznej wiadomości, w drodze obwieszczenia, wykaz jednostek wraz z kwotami dotacji przyznanych poszczególnym jednostkom.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123. </w:t>
      </w:r>
      <w:r>
        <w:rPr>
          <w:rFonts w:ascii="Times New Roman"/>
          <w:b/>
          <w:i w:val="false"/>
          <w:color w:val="000000"/>
          <w:sz w:val="24"/>
          <w:lang w:val="pl-Pl"/>
        </w:rPr>
        <w:t xml:space="preserve"> [Treść planów finansowych niektórych jednostek organizacyjnych sektora finansów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Plany finansowe agencji wykonawczych ujmuje się oddzielnie dla każdej agencji, z wyodrębnieniem: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przychodów, w tym dotacji z budżetu państwa;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kosztów w podziale na koszty: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funkcjonowania agencji wykonawczej,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realizacji zadań ustawowych</w:t>
      </w:r>
    </w:p>
    <w:p>
      <w:pPr>
        <w:spacing w:before="25" w:after="0"/>
        <w:ind w:left="373"/>
        <w:jc w:val="both"/>
        <w:textAlignment w:val="auto"/>
      </w:pPr>
      <w:r>
        <w:rPr>
          <w:rFonts w:ascii="Times New Roman"/>
          <w:b w:val="false"/>
          <w:i w:val="false"/>
          <w:color w:val="000000"/>
          <w:sz w:val="24"/>
          <w:lang w:val="pl-Pl"/>
        </w:rPr>
        <w:t>- w tym wynagrodzeń i składek naliczanych od wynagrodzeń;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wyniku finansowego.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Plany finansowe państwowych funduszy celowych ujmuje się oddzielnie dla każdego funduszu, z wyodrębnieniem: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stanu początkowego i końcowego środków pieniężnych, należności i zobowiązań;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przychodów własnych;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dotacji z budżetu państwa oraz innych jednostek sektora finansów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kosztów na realizację zadań, w tym kosztów wynagrodzeń i składek naliczanych od wynagrodzeń;</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zadań finansowanych ze środków funduszu.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Plany finansowe instytucji gospodarki budżetowej oraz państwowych osób prawnych, o których mowa w art. 9 pkt 14, ujmuje się odrębnie dla każdej jednostki, z wyodrębnieniem stanu początkowego i końcowego środków obrotowych oraz stanu środków pieniężnych, należności i zobowiązań, przychodów własnych, dotacji z budżetu państwa oraz kosztów realizacji zadań.</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Przeznaczenie wydatków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124. </w:t>
      </w:r>
      <w:r>
        <w:rPr>
          <w:rFonts w:ascii="Times New Roman"/>
          <w:b/>
          <w:i w:val="false"/>
          <w:color w:val="000000"/>
          <w:sz w:val="24"/>
          <w:lang w:val="pl-Pl"/>
        </w:rPr>
        <w:t xml:space="preserve"> [Systematyka wydatków budżetu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Wydatki budżetu państwa dzielą się na następujące grupy wydatków: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dotacje i subwencje;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świadczenia na rzecz osób fizycznych;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wydatki bieżące jednostek budżetowych;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wydatki majątkowe;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wydatki na obsługę długu Skarbu Państwa;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wydatki na realizację programów finansowanych z udziałem środków, o których mowa w art. 5 ust. 1 pkt 2, w tym wydatki budżetu środków europejskich;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środki własne Unii Europejskiej.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Świadczenia na rzecz osób fizycznych obejmują wydatki budżetu państwa kierowane, na podstawie odrębnych </w:t>
      </w:r>
      <w:r>
        <w:rPr>
          <w:rFonts w:ascii="Times New Roman"/>
          <w:b w:val="false"/>
          <w:i w:val="false"/>
          <w:color w:val="1b1b1b"/>
          <w:sz w:val="24"/>
          <w:lang w:val="pl-Pl"/>
        </w:rPr>
        <w:t>przepisów</w:t>
      </w:r>
      <w:r>
        <w:rPr>
          <w:rFonts w:ascii="Times New Roman"/>
          <w:b w:val="false"/>
          <w:i w:val="false"/>
          <w:color w:val="000000"/>
          <w:sz w:val="24"/>
          <w:lang w:val="pl-Pl"/>
        </w:rPr>
        <w:t>, bezpośrednio lub pośrednio do osób fizycznych, a niebędące wynagrodzeniem za świadczoną pracę.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Wydatki bieżące jednostek budżetowych obejmują: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wynagrodzenia i uposażenia osób zatrudnionych w państwowych jednostkach budżetowych oraz składki naliczane od tych wynagrodzeń i uposażeń;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zakupy towarów i usług;</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koszty utrzymania oraz inne wydatki związane z funkcjonowaniem jednostek budżetowych i realizacją ich statutowych zadań;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koszty zadań zleconych do realizacji jednostkom zaliczanym i niezaliczanym do sektora finansów publicznych, z wyłączeniem organizacji pozarządowych.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Wydatki majątkowe obejmują: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wydatki na zakup i objęcie akcji oraz wniesienie wkładów do spółek prawa handlowego;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wydatki inwestycyjne państwowych jednostek budżetowych oraz dotacje celowe na finansowanie lub dofinansowanie kosztów inwestycji realizowanych przez inne jednostki.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Wydatki na obsługę długu Skarbu Państwa obejmują w szczególności wydatki budżetu państwa z tytułu oprocentowania i dyskonta od skarbowych papierów wartościowych, oprocentowania zaciągniętych kredytów i pożyczek oraz wypłat związanych z udzielonymi przez Skarb Państwa poręczeniami i gwarancjami, a także koszty związane z emisją skarbowych papierów wartościowych.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125. </w:t>
      </w:r>
      <w:r>
        <w:rPr>
          <w:rFonts w:ascii="Times New Roman"/>
          <w:b/>
          <w:i w:val="false"/>
          <w:color w:val="000000"/>
          <w:sz w:val="24"/>
          <w:lang w:val="pl-Pl"/>
        </w:rPr>
        <w:t xml:space="preserve"> [Ujęcie środków własnych UE w ustawie budżetowej]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Środki własne Unii Europejskiej ujmuje się w ustawie budżetowej w wysokości ustalonej w toku procedury budżetowej Unii Europejskiej.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środków własnych Unii Europejskiej zalicza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udział we wpływach z ceł, opłat rolnych i cukrowych;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środki obliczone na podstawie podatku od towarów i usług, zgodnie z metodologią wynikającą z przepisów Unii Europejskiej;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środki obliczone na podstawie wartości rocznego dochodu narodowego brutto.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środków własnych Unii Europejskiej zalicza się również odsetki i kary za nieterminowe lub nieprawidłowo naliczone płatności.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126. </w:t>
      </w:r>
      <w:r>
        <w:rPr>
          <w:rFonts w:ascii="Times New Roman"/>
          <w:b/>
          <w:i w:val="false"/>
          <w:color w:val="000000"/>
          <w:sz w:val="24"/>
          <w:lang w:val="pl-Pl"/>
        </w:rPr>
        <w:t xml:space="preserve"> [Definicja dotacji]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Dotacje są to podlegające szczególnym zasadom rozliczania środki z budżetu państwa, budżetu jednostek samorządu terytorialnego oraz z państwowych funduszy celowych przeznaczone na podstawie niniejszej ustawy, odrębnych ustaw lub umów międzynarodowych, na finansowanie lub dofinansowanie realizacji zadań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127. </w:t>
      </w:r>
      <w:r>
        <w:rPr>
          <w:rFonts w:ascii="Times New Roman"/>
          <w:b/>
          <w:i w:val="false"/>
          <w:color w:val="000000"/>
          <w:sz w:val="24"/>
          <w:lang w:val="pl-Pl"/>
        </w:rPr>
        <w:t xml:space="preserve"> [Definicja dotacji celowych]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Dotacje celowe są to środki przeznaczone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finansowanie lub dofinansowanie: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zadań z zakresu administracji rządowej oraz innych zadań zleconych jednostkom samorządu terytorialnego </w:t>
      </w:r>
      <w:r>
        <w:rPr>
          <w:rFonts w:ascii="Times New Roman"/>
          <w:b w:val="false"/>
          <w:i w:val="false"/>
          <w:color w:val="1b1b1b"/>
          <w:sz w:val="24"/>
          <w:lang w:val="pl-Pl"/>
        </w:rPr>
        <w:t>ustawami</w:t>
      </w:r>
      <w:r>
        <w:rPr>
          <w:rFonts w:ascii="Times New Roman"/>
          <w:b w:val="false"/>
          <w:i w:val="false"/>
          <w:color w:val="000000"/>
          <w:sz w:val="24"/>
          <w:lang w:val="pl-Pl"/>
        </w:rPr>
        <w:t>,</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ustawowo określonych zadań, w tym zadań z zakresu mecenatu państwa nad kulturą, realizowanych przez jednostki inne niż jednostki samorządu terytorialnego,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bieżących zadań własnych jednostek samorządu terytorialnego,</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zadań agencji wykonawczych, o których mowa w art. 21 ust. 1 pkt 3 lit. b,</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zadań zleconych do realizacji organizacjom pozarządowym,</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kosztów realizacji inwestycji;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dopłaty do oprocentowania kredytów bankowych w zakresie określonym w odrębnych </w:t>
      </w:r>
      <w:r>
        <w:rPr>
          <w:rFonts w:ascii="Times New Roman"/>
          <w:b w:val="false"/>
          <w:i w:val="false"/>
          <w:color w:val="1b1b1b"/>
          <w:sz w:val="24"/>
          <w:lang w:val="pl-Pl"/>
        </w:rPr>
        <w:t>ustawach</w:t>
      </w:r>
      <w:r>
        <w:rPr>
          <w:rFonts w:ascii="Times New Roman"/>
          <w:b w:val="false"/>
          <w:i w:val="false"/>
          <w:color w:val="000000"/>
          <w:sz w:val="24"/>
          <w:lang w:val="pl-Pl"/>
        </w:rPr>
        <w: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Dotacjami celowymi są także środki przeznaczone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realizację programów finansowanych z udziałem środków, o których mowa w art. 5 ust. 1 pkt 3 i ust. 3 pkt 6, wydatkowane przez podmioty realizujące te programy, inne niż państwowe jednostki budżetowe;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realizację projektów pomocy technicznej finansowanych z udziałem środków europejskich i środków, o których mowa w art. 5 ust. 3 pkt 5 lit. a i 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finansowanie lub dofinansowanie zadań realizowanych przez jednostki samorządu terytorialnego oraz inne podmioty, ze środków przekazywanych przez jednostki, o których mowa w art. 9 pkt 5, 7 i 14;</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realizację programów finansowanych z udziałem środków, o których mowa w art. 5 ust. 3 pkt 5;</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współfinansowanie realizacji programów finansowanych z udziałem środków europejskich;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wyprzedzające finansowanie Wspólnej Polityki Rolnej, o którym mowa w odrębnych przepisach, w części podlegającej refundacji ze środków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128. </w:t>
      </w:r>
      <w:r>
        <w:rPr>
          <w:rFonts w:ascii="Times New Roman"/>
          <w:b/>
          <w:i w:val="false"/>
          <w:color w:val="000000"/>
          <w:sz w:val="24"/>
          <w:lang w:val="pl-Pl"/>
        </w:rPr>
        <w:t xml:space="preserve"> [Podstawa prawna udzielania dotacji celowych. Limit kwotowy dotacji]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Udzielanie dotacji celowych dla jednostek samorządu terytorialnego określają odrębne </w:t>
      </w:r>
      <w:r>
        <w:rPr>
          <w:rFonts w:ascii="Times New Roman"/>
          <w:b w:val="false"/>
          <w:i w:val="false"/>
          <w:color w:val="1b1b1b"/>
          <w:sz w:val="24"/>
          <w:lang w:val="pl-Pl"/>
        </w:rPr>
        <w:t>ustawy</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Kwota dotacji na dofinansowanie zadań własnych bieżących i inwestycyjnych nie może stanowić więcej niż 80% kosztów realizacji zadania, chyba że odrębne </w:t>
      </w:r>
      <w:r>
        <w:rPr>
          <w:rFonts w:ascii="Times New Roman"/>
          <w:b w:val="false"/>
          <w:i w:val="false"/>
          <w:color w:val="1b1b1b"/>
          <w:sz w:val="24"/>
          <w:lang w:val="pl-Pl"/>
        </w:rPr>
        <w:t>ustawy</w:t>
      </w:r>
      <w:r>
        <w:rPr>
          <w:rFonts w:ascii="Times New Roman"/>
          <w:b w:val="false"/>
          <w:i w:val="false"/>
          <w:color w:val="000000"/>
          <w:sz w:val="24"/>
          <w:lang w:val="pl-Pl"/>
        </w:rPr>
        <w:t xml:space="preserve">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129. </w:t>
      </w:r>
      <w:r>
        <w:rPr>
          <w:rFonts w:ascii="Times New Roman"/>
          <w:b/>
          <w:i w:val="false"/>
          <w:color w:val="000000"/>
          <w:sz w:val="24"/>
          <w:lang w:val="pl-Pl"/>
        </w:rPr>
        <w:t xml:space="preserve"> [Określenie dotacji celowych na zadania z zakresu administracji rządowej oraz inne zadania zlecone odrębnymi ustawami jednostkom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Kwoty dotacji celowych na zadania z zakresu administracji rządowej oraz inne zadania zlecone odrębnymi </w:t>
      </w:r>
      <w:r>
        <w:rPr>
          <w:rFonts w:ascii="Times New Roman"/>
          <w:b w:val="false"/>
          <w:i w:val="false"/>
          <w:color w:val="1b1b1b"/>
          <w:sz w:val="24"/>
          <w:lang w:val="pl-Pl"/>
        </w:rPr>
        <w:t>ustawami</w:t>
      </w:r>
      <w:r>
        <w:rPr>
          <w:rFonts w:ascii="Times New Roman"/>
          <w:b w:val="false"/>
          <w:i w:val="false"/>
          <w:color w:val="000000"/>
          <w:sz w:val="24"/>
          <w:lang w:val="pl-Pl"/>
        </w:rPr>
        <w:t xml:space="preserve"> jednostkom samorządu terytorialnego określane są przez dysponentów części budżetowych według zasad przyjętych w budżecie państwa do określenia wydatków podobnego rodzaju, o ile odrębne przepisy nie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130. </w:t>
      </w:r>
      <w:r>
        <w:rPr>
          <w:rFonts w:ascii="Times New Roman"/>
          <w:b/>
          <w:i w:val="false"/>
          <w:color w:val="000000"/>
          <w:sz w:val="24"/>
          <w:lang w:val="pl-Pl"/>
        </w:rPr>
        <w:t xml:space="preserve"> [Dotacje przedmiotowe]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Dotacje przedmiotowe są to środki przeznaczone na dopłaty do określonych rodzajów wyrobów lub usług, kalkulowane według stawek jednostkowych.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Dotacje przedmiotowe mogą być udzielane na podstawie odrębnych </w:t>
      </w:r>
      <w:r>
        <w:rPr>
          <w:rFonts w:ascii="Times New Roman"/>
          <w:b w:val="false"/>
          <w:i w:val="false"/>
          <w:color w:val="1b1b1b"/>
          <w:sz w:val="24"/>
          <w:lang w:val="pl-Pl"/>
        </w:rPr>
        <w:t>ustaw</w:t>
      </w:r>
      <w:r>
        <w:rPr>
          <w:rFonts w:ascii="Times New Roman"/>
          <w:b w:val="false"/>
          <w:i w:val="false"/>
          <w:color w:val="000000"/>
          <w:sz w:val="24"/>
          <w:lang w:val="pl-Pl"/>
        </w:rPr>
        <w:t xml:space="preserve"> lub przepisów Unii Europejskiej: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dla przedsiębiorców wytwarzających określone rodzaje wyrobów lub świadczących określone rodzaje usług,</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dla podmiotów wykonujących zadania na rzecz rolnictwa</w:t>
      </w:r>
    </w:p>
    <w:p>
      <w:pPr>
        <w:spacing w:before="25" w:after="0"/>
        <w:ind w:left="0"/>
        <w:jc w:val="both"/>
        <w:textAlignment w:val="auto"/>
      </w:pPr>
      <w:r>
        <w:rPr>
          <w:rFonts w:ascii="Times New Roman"/>
          <w:b w:val="false"/>
          <w:i w:val="false"/>
          <w:color w:val="000000"/>
          <w:sz w:val="24"/>
          <w:lang w:val="pl-Pl"/>
        </w:rPr>
        <w:t>- z uwzględnieniem ich równoprawności.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1b1b1b"/>
          <w:sz w:val="24"/>
          <w:lang w:val="pl-Pl"/>
        </w:rPr>
        <w:t>Ustawa</w:t>
      </w:r>
      <w:r>
        <w:rPr>
          <w:rFonts w:ascii="Times New Roman"/>
          <w:b w:val="false"/>
          <w:i w:val="false"/>
          <w:color w:val="000000"/>
          <w:sz w:val="24"/>
          <w:lang w:val="pl-Pl"/>
        </w:rPr>
        <w:t xml:space="preserve"> budżetowa ustala kwoty i przedmiot dotacji, o których mowa w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Minister Finansów ustala, w drodze rozporządzenia, stawki dotacji przedmiotowych, o których mowa w ust. 2 pkt 1, oraz określa szczegółowy sposób i tryb udzielania i rozliczania tych dotacji, z zastrzeżeniem ust. 6 i 7, w tym formę składania wniosków, informowania o ich przyjęciu lub odrzuceniu, warunki przekazywania i rozliczenia dotacji, termin zwrotu dotacji, uwzględniając łączne kwoty dotacji na poszczególne cele określone w </w:t>
      </w:r>
      <w:r>
        <w:rPr>
          <w:rFonts w:ascii="Times New Roman"/>
          <w:b w:val="false"/>
          <w:i w:val="false"/>
          <w:color w:val="1b1b1b"/>
          <w:sz w:val="24"/>
          <w:lang w:val="pl-Pl"/>
        </w:rPr>
        <w:t>ustawie</w:t>
      </w:r>
      <w:r>
        <w:rPr>
          <w:rFonts w:ascii="Times New Roman"/>
          <w:b w:val="false"/>
          <w:i w:val="false"/>
          <w:color w:val="000000"/>
          <w:sz w:val="24"/>
          <w:lang w:val="pl-Pl"/>
        </w:rPr>
        <w:t xml:space="preserve"> budżetowej oraz mając na celu zapewnienie jawności i przejrzystości gospodarowania środkami budżetu państwa.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rolnictwa oraz minister właściwy do spraw rozwoju wsi w porozumieniu z Ministrem Finansów ustalają, w drodze rozporządzenia, stawki dotacji, o których mowa w ust. 2 pkt 2, na jednostkę usługi lub produktu oraz szczegółowy sposób i tryb udzielania oraz rozliczania tych dotacji, z uwzględnieniem równoprawności podmiotów, w tym formę składania wniosków, informowania o ich przyjęciu lub odrzuceniu, warunki przekazywania i rozliczenia dotacji, termin zwrotu dotacji, uwzględniając łączne kwoty dotacji na poszczególne cele określone w ustawie budżetowej oraz mając na celu zapewnienie jawności i przejrzystości gospodarowania środkami budżetu państwa.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ustawa budżetowa ustali dotacje przedmiotowe do podręczników szkolnych minister właściwy do spraw oświaty i wychowania w porozumieniu z Ministrem Finansów ustala, w drodze rozporządzenia, stawki oraz określa szczegółowy sposób oraz tryb udzielania i rozliczania dotacji, w tym formę składania wniosków, informowania o ich przyjęciu lub odrzuceniu, warunki przekazywania i rozliczenia dotacji, termin zwrotu dotacji, uwzględniając łączne kwoty dotacji na poszczególne cele określone w ustawie budżetowej oraz mając na celu zapewnienie jawności i przejrzystości gospodarowania środkami budżetu państwa.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gdy ustawa budżetowa ustali dotacje przedmiotowe do posiłków sprzedawanych w barach mlecznych, Minister Finansów ustala, w drodze rozporządzenia, stawki oraz określa szczegółowy sposób oraz tryb udzielania i rozliczania dotacji, w tym formę składania wniosków, informowania o ich przyjęciu lub odrzuceniu, warunki przekazywania i rozliczenia dotacji, termin zwrotu dotacji, uwzględniając łączne kwoty dotacji na poszczególne cele określone w ustawie budżetowej oraz mając na celu zapewnienie jawności i przejrzystości gospodarowania środkami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 </w:t>
      </w:r>
      <w:r>
        <w:rPr>
          <w:rFonts w:ascii="Times New Roman"/>
          <w:b/>
          <w:i w:val="false"/>
          <w:color w:val="000000"/>
          <w:sz w:val="24"/>
          <w:lang w:val="pl-Pl"/>
        </w:rPr>
        <w:t xml:space="preserve"> [Dotacje podmiotowe]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Dotacje podmiotowe obejmują środki dla podmiotu wskazanego w odrębnej </w:t>
      </w:r>
      <w:r>
        <w:rPr>
          <w:rFonts w:ascii="Times New Roman"/>
          <w:b w:val="false"/>
          <w:i w:val="false"/>
          <w:color w:val="1b1b1b"/>
          <w:sz w:val="24"/>
          <w:lang w:val="pl-Pl"/>
        </w:rPr>
        <w:t>ustawie</w:t>
      </w:r>
      <w:r>
        <w:rPr>
          <w:rFonts w:ascii="Times New Roman"/>
          <w:b w:val="false"/>
          <w:i w:val="false"/>
          <w:color w:val="000000"/>
          <w:sz w:val="24"/>
          <w:lang w:val="pl-Pl"/>
        </w:rPr>
        <w:t xml:space="preserve"> lub w umowie międzynarodowej, wyłącznie na dofinansowanie działalności bieżącej w zakresie określonym w odrębnej </w:t>
      </w:r>
      <w:r>
        <w:rPr>
          <w:rFonts w:ascii="Times New Roman"/>
          <w:b w:val="false"/>
          <w:i w:val="false"/>
          <w:color w:val="1b1b1b"/>
          <w:sz w:val="24"/>
          <w:lang w:val="pl-Pl"/>
        </w:rPr>
        <w:t>ustawie</w:t>
      </w:r>
      <w:r>
        <w:rPr>
          <w:rFonts w:ascii="Times New Roman"/>
          <w:b w:val="false"/>
          <w:i w:val="false"/>
          <w:color w:val="000000"/>
          <w:sz w:val="24"/>
          <w:lang w:val="pl-Pl"/>
        </w:rPr>
        <w:t xml:space="preserve"> lub umowie międzynarodowej.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132. </w:t>
      </w:r>
      <w:r>
        <w:rPr>
          <w:rFonts w:ascii="Times New Roman"/>
          <w:b/>
          <w:i w:val="false"/>
          <w:color w:val="000000"/>
          <w:sz w:val="24"/>
          <w:lang w:val="pl-Pl"/>
        </w:rPr>
        <w:t xml:space="preserve"> [Dotacje celowe na finansowanie lub dofinansowanie kosztów realizacji]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budżetu państwa są finansowane inwestycje państwowych jednostek budżetowych.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budżetu państwa mogą być udzielane dotacje celowe na finansowanie lub dofinansowanie kosztów realizacji inwestycji: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agencji wykonawczych;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instytucji gospodarki budżetowej;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innych państwowych osób prawnych, dla których zasady gospodarki finansowej określają odrębne ustawy;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jednostek niezaliczanych do sektora finansów publicznych, na podstawie odrębnej </w:t>
      </w:r>
      <w:r>
        <w:rPr>
          <w:rFonts w:ascii="Times New Roman"/>
          <w:b w:val="false"/>
          <w:i w:val="false"/>
          <w:color w:val="1b1b1b"/>
          <w:sz w:val="24"/>
          <w:lang w:val="pl-Pl"/>
        </w:rPr>
        <w:t>ustawy</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zakresie zadań zleconych do realizacji organizacjom pozarządowym;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realizowanych przez jednostki samorządu terytorialnego jako zadania: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własne,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 zakresu administracji rządowej;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związanych z badaniami naukowymi lub pracami rozwojowymi.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Dotacje celowe z budżetu państwa na finansowanie lub dofinansowywanie kosztów realizacji inwestycji: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przedsiębiorców - są udzielane z uwzględnieniem </w:t>
      </w:r>
      <w:r>
        <w:rPr>
          <w:rFonts w:ascii="Times New Roman"/>
          <w:b w:val="false"/>
          <w:i w:val="false"/>
          <w:color w:val="1b1b1b"/>
          <w:sz w:val="24"/>
          <w:lang w:val="pl-Pl"/>
        </w:rPr>
        <w:t>przepisów</w:t>
      </w:r>
      <w:r>
        <w:rPr>
          <w:rFonts w:ascii="Times New Roman"/>
          <w:b w:val="false"/>
          <w:i w:val="false"/>
          <w:color w:val="000000"/>
          <w:sz w:val="24"/>
          <w:lang w:val="pl-Pl"/>
        </w:rPr>
        <w:t xml:space="preserve"> o postępowaniu w sprawach dotyczących pomocy publicznej;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związanych z badaniami naukowymi lub pracami rozwojowymi - są udzielane z uwzględnieniem kryteriów i trybu określonych w odrębnych </w:t>
      </w:r>
      <w:r>
        <w:rPr>
          <w:rFonts w:ascii="Times New Roman"/>
          <w:b w:val="false"/>
          <w:i w:val="false"/>
          <w:color w:val="1b1b1b"/>
          <w:sz w:val="24"/>
          <w:lang w:val="pl-Pl"/>
        </w:rPr>
        <w:t>przepisach</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ramach umów o partnerstwie publiczno-prywatnym - są udzielane z uwzględnieniem </w:t>
      </w:r>
      <w:r>
        <w:rPr>
          <w:rFonts w:ascii="Times New Roman"/>
          <w:b w:val="false"/>
          <w:i w:val="false"/>
          <w:color w:val="1b1b1b"/>
          <w:sz w:val="24"/>
          <w:lang w:val="pl-Pl"/>
        </w:rPr>
        <w:t>przepisów</w:t>
      </w:r>
      <w:r>
        <w:rPr>
          <w:rFonts w:ascii="Times New Roman"/>
          <w:b w:val="false"/>
          <w:i w:val="false"/>
          <w:color w:val="000000"/>
          <w:sz w:val="24"/>
          <w:lang w:val="pl-Pl"/>
        </w:rPr>
        <w:t xml:space="preserve"> o partnerstwie publiczno-prywatnym.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realizacji inwestycji finansowanych z udziałem środków, o których mowa w art. 5 ust. 1 pkt 2 i 3, stosuje się przepisy odrębne.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133. </w:t>
      </w:r>
      <w:r>
        <w:rPr>
          <w:rFonts w:ascii="Times New Roman"/>
          <w:b/>
          <w:i w:val="false"/>
          <w:color w:val="000000"/>
          <w:sz w:val="24"/>
          <w:lang w:val="pl-Pl"/>
        </w:rPr>
        <w:t xml:space="preserve"> [Limit kwoty dotacji celowych dla jednostek niezaliczanych do sektora finansów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Łączna kwota dotacji przyznanych w kolejnych latach na dofinansowanie inwestycji realizowanej przez jednostkę niezaliczaną do sektora finansów publicznych, o której mowa w art. 132 ust. 2 pkt 4, ze środków niepochodzących z budżetu Unii Europejskiej nie może być wyższa niż 50% planowanej wartości kosztorysowej inwestycji, chyba że odrębne </w:t>
      </w:r>
      <w:r>
        <w:rPr>
          <w:rFonts w:ascii="Times New Roman"/>
          <w:b w:val="false"/>
          <w:i w:val="false"/>
          <w:color w:val="1b1b1b"/>
          <w:sz w:val="24"/>
          <w:lang w:val="pl-Pl"/>
        </w:rPr>
        <w:t>ustawy</w:t>
      </w:r>
      <w:r>
        <w:rPr>
          <w:rFonts w:ascii="Times New Roman"/>
          <w:b w:val="false"/>
          <w:i w:val="false"/>
          <w:color w:val="000000"/>
          <w:sz w:val="24"/>
          <w:lang w:val="pl-Pl"/>
        </w:rPr>
        <w:t xml:space="preserve">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133a. </w:t>
      </w:r>
      <w:r>
        <w:rPr>
          <w:rFonts w:ascii="Times New Roman"/>
          <w:b/>
          <w:i w:val="false"/>
          <w:color w:val="000000"/>
          <w:sz w:val="24"/>
          <w:lang w:val="pl-Pl"/>
        </w:rPr>
        <w:t xml:space="preserve"> [Ocena stopnia realizacji założonych celów dotowanych inwestycji]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Inwestycje finansowane lub dofinansowane z budżetu państwa w łącznej kwocie stanowiącej minimum 50% wartości kosztorysowej, z wyłączeniem inwestycji współfinansowanych ze środków, o których mowa w art. 5 ust. 3 pkt 1, podlegają obowiązkowi przeprowadzania corocznej oceny stopnia realizacji założonych celów, w ramach kontroli zarządczej w jednostkach sektora finansów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 </w:t>
      </w:r>
      <w:r>
        <w:rPr>
          <w:rFonts w:ascii="Times New Roman"/>
          <w:b/>
          <w:i w:val="false"/>
          <w:color w:val="000000"/>
          <w:sz w:val="24"/>
          <w:lang w:val="pl-Pl"/>
        </w:rPr>
        <w:t xml:space="preserve"> [Delegacja do określenia szczegółowego sposobu i trybu finansowania inwestycji z budżetu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Rada Ministrów określi, w drodze rozporządzenia, szczegółowy sposób i tryb finansowania inwestycji z budżetu państwa, w tym określania wysokości kwot dotacji w kolejnych latach realizacji inwestycji,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warunki finansowania inwestycji ze środków budżetu państwa i ocenę efektywności ich wykorzystania,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przekazywania środków budżetu państwa przewidzianych na finansowanie inwestycji,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rozliczania inwestycji finansowanych ze środków budżetu państwa</w:t>
      </w:r>
    </w:p>
    <w:p>
      <w:pPr>
        <w:spacing w:before="25" w:after="0"/>
        <w:ind w:left="0"/>
        <w:jc w:val="both"/>
        <w:textAlignment w:val="auto"/>
      </w:pPr>
      <w:r>
        <w:rPr>
          <w:rFonts w:ascii="Times New Roman"/>
          <w:b w:val="false"/>
          <w:i w:val="false"/>
          <w:color w:val="000000"/>
          <w:sz w:val="24"/>
          <w:lang w:val="pl-Pl"/>
        </w:rPr>
        <w:t>- z uwzględnieniem zasady, że łączna kwota środków z budżetu państwa nie może być wyższa niż wartość kosztorysowa inwestycji określona przy rozpoczęciu jej realizacji, obejmująca koszty przygotowania do realizacji, koszty robót budowlanych, koszty nadzoru nad wykonywaniem robót budowlanych i koszty pierwszego wyposażenia, oraz z uwzględnieniem warunków dokonywania wydatków przez państwowe jednostki budżetowe i zasad udzielania dotacji na realizację inwestycji innym jednostkom.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135. </w:t>
      </w:r>
      <w:r>
        <w:rPr>
          <w:rFonts w:ascii="Times New Roman"/>
          <w:b/>
          <w:i w:val="false"/>
          <w:color w:val="000000"/>
          <w:sz w:val="24"/>
          <w:lang w:val="pl-Pl"/>
        </w:rPr>
        <w:t xml:space="preserve"> [Zgoda na zakup lub budowę nieruchomości. Zaopiniowanie wydatków inwestycyjnych]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Zakup lub budowa nieruchomości na potrzeby organów administracji rządowej wymaga zgody ministra właściwego do spraw budownictwa, planowania i zagospodarowania przestrzennego oraz mieszkalnictwa.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Zaplanowanie wydatków na inwestycje budowlane państwowych jednostek budżetowych oraz dotacji, o których mowa w art. 132 ust. 2, o wartości kosztorysowej przekraczającej 300 000 tys. zł wymaga uzyskania opinii ministra właściwego do spraw rozwoju regionalnego o zgodności przewidywanej inwestycji z odpowiednimi strategiami rozwoju,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o zasadach prowadzenia polityki rozwoju, z zastrzeżeniem ust.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Zaplanowanie wydatków na inwestycje budowlane oraz dotacji celowych na finansowanie lub dofinansowanie kosztów realizacji inwestycji finansowanych ze środków, o których mowa w art. 5 ust. 1 pkt 2, nie wymaga uzyskania opinii, o której mowa w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rozwoju regionalnego, określi, w drodze rozporządzenia, szczegółowe warunki, sposób, tryb, kryteria i terminy dokonywania oceny, o której mowa w ust. 2, uwzględniając potrzebę zapewnienia spójności planowanych inwestycji z przyjętymi strategiami rozwoju oraz prawidłowej gospodarki środkami publicznymi.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136. </w:t>
      </w:r>
      <w:r>
        <w:rPr>
          <w:rFonts w:ascii="Times New Roman"/>
          <w:b/>
          <w:i w:val="false"/>
          <w:color w:val="000000"/>
          <w:sz w:val="24"/>
          <w:lang w:val="pl-Pl"/>
        </w:rPr>
        <w:t xml:space="preserve"> [Programy wieloletnie]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Ustawa budżetowa może określać, w ramach limitów wydatków na rok budżetowy, limity wydatków na programy wieloletnie.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Programy wieloletnie są ustanawiane przez Radę Ministrów w celu realizacji strategii przyjętych przez Radę Ministrów, w tym w zakresie obronności i bezpieczeństwa państwa. Rada Ministrów, ustanawiając program, wskazuje jego wykonawcę.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Realizacja programów wieloletnich może być podzielona na etapy.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Jednostki realizujące program wieloletni mogą zaciągać zobowiązania w celu sfinansowania w poszczególnych latach realizacji tego programu do wysokości łącznej kwoty wydatków określonych dla całego programu. W razie wspólnej realizacji programu wieloletniego przez dwa lub więcej podmioty, zobowiązania zaciągane przez każdy podmiot nie mogą przekroczyć kwoty planowanej dla tego podmiotu.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137. </w:t>
      </w:r>
      <w:r>
        <w:rPr>
          <w:rFonts w:ascii="Times New Roman"/>
          <w:b/>
          <w:i w:val="false"/>
          <w:color w:val="000000"/>
          <w:sz w:val="24"/>
          <w:lang w:val="pl-Pl"/>
        </w:rPr>
        <w:t xml:space="preserve"> [Delegacja do określenia sposobu finansowania zadań realizowanych w ramach międzynarodowej współpracy z zakresu bezpieczeństwa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Ministrów określi, w drodze rozporządzenia, sposób finansowania zadań realizowanych w ramach międzynarodowej współpracy z zakresu wewnętrznego i zewnętrznego bezpieczeństwa państwa, wynikających z umów i porozumień.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Ministrów, wydając rozporządzenie, o którym mowa w ust. 1, określi w szczególności rodzaj realizowanych zadań, źródła i formę ich finansowania oraz wykorzystania wpływów uzyskanych w wyniku realizowanych zadań w przypadku przejściowego ich finansowania, uwzględniając postanowienia umów i porozumień wskazanych w ust. 1.</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Tryb opracowywania i uchwalania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 </w:t>
      </w:r>
      <w:r>
        <w:rPr>
          <w:rFonts w:ascii="Times New Roman"/>
          <w:b/>
          <w:i w:val="false"/>
          <w:color w:val="000000"/>
          <w:sz w:val="24"/>
          <w:lang w:val="pl-Pl"/>
        </w:rPr>
        <w:t xml:space="preserve"> [Założenia projektu budżetu państwa. Materiały do projektu ustawy budżetowej]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przedstawia Radzie Ministrów założenia projektu budżetu państwa na rok następny, uwzględniające ustalenia oraz kierunki działań zawarte w Wieloletnim Planie Finansowym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Materiały do projektu ustawy budżetowej opracowują i przedstawiają Ministrowi Finansów dysponenci części budżetowych, z zastrzeżeniem ust. 3 i 4.</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Materiały do projektu ustawy budżetowej w zakresie programów finansowanych z udziałem środków europejskich i środków, o których mowa w art. 5 ust. 3 pkt 5, opracowuje i przedstawia Ministrowi Finansów minister właściwy do spraw rozwoju regionalnego, z uwzględnieniem wieloletnich limitów wydatków, o których mowa w art. 122 ust. 1 pkt 2 lit. c, z zastrzeżeniem ust. 4.</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Materiały do projektu ustawy budżetowej w zakresie środków pochodzących z Europejskiego Funduszu Rybackiego, Europejskiego Funduszu Morskiego i Rybackiego oraz środków, o których mowa w art. 5 ust. 3 pkt 4, opracowuje i przedstawia Ministrowi Finansów odpowiednio minister właściwy do spraw rybołówstwa lub minister właściwy do spraw rozwoju wsi, a w zakresie środków, o których mowa w art. 5 ust. 3 pkt 5b - minister właściwy do spraw zabezpieczenia społecznego.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Właściwe organy oraz kierownicy jednostek opracowują i przedstawiają projekty planów finansowych właściwym ministrom w terminach określonych w rozporządzeniu wydanym na podstawie ust. 6.</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Finansów określi, w drodze rozporządzenia, szczegółowy sposób, tryb i terminy opracowania materiałów, o których mowa w ust. 2-5, w tym: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planów rzeczowych zadań realizowanych ze środków budżetowych,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projektów planów dochodów i wydatków poszczególnych części budżetowych na rok budżetowy,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zestawienia programów wieloletnich,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wykazu wydatków związanych z realizacją Wspólnej Polityki Rolnej oraz innych programów, projektów i zadań finansowanych z udziałem środków, o których mowa w art. 5 ust. 1 pkt 2,</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wzory formularzy,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projektów rocznych planów finansowych jednostek, o których mowa w art. 9 pkt 14, dla których organem założycielskim lub nadzorującym jest organ administracji rządowej,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materiałów do opracowania zestawienia i planu, o których mowa w art. 142 pkt 10 i 11,</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materiałów do opracowania Wieloletniego Planu Finansowego Państwa oraz informacji o jego realizacji w zakresie określonym w art. 104 ust. 1 pkt 2</w:t>
      </w:r>
    </w:p>
    <w:p>
      <w:pPr>
        <w:spacing w:before="25" w:after="0"/>
        <w:ind w:left="0"/>
        <w:jc w:val="both"/>
        <w:textAlignment w:val="auto"/>
      </w:pPr>
      <w:r>
        <w:rPr>
          <w:rFonts w:ascii="Times New Roman"/>
          <w:b w:val="false"/>
          <w:i w:val="false"/>
          <w:color w:val="000000"/>
          <w:sz w:val="24"/>
          <w:lang w:val="pl-Pl"/>
        </w:rPr>
        <w:t>- kierując się koniecznością uwzględniania klasyfikacji dochodów i wydatków budżetowych, opracowania budżetu w układzie zadaniowym oraz zakresem podmiotowym i przedmiotowym spraw wymagających ujęcia w projekcie ustawy budżetowej.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139. </w:t>
      </w:r>
      <w:r>
        <w:rPr>
          <w:rFonts w:ascii="Times New Roman"/>
          <w:b/>
          <w:i w:val="false"/>
          <w:color w:val="000000"/>
          <w:sz w:val="24"/>
          <w:lang w:val="pl-Pl"/>
        </w:rPr>
        <w:t xml:space="preserve"> [Przygotowanie projektu ustawy budżetowej]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przedstawia Radzie Ministrów projekt ustawy budżetowej na rok następny wraz z uzasadnieniem.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 Minister Finansów włącza do projektu ustawy budżetowej dochody i wydatki Kancelarii Sejmu, Kancelarii Senatu, Kancelarii Prezydenta Rzeczypospolitej Polskiej, Trybunału Konstytucyjnego, Najwyższej Izby Kontroli, Sądu Najwyższego, Naczelnego Sądu Administracyjnego wraz z wojewódzkimi sądami administracyjnymi, Krajowej Rady Sądownictwa, sądownictwa powszechnego, Rzecznika Praw Obywatelskich, Rzecznika Praw Dziecka, Krajowej Rady Radiofonii i Telewizji, Prezesa Urzędu Ochrony Danych Osobowych, Instytutu Pamięci Narodowej - Komisji Ścigania Zbrodni przeciwko Narodowi Polskiemu, Krajowego Biura Wyborczego i Państwowej Inspekcji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140. </w:t>
      </w:r>
      <w:r>
        <w:rPr>
          <w:rFonts w:ascii="Times New Roman"/>
          <w:b/>
          <w:i w:val="false"/>
          <w:color w:val="000000"/>
          <w:sz w:val="24"/>
          <w:lang w:val="pl-Pl"/>
        </w:rPr>
        <w:t xml:space="preserve"> [Rezerwa ogólna i rezerwy celowe]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budżecie państwa tworzy się rezerwę ogólną nie wyższą niż 0,2% wydatków budżetu.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budżecie państwa mogą być tworzone rezerwy celowe: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wydatki, których szczegółowy podział na pozycje klasyfikacji budżetowej nie jest możliwy do dokonania w okresie opracowywania projektu ustawy budżetowej;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wydatki, których realizacja jest uwarunkowana zaciągnięciem kredytu w międzynarodowej instytucji finansowej lub pozyskaniem środków z innych źródeł;</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wydatki związane z realizacją programów współfinansowanych z udziałem środków, o których mowa w art. 5 ust. 1 pkt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gdy odrębne </w:t>
      </w:r>
      <w:r>
        <w:rPr>
          <w:rFonts w:ascii="Times New Roman"/>
          <w:b w:val="false"/>
          <w:i w:val="false"/>
          <w:color w:val="1b1b1b"/>
          <w:sz w:val="24"/>
          <w:lang w:val="pl-Pl"/>
        </w:rPr>
        <w:t>ustawy</w:t>
      </w:r>
      <w:r>
        <w:rPr>
          <w:rFonts w:ascii="Times New Roman"/>
          <w:b w:val="false"/>
          <w:i w:val="false"/>
          <w:color w:val="000000"/>
          <w:sz w:val="24"/>
          <w:lang w:val="pl-Pl"/>
        </w:rPr>
        <w:t xml:space="preserve"> tak stanowią.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Suma rezerw celowych, o których mowa w ust. 2 pkt 1 i 4, nie może przekroczyć 5% wydatków budżetu.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częściach budżetu państwa, których dysponentami są poszczególni wojewodowie, może być tworzona rezerwa w wysokości do 1% planowanych wydatków, z wyłączeniem dotacji dla jednostek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141. </w:t>
      </w:r>
      <w:r>
        <w:rPr>
          <w:rFonts w:ascii="Times New Roman"/>
          <w:b/>
          <w:i w:val="false"/>
          <w:color w:val="000000"/>
          <w:sz w:val="24"/>
          <w:lang w:val="pl-Pl"/>
        </w:rPr>
        <w:t xml:space="preserve"> [Uchwalenie i przedłożenie projektu ustawy budżetowej]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Rada Ministrów uchwala projekt ustawy budżetowej i wraz z uzasadnieniem przedkłada go Sejmowi w terminie do dnia 30 września roku poprzedzającego rok budżetowy.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142. </w:t>
      </w:r>
      <w:r>
        <w:rPr>
          <w:rFonts w:ascii="Times New Roman"/>
          <w:b/>
          <w:i w:val="false"/>
          <w:color w:val="000000"/>
          <w:sz w:val="24"/>
          <w:lang w:val="pl-Pl"/>
        </w:rPr>
        <w:t xml:space="preserve"> [Uzasadnienie projektu ustawy budżetowej]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projektu ustawy budżetowej dołącza się uzasadnienie zawierające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główne cele polityki społecznej i gospodarczej, zgodne z Wieloletnim Planem Finansowym Państwa;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 omówienie scenariusza makroekonomicznego na rok budżetowy i trzy kolejne lata, w szczególności założeń makroekonomicznych dotyczących prognozy: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produktu krajowego brutto i jego składowych, w tym:</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wielkości eksportu netto,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popytu krajowego, w tym konsumpcji prywatnej i zbiorowej,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nakładów brutto na środki trwałe,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poziomu cen towarów i usług konsumpcyjnych,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kursu walutowego,</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przeciętnego wynagrodzenia brutto w gospodarce narodowej,</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poziomu zatrudnienia i bezrobocia,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salda obrotów bieżących;</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w:t>
      </w:r>
      <w:r>
        <w:rPr>
          <w:rFonts w:ascii="Times New Roman"/>
          <w:b w:val="false"/>
          <w:i w:val="false"/>
          <w:color w:val="000000"/>
          <w:sz w:val="24"/>
          <w:lang w:val="pl-Pl"/>
        </w:rPr>
        <w:t> porównanie scenariusza makroekonomicznego z najbardziej aktualnymi prognozami Komisji Europejskiej i prognozami przygotowanymi przez inne niezależne instytucje wraz z omówieniem znaczących różnic;</w:t>
      </w:r>
    </w:p>
    <w:p>
      <w:pPr>
        <w:spacing w:before="26" w:after="0"/>
        <w:ind w:left="373"/>
        <w:jc w:val="left"/>
        <w:textAlignment w:val="auto"/>
      </w:pPr>
      <w:r>
        <w:rPr>
          <w:rFonts w:ascii="Times New Roman"/>
          <w:b w:val="false"/>
          <w:i w:val="false"/>
          <w:color w:val="000000"/>
          <w:sz w:val="24"/>
          <w:lang w:val="pl-Pl"/>
        </w:rPr>
        <w:t xml:space="preserve">2b) </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w:t>
      </w:r>
      <w:r>
        <w:rPr>
          <w:rFonts w:ascii="Times New Roman"/>
          <w:b w:val="false"/>
          <w:i w:val="false"/>
          <w:color w:val="000000"/>
          <w:sz w:val="24"/>
          <w:lang w:val="pl-Pl"/>
        </w:rPr>
        <w:t> informacje o działaniach podjętych w przypadku wystąpienia znaczących odchyleń negatywnie wpływających na prognozy makroekonomiczne w okresie czterech kolejnych lat budżetowych poprzedzających opracowanie scenariusza makroekonomicznego;</w:t>
      </w:r>
    </w:p>
    <w:p>
      <w:pPr>
        <w:spacing w:before="26" w:after="0"/>
        <w:ind w:left="373"/>
        <w:jc w:val="left"/>
        <w:textAlignment w:val="auto"/>
      </w:pPr>
      <w:r>
        <w:rPr>
          <w:rFonts w:ascii="Times New Roman"/>
          <w:b w:val="false"/>
          <w:i w:val="false"/>
          <w:color w:val="000000"/>
          <w:sz w:val="24"/>
          <w:lang w:val="pl-Pl"/>
        </w:rPr>
        <w:t xml:space="preserve">2c) </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w:t>
      </w:r>
      <w:r>
        <w:rPr>
          <w:rFonts w:ascii="Times New Roman"/>
          <w:b w:val="false"/>
          <w:i w:val="false"/>
          <w:color w:val="000000"/>
          <w:sz w:val="24"/>
          <w:lang w:val="pl-Pl"/>
        </w:rPr>
        <w:t xml:space="preserve"> analizę wrażliwości w zakresie deficytu i długu sektora instytucji rządowych i samorządowych w rozumieniu </w:t>
      </w:r>
      <w:r>
        <w:rPr>
          <w:rFonts w:ascii="Times New Roman"/>
          <w:b w:val="false"/>
          <w:i w:val="false"/>
          <w:color w:val="1b1b1b"/>
          <w:sz w:val="24"/>
          <w:lang w:val="pl-Pl"/>
        </w:rPr>
        <w:t>rozporządzenia</w:t>
      </w:r>
      <w:r>
        <w:rPr>
          <w:rFonts w:ascii="Times New Roman"/>
          <w:b w:val="false"/>
          <w:i w:val="false"/>
          <w:color w:val="000000"/>
          <w:sz w:val="24"/>
          <w:lang w:val="pl-Pl"/>
        </w:rPr>
        <w:t xml:space="preserve"> Rady (WE) nr 479/2009 z dnia 25 maja 2009 r. o stosowaniu Protokołu w sprawie procedury dotyczącej nadmiernego deficytu załączonego do Traktatu ustanawiającego Wspólnotę Europejską, państwowego długu publicznego oraz poziomu kwoty wydatków, o której mowa w art. 112aa ust. 1, przy różnych założeniach dotyczących wzrostu gospodarczego i stóp procentowych wraz z omówieniem istotnych czynników ryzyka;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kierunki polityki fiskalnej, zawierające w szczególności założenia dotyczące średniookresowego celu budżetowego oraz działania z zakresu polityki fiskalnej i polityki gospodarczej zmierzające do jego osiągnięcia;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przewidywane wykonanie budżetu państwa za rok budżetowy poprzedzający rok budżetowy, którego dotyczy projekt ustawy budżetowej;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omówienie projektowanych: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przychodów i rozchodów oraz dochodów i wydatków budżetowych,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przychodów i kosztów państwowych funduszy celowych,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przychodów i kosztów agencji wykonawczych,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wykazów określonych w art. 122 ust. 1 pkt 2 lit. b i c;</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omówienie przewidywanych dochodów i wydatków, nadwyżki lub deficytu oraz długu sektora finansów publicznych;</w:t>
      </w:r>
    </w:p>
    <w:p>
      <w:pPr>
        <w:spacing w:before="26" w:after="0"/>
        <w:ind w:left="373"/>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omówienie kwoty planowanych wydatków obliczonej zgodnie z art. 112aa ust. 1 oraz kwoty planowanego limitu wydatków, o którym mowa w art. 112aa ust. 3;</w:t>
      </w:r>
    </w:p>
    <w:p>
      <w:pPr>
        <w:spacing w:before="26" w:after="0"/>
        <w:ind w:left="373"/>
        <w:jc w:val="left"/>
        <w:textAlignment w:val="auto"/>
      </w:pPr>
      <w:r>
        <w:rPr>
          <w:rFonts w:ascii="Times New Roman"/>
          <w:b w:val="false"/>
          <w:i w:val="false"/>
          <w:color w:val="000000"/>
          <w:sz w:val="24"/>
          <w:lang w:val="pl-Pl"/>
        </w:rPr>
        <w:t xml:space="preserve">6b) </w:t>
      </w:r>
      <w:r>
        <w:rPr>
          <w:rFonts w:ascii="Times New Roman"/>
          <w:b w:val="false"/>
          <w:i w:val="false"/>
          <w:color w:val="000000"/>
          <w:sz w:val="24"/>
          <w:lang w:val="pl-Pl"/>
        </w:rPr>
        <w:t>informacje o sumie obliczonej zgodnie z art. 112aa ust. 5, wielkości wskaźnika średniookresowej dynamiki wartości produktu krajowego brutto, o każdym dyskrecjonalnym działaniu przekraczającym 0,03% wartości produktu krajowego brutto, o których mowa w art. 112aa ust. 1, oraz o każdym jednorazowym i tymczasowym działaniu po stronie dochodów przekraczającym 0,03% wartości produktu krajowego brutto, o którym mowa w art. 112aa ust. 3;</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omówienie wielkości środków własnych Unii Europejskiej oraz środków ujętych w budżecie środków europejskich;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informacje o udzielonych przez Skarb Państwa kwotach poręczeń i gwarancji, według przewidywanego wykonania na koniec roku budżetowego poprzedzającego rok budżetowy, którego dotyczy projekt ustawy budżetowej;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zestawienie zadań i celów priorytetowych na dany rok budżetowy;</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skonsolidowany plan wydatków na rok budżetowy i dwa kolejne lata państwowych jednostek budżetowych, państwowych funduszy celowych, agencji wykonawczych, instytucji gospodarki budżetowej oraz państwowych osób prawnych, o których mowa w art. 9 pkt 14, sporządzany w układzie zadań budżetowych określonych w art. 2 pkt 3, wraz z celami i miernikami stopnia realizacji celów.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 </w:t>
      </w:r>
      <w:r>
        <w:rPr>
          <w:rFonts w:ascii="Times New Roman"/>
          <w:b/>
          <w:i w:val="false"/>
          <w:color w:val="000000"/>
          <w:sz w:val="24"/>
          <w:lang w:val="pl-Pl"/>
        </w:rPr>
        <w:t xml:space="preserve"> [Termin opracowania i przekazania projektów planów finansowych]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Dysponenci części budżetowych, w terminie do dnia 25 października, przekazują informacje o przyjętych przez Radę Ministrów w projekcie ustawy budżetowej kwotach: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dochodów i wydatków, w tym wynagrodzeń - jednostkom podległym;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dotacji na zadania z zakresu administracji rządowej, zadania inspekcji i straży, dotacji na realizację zadań własnych oraz o kwotach dochodów związanych z realizacją zadań z zakresu administracji rządowej - jednostkom samorządu terytorialnego;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środków na realizację programów finansowanych z udziałem środków europejskich, dla których zarządy województw są instytucją zarządzającą lub pośredniczącą - zarządom województw.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terminie do dnia 1 grudnia jednostki, o których mowa w ust. 1 pkt 1, opracowują i przekazują właściwym dysponentom części budżetowych projekty planów finansowych na następny rok budżetowy, zgodne z projektem ustawy budżetowej.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1 nie stosuje się do kwot dochodów z podatków i ceł pobieranych przez jednostki podległe Ministrowi Finansów.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144. </w:t>
      </w:r>
      <w:r>
        <w:rPr>
          <w:rFonts w:ascii="Times New Roman"/>
          <w:b/>
          <w:i w:val="false"/>
          <w:color w:val="000000"/>
          <w:sz w:val="24"/>
          <w:lang w:val="pl-Pl"/>
        </w:rPr>
        <w:t xml:space="preserve"> [Projekt ustawy o prowizorium budżetowym]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Rada Ministrów przedkłada Sejmowi projekt ustawy o prowizorium budżetowym, przepis art. 141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projektu ustawy o prowizorium budżetowym stosuje się przepisy odnoszące się do projektu ustawy budżetowej, z wyłączeniem art. 142 pkt 10 i 11.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przedstawienia Sejmowi projektu ustawy o prowizorium budżetowym, Rada Ministrów przedstawia Sejmowi projekt ustawy budżetowej nie później niż na 3 miesiące przed zakończeniem okresu obowiązywania ustawy o prowizorium budżetowym.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 </w:t>
      </w:r>
      <w:r>
        <w:rPr>
          <w:rFonts w:ascii="Times New Roman"/>
          <w:b/>
          <w:i w:val="false"/>
          <w:color w:val="000000"/>
          <w:sz w:val="24"/>
          <w:lang w:val="pl-Pl"/>
        </w:rPr>
        <w:t xml:space="preserve"> [Prowadzenie gospodarki finansowej na podstawie projektu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ustawa budżetowa albo ustawa o prowizorium budżetowym nie zostaną ogłoszone przed dniem 1 stycznia, to do czasu ogłoszenia odpowiedniej ustawy: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podstawą gospodarki finansowej jest przedstawiony Sejmowi odpowiedni projekt ustawy, o którym mowa w art. 141 lub w art. 144;</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obowiązują stawki należności budżetowych oraz składki na państwowe fundusze celowe w wysokości ustalonej dla roku poprzedzającego rok budżetowy.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ust. 1 stosuje się odpowiednio, w przypadku gdy podstawą gospodarki finansowej państwa jest ustawa albo projekt ustawy o prowizorium budżetowym, a przed upływem terminu obowiązywania ustawy o prowizorium budżetowym nie zostanie ogłoszona ustawa budżetowa.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Wykonywanie ustawy budżetowej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146. </w:t>
      </w:r>
      <w:r>
        <w:rPr>
          <w:rFonts w:ascii="Times New Roman"/>
          <w:b/>
          <w:i w:val="false"/>
          <w:color w:val="000000"/>
          <w:sz w:val="24"/>
          <w:lang w:val="pl-Pl"/>
        </w:rPr>
        <w:t xml:space="preserve"> [Plany finansowe jednostek podległych dysponentom części budżetowych]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Dysponenci części budżetowych, w terminie 10 dni roboczych od dnia ogłoszenia ustawy budżetowej, przekazują jednostkom podległym informacje o kwotach dochodów i wydatków, w tym wynagrodzeń.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Jednostki, o których mowa w ust. 1, sporządzają plany finansowe celem zapewnienia ich zgodności z ustawą budżetową.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1 nie stosuje się do kwot dochodów z podatków i ceł pobieranych przez jednostki podległe Ministrowi Finansów.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147. </w:t>
      </w:r>
      <w:r>
        <w:rPr>
          <w:rFonts w:ascii="Times New Roman"/>
          <w:b/>
          <w:i w:val="false"/>
          <w:color w:val="000000"/>
          <w:sz w:val="24"/>
          <w:lang w:val="pl-Pl"/>
        </w:rPr>
        <w:t xml:space="preserve"> [Harmonogram realizacji wydatków]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w porozumieniu z dysponentami części budżetowych, opracowuje harmonogram realizacji budżetu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Harmonogram, o którym mowa w ust. 1, obejmuje: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prognozę dochodów budżetu państwa w poszczególnych miesiącach roku budżetowego;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wielkość wydatków planowanych do sfinansowania w poszczególnych miesiącach roku budżetowego.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Harmonogram realizacji wydatków podlega aktualizacji na wniosek dysponenta części budżetowej lub Ministra Finansów.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Dysponent części budżetowej może poinformować podległe i nadzorowane jednostki o harmonogramie, o którym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148. </w:t>
      </w:r>
      <w:r>
        <w:rPr>
          <w:rFonts w:ascii="Times New Roman"/>
          <w:b/>
          <w:i w:val="false"/>
          <w:color w:val="000000"/>
          <w:sz w:val="24"/>
          <w:lang w:val="pl-Pl"/>
        </w:rPr>
        <w:t xml:space="preserve"> [Obowiązki informacyjne dysponentów części budżetowej]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terminie 21 dni od dnia ogłoszenia ustawy budżetowej dysponenci części budżetowych przekazują: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jednostkom samorządu terytorialnego informacje o kwotach dotacji celowych, dotacji na zadania z zakresu administracji rządowej, zadania inspekcji i straży, dotacji na realizację zadań własnych oraz o kwotach dochodów związanych z realizacją zadań z zakresu administracji rządowej oraz innych zadań zleconych odrębnymi </w:t>
      </w:r>
      <w:r>
        <w:rPr>
          <w:rFonts w:ascii="Times New Roman"/>
          <w:b w:val="false"/>
          <w:i w:val="false"/>
          <w:color w:val="1b1b1b"/>
          <w:sz w:val="24"/>
          <w:lang w:val="pl-Pl"/>
        </w:rPr>
        <w:t>ustawami</w:t>
      </w:r>
      <w:r>
        <w:rPr>
          <w:rFonts w:ascii="Times New Roman"/>
          <w:b w:val="false"/>
          <w:i w:val="false"/>
          <w:color w:val="000000"/>
          <w:sz w:val="24"/>
          <w:lang w:val="pl-Pl"/>
        </w:rPr>
        <w:t xml:space="preserve"> jednostkom samorządu terytorialnego,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budżetowej;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samorządom województw informacje o środkach na realizację programów finansowanych z udziałem środków europejskich, dla których zarządy województw są instytucją zarządzającą lub pośredniczącą, określonych w ustawie budżetowej.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149. </w:t>
      </w:r>
      <w:r>
        <w:rPr>
          <w:rFonts w:ascii="Times New Roman"/>
          <w:b/>
          <w:i w:val="false"/>
          <w:color w:val="000000"/>
          <w:sz w:val="24"/>
          <w:lang w:val="pl-Pl"/>
        </w:rPr>
        <w:t xml:space="preserve"> [Terminy przekazywania dotacji celowych]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Dotacje celowe na realizację zadań z zakresu administracji rządowej oraz innych zadań zleconych </w:t>
      </w:r>
      <w:r>
        <w:rPr>
          <w:rFonts w:ascii="Times New Roman"/>
          <w:b w:val="false"/>
          <w:i w:val="false"/>
          <w:color w:val="1b1b1b"/>
          <w:sz w:val="24"/>
          <w:lang w:val="pl-Pl"/>
        </w:rPr>
        <w:t>ustawami</w:t>
      </w:r>
      <w:r>
        <w:rPr>
          <w:rFonts w:ascii="Times New Roman"/>
          <w:b w:val="false"/>
          <w:i w:val="false"/>
          <w:color w:val="000000"/>
          <w:sz w:val="24"/>
          <w:lang w:val="pl-Pl"/>
        </w:rPr>
        <w:t xml:space="preserve"> są przekazywane jednostce samorządu terytorialnego przez wojewodę w terminie umożliwiającym pełne i terminowe wykonywanie zadań.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Dotacje celowe na realizację zadań z zakresu administracji rządowej oraz innych zadań zleconych ustawami mogą również być przekazywane - w terminach określonych w odrębnych przepisach -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Kierownika Krajowego Biura Wyborczego lub działających z jego upoważnienia dyrektorów zespołów i delegatur Krajowego Biura Wyborczego na finansowanie zadań związanych z prowadzeniem rejestru wyborców oraz organizacją i przeprowadzaniem wyborów i referendów;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dyrektorów urzędów statystycznych na finansowanie zadań związanych z organizacją spisów powszechnych i rolnych.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150. </w:t>
      </w:r>
      <w:r>
        <w:rPr>
          <w:rFonts w:ascii="Times New Roman"/>
          <w:b/>
          <w:i w:val="false"/>
          <w:color w:val="000000"/>
          <w:sz w:val="24"/>
          <w:lang w:val="pl-Pl"/>
        </w:rPr>
        <w:t xml:space="preserve"> [Umowa dotacyjna]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Dysponent części budżetowej lub dysponent środków, o których mowa w art. 127 ust. 2, udzielając dotacji celowej, w tym jednostce sektora finansów publicznych, w przypadku gdy odrębne przepisy lub umowa międzynarodowa nie określają trybu i zasad udzielania lub rozliczania tej dotacji, zawiera umowę, która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szczegółowy opis zadania, w tym cel, na jaki dotacja została przyznana, i termin jego wykonania;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udzielonej dotacji;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wykorzystania dotacji, nie dłuższy niż do dnia 31 grudnia danego roku budżetowego;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termin i sposób rozliczenia udzielonej dotacji;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 zwrotu niewykorzystanej części dotacji, nie dłuższy niż 15 dni od określonego w umowie dnia wykonania zadania, a w przypadku zadania realizowanego za granicą - 30 dni od określonego w umowie dnia jego wykonania;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tryb kontroli wykonania zadania; w umowie można postanowić, że kontrola będzie prowadzona na zasadach i w trybie określonych w przepisach o kontroli w administracji rządowej.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151. </w:t>
      </w:r>
      <w:r>
        <w:rPr>
          <w:rFonts w:ascii="Times New Roman"/>
          <w:b/>
          <w:i w:val="false"/>
          <w:color w:val="000000"/>
          <w:sz w:val="24"/>
          <w:lang w:val="pl-Pl"/>
        </w:rPr>
        <w:t xml:space="preserve"> [Umowa dotacyjna między dysponentem części budżetowej a organizacją pozarządową]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Dysponent części budżetowej może zlecić organizacji pozarządowej realizację swoich zadań na podstawie zawartej z tą organizacją umowy, przyznając jednocześnie dotację celową na realizację tych zadań.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o której mowa w ust. 1, powinna określać: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szczegółowy opis zadania, w tym cel, na jaki dotacja została przyznana, i termin jego wykonania;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udzielonej dotacji i tryb płatności;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wykorzystania dotacji, nie dłuższy niż do dnia 31 grudnia danego roku budżetowego;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tryb kontroli wykonywania zadania;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 i sposób rozliczenia udzielonej dotacji;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zwrotu niewykorzystanej części dotacji, nie dłuższy niż 15 dni od określonego w umowie dnia wykonania zadania, a w przypadku zadania realizowanego za granicą - 30 dni od określonego w umowie dnia jego wykonania.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 </w:t>
      </w:r>
      <w:r>
        <w:rPr>
          <w:rFonts w:ascii="Times New Roman"/>
          <w:b/>
          <w:i w:val="false"/>
          <w:color w:val="000000"/>
          <w:sz w:val="24"/>
          <w:lang w:val="pl-Pl"/>
        </w:rPr>
        <w:t xml:space="preserve"> [Obowiązki ewidencyjne podmiotów dotowanych. Rozliczenie i zwrot dotacji]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którym została udzielona dotacja, o której mowa w art. 150 i art. 151 ust. 1, są obowiązane do prowadzenia wyodrębnionej ewidencji księgowej środków otrzymanych z dotacji oraz wydatków dokonywanych z tych środków.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Zatwierdzenie przez dysponenta części budżetowej lub dysponenta środków, o których mowa w art. 127 ust. 2, rozliczenia dotacji w zakresie rzeczowym i finansowym, przedstawionego przez obowiązaną do tego jednostkę, powinno nastąpić w terminie 30 dni od dnia jego przedstawienia, a w przypadku dotacji na realizację zadania za granicą - 60 dni od dnia jego przedstawienia.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stwierdzenia na podstawie rozliczenia, o którym mowa w ust. 2, że dotacja wykorzystana została w części lub całości niezgodnie z przeznaczeniem albo pobrana w nadmiernej wysokości, dysponent części budżetowej lub dysponent środków, o których mowa w art. 127 ust. 2, określa, w drodze decyzji, wysokość kwoty podlegającej zwrotowi do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153. </w:t>
      </w:r>
      <w:r>
        <w:rPr>
          <w:rFonts w:ascii="Times New Roman"/>
          <w:b/>
          <w:i w:val="false"/>
          <w:color w:val="000000"/>
          <w:sz w:val="24"/>
          <w:lang w:val="pl-Pl"/>
        </w:rPr>
        <w:t xml:space="preserve"> [Zapewnienia finansowania lub dofinansowania przez Ministra Finansów]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na wniosek dysponenta części budżetowej, może udzielić zapewnienia finansowania lub dofinansowania z budżetu państwa w danym roku budżetowym, jeżeli środki na ten cel zostały ujęte w rezerwie celowej, oraz w kolejnych latach: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projektów finansowanych z udziałem środków, o których mowa w art. 5 ust. 1 pkt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wydatków bieżących lub inwestycyjnych;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programów wieloletnich.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Finansów może określić, w drodze rozporządzenia, szczegółowy tryb składania wniosków, o których mowa w ust. 1, wzór wniosku i niezbędne dokumenty, mając na względzie właściwość podmiotów realizujących zadania, zakres przedmiotowy tych zadań oraz efektywność wykorzystania środków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154. </w:t>
      </w:r>
      <w:r>
        <w:rPr>
          <w:rFonts w:ascii="Times New Roman"/>
          <w:b/>
          <w:i w:val="false"/>
          <w:color w:val="000000"/>
          <w:sz w:val="24"/>
          <w:lang w:val="pl-Pl"/>
        </w:rPr>
        <w:t xml:space="preserve"> [Tryb dzielenia rezerw celowych budżetu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Podziału rezerw celowych dokonuje, z zastrzeżeniem ust. 3-6, Minister Finansów w porozumieniu z właściwymi ministrami lub innymi dysponentami części budżetowych, nie później niż do dnia 15 października, z wyjątkiem rezerw, o których mowa w art. 140 ust. 2 pkt 2 i 3, oraz rezerw przeznaczonych na finansowanie zobowiązań Skarbu Państwa i rezerw przeznaczonych na przeciwdziałanie klęskom żywiołowym i usuwanie ich skutków.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Właściwi ministrowie lub inni dysponenci części budżetowych występują do Ministra Finansów do dnia 30 września o podział rezerw celowych, w wyniku którego następuje zwiększenie wydatków części budżetowych państwa, których dysponentami są wojewodowie.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Podziału rezerwy celowej na finansowanie zadań, dla których udzielone zostały zapewnienia finansowania lub dofinansowania z budżetu państwa, Minister Finansów dokonuje nie później niż do dnia 20 grudnia.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Podziału rezerwy celowej na zwiększenie wynagrodzeń wynikających ze zmian organizacyjnych i nowych zadań w państwowych jednostkach budżetowych dokonuje Rada Ministrów, uwzględniając wskaźniki zatrudnienia osób niepełnosprawnych w tych jednostkach.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Podziału rezerwy celowej przeznaczonej na realizację programów finansowanych z udziałem środków europejskich i środków, o których mowa w art. 5 ust. 3 pkt 5, dokonuje Minister Finansów na wniosek ministra właściwego do spraw rozwoju regionalnego, z zastrzeżeniem ust. 6.</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Podziału rezerwy celowej przeznaczonej na realizację programów finansowanych z udziałem środków pochodzących z Europejskiego Funduszu Rybackiego, Europejskiego Funduszu Morskiego i Rybackiego oraz na Wspólną Politykę Rolną dokonuje Minister Finansów, na wniosek ministrów właściwych do spraw: rybołówstwa, rozwoju wsi i rynków rolnych, a rezerwy celowej przeznaczonej na realizację programu finansowanego z udziałem środków pochodzących z Europejskiego Funduszu Pomocy Najbardziej Potrzebującym dokonuje Minister Finansów, na wniosek ministra właściwego do spraw zabezpieczenia społecznego.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Rezerwy celowe mogą być przeznaczone, z zastrzeżeniem ust. 9, wyłącznie na cel, na jaki zostały utworzone, oraz wykorzystane zgodnie z klasyfikacją wydatków.</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Zmiana klasyfikacji wydatków, o której mowa w ust. 7, może być dokonana przez Ministra Finansów w porozumieniu z właściwym ministrem lub innym dysponentem części budżetowej nie później niż do dnia 15 listopada. W przypadku rezerw celowych, o których mowa w ust. 3, zmiana klasyfikacji wydatków może nastąpić do dnia 20 grudnia, a w przypadku rezerw celowych, o których mowa w ust. 5 i 6 - do końca roku budżetowego.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Minister Finansów może, po uzyskaniu pozytywnej opinii sejmowej komisji właściwej do spraw budżetu, dokonać zmiany przeznaczenia rezerwy celowej.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155. </w:t>
      </w:r>
      <w:r>
        <w:rPr>
          <w:rFonts w:ascii="Times New Roman"/>
          <w:b/>
          <w:i w:val="false"/>
          <w:color w:val="000000"/>
          <w:sz w:val="24"/>
          <w:lang w:val="pl-Pl"/>
        </w:rPr>
        <w:t xml:space="preserve"> [Dysponowanie rezerwą ogólną]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Rezerwą ogólną dysponuje Rada Ministrów.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Ministrów może upoważnić, w drodze rozporządzenia, Prezesa Rady Ministrów i Ministra Finansów do dysponowania rezerwą ogólną do wysokości określonych kwot, uwzględniając zróżnicowanie tych kwot.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Rezerwa ogólna nie może być przeznaczona na zwiększenie wydatków, które zostały zmniejszone w trakcie realizacji budżetu w wyniku przeniesień, dokonanych na podstawie art. 171.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156. </w:t>
      </w:r>
      <w:r>
        <w:rPr>
          <w:rFonts w:ascii="Times New Roman"/>
          <w:b/>
          <w:i w:val="false"/>
          <w:color w:val="000000"/>
          <w:sz w:val="24"/>
          <w:lang w:val="pl-Pl"/>
        </w:rPr>
        <w:t xml:space="preserve"> [Powiadomienie o podziale rezerw, których dysponentami są wojewodowie]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 podziale rezerwy, o której mowa w art. 140 ust. 4, wojewodowie zawiadamiają Ministra Finansów.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157. </w:t>
      </w:r>
      <w:r>
        <w:rPr>
          <w:rFonts w:ascii="Times New Roman"/>
          <w:b/>
          <w:i w:val="false"/>
          <w:color w:val="000000"/>
          <w:sz w:val="24"/>
          <w:lang w:val="pl-Pl"/>
        </w:rPr>
        <w:t xml:space="preserve"> [Środki niepodzielone przez wojewodów w ramach rezerwy]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Nie stanowią rezerwy, o której mowa w art. 140 ust. 4, środki niepodzielone przez wojewodów, przeznaczone na realizację zadań z zakresu administracji rządowej oraz innych zadań zleconych jednostkom samorządu terytorialnego </w:t>
      </w:r>
      <w:r>
        <w:rPr>
          <w:rFonts w:ascii="Times New Roman"/>
          <w:b w:val="false"/>
          <w:i w:val="false"/>
          <w:color w:val="1b1b1b"/>
          <w:sz w:val="24"/>
          <w:lang w:val="pl-Pl"/>
        </w:rPr>
        <w:t>ustawami</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158. </w:t>
      </w:r>
      <w:r>
        <w:rPr>
          <w:rFonts w:ascii="Times New Roman"/>
          <w:b/>
          <w:i w:val="false"/>
          <w:color w:val="000000"/>
          <w:sz w:val="24"/>
          <w:lang w:val="pl-Pl"/>
        </w:rPr>
        <w:t xml:space="preserve"> [Dysponowanie rezerwą ogólną i rezerwami celowymi w razie wprowadzenia stanów nadzwyczajnych]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Ograniczenia, o których mowa w art. 154 ust. 3, 6-8 oraz w art. 155 ust. 3, nie mają zastosowania w przypadku realizacji zadań wynikających z </w:t>
      </w:r>
      <w:r>
        <w:rPr>
          <w:rFonts w:ascii="Times New Roman"/>
          <w:b w:val="false"/>
          <w:i w:val="false"/>
          <w:color w:val="1b1b1b"/>
          <w:sz w:val="24"/>
          <w:lang w:val="pl-Pl"/>
        </w:rPr>
        <w:t>przepisów</w:t>
      </w:r>
      <w:r>
        <w:rPr>
          <w:rFonts w:ascii="Times New Roman"/>
          <w:b w:val="false"/>
          <w:i w:val="false"/>
          <w:color w:val="000000"/>
          <w:sz w:val="24"/>
          <w:lang w:val="pl-Pl"/>
        </w:rPr>
        <w:t xml:space="preserve"> dotyczących wprowadzenia stanów nadzwyczajnych na terytorium państwa lub na jego części.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159. </w:t>
      </w:r>
      <w:r>
        <w:rPr>
          <w:rFonts w:ascii="Times New Roman"/>
          <w:b/>
          <w:i w:val="false"/>
          <w:color w:val="000000"/>
          <w:sz w:val="24"/>
          <w:lang w:val="pl-Pl"/>
        </w:rPr>
        <w:t xml:space="preserve"> [Podmiot kierujący wykonywanie budżetu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Rada Ministrów kieruje wykonywaniem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160. </w:t>
      </w:r>
      <w:r>
        <w:rPr>
          <w:rFonts w:ascii="Times New Roman"/>
          <w:b/>
          <w:i w:val="false"/>
          <w:color w:val="000000"/>
          <w:sz w:val="24"/>
          <w:lang w:val="pl-Pl"/>
        </w:rPr>
        <w:t xml:space="preserve"> [Delegacja do określenia organów uprawnionych do dokonywania określonych rodzajów wydatków oraz wytycznych dotyczących wydatków]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rzetelnego i gospodarnego wykonania budżetu państwa Rada Ministrów może, w drodze rozporządzenia, określić: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organy administracji rządowej uprawnione do dokonywania określonych rodzajów wydatków;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wytyczne dotyczące: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szczegółowego sposobu dokonywania wydatków, o których mowa w pkt 1,</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szczegółowego sposobu i terminów sporządzania informacji z wykonania wydatków, o których mowa w pkt 1, oraz jednostki obowiązane do ich sporządzania,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warunków zaciągania zobowiązań w ramach wydatków planowanych w Wieloletnim Planie Finansowym Państwa.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Ministrów, wydając rozporządzenie, o którym mowa w ust. 1, uwzględnia zakres i rodzaj określanych wydatków oraz konieczność zachowania zasady przejrzystości finansów publicznych przy sporządzaniu informacji z ich wykonania i warunkach zaciągania zobowiązań.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161. </w:t>
      </w:r>
      <w:r>
        <w:rPr>
          <w:rFonts w:ascii="Times New Roman"/>
          <w:b/>
          <w:i w:val="false"/>
          <w:color w:val="000000"/>
          <w:sz w:val="24"/>
          <w:lang w:val="pl-Pl"/>
        </w:rPr>
        <w:t xml:space="preserve"> [Zobowiązania na okres dłuższy niż rok budżetowy w ramach realizacji współpracy rozwojowej na terytoriach uznanych za strefę działań wojennych]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Zobowiązania na okres dłuższy niż rok budżetowy w ramach realizacji współpracy rozwojowej na terytoriach uznanych za strefę działań wojennych mogą być zaciągane, jeżeli wydatki niezbędne na obsługę zobowiązania są ujęte w ustawie budżetowej.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Środki niewykorzystane w ramach zaciągniętego zobowiązania wieloletniego nie podlegają zwrotowi do dnia 31 grudnia danego roku budżetowego i traktowane są jako środki niewygasające, podlegające zwrotowi najpóźniej do dnia 30 czerwca kolejnego roku.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Ministrów może wydawać, w drodze rozporządzenia, wytyczne dotyczące zasad zaciągania zobowiązań na okres dłuższy niż rok budżetowy w ramach realizacji współpracy rozwojowej na terytoriach uznanych za strefę działań wojennych, określając:</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podmioty uprawnione do dokonywania określonych rodzajów wydatków;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szczegółowy sposób dokonywania wydatków, o których mowa w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szczegółowy sposób i termin sporządzania informacji z wykonania wydatków, o których mowa w pkt 1, oraz jednostki obowiązane do ich sporządzania.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Rada Ministrów, wydając rozporządzenie, o którym mowa w ust. 3, uwzględnia właściwość podmiotów realizujących zadania oraz zakres tych zadań.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162. </w:t>
      </w:r>
      <w:r>
        <w:rPr>
          <w:rFonts w:ascii="Times New Roman"/>
          <w:b/>
          <w:i w:val="false"/>
          <w:color w:val="000000"/>
          <w:sz w:val="24"/>
          <w:lang w:val="pl-Pl"/>
        </w:rPr>
        <w:t xml:space="preserve"> [Zasady gospodarki finansowej obowiązujące w toku wykonywania budżetu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toku wykonywania budżetu państwa obowiązują następujące zasady gospodarki finansowej: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ustalanie, pobieranie i odprowadzanie dochodów budżetu państwa następuje na zasadach i w terminach wynikających z obowiązujących przepisów;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pełna realizacja zadań następuje w terminach określonych przepisami i harmonogramem, o którym mowa w art. 147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dokonywanie wydatków następuje w granicach kwot określonych w planie finansowym, z uwzględnieniem prawidłowo dokonanych przeniesień i zgodnie z planowanym przeznaczeniem, w sposób celowy i oszczędny, z zachowaniem zasady uzyskiwania najlepszych efektów z danych nakładów;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zlecanie zadań powinno następować na zasadzie wyboru najkorzystniejszej oferty, z uwzględnieniem </w:t>
      </w:r>
      <w:r>
        <w:rPr>
          <w:rFonts w:ascii="Times New Roman"/>
          <w:b w:val="false"/>
          <w:i w:val="false"/>
          <w:color w:val="1b1b1b"/>
          <w:sz w:val="24"/>
          <w:lang w:val="pl-Pl"/>
        </w:rPr>
        <w:t>przepisów</w:t>
      </w:r>
      <w:r>
        <w:rPr>
          <w:rFonts w:ascii="Times New Roman"/>
          <w:b w:val="false"/>
          <w:i w:val="false"/>
          <w:color w:val="000000"/>
          <w:sz w:val="24"/>
          <w:lang w:val="pl-Pl"/>
        </w:rPr>
        <w:t xml:space="preserve"> o zamówieniach publicznych, a w odniesieniu do organizacji pozarządowych - z odpowiednim zastosowaniem art. 43 i art. 151.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 </w:t>
      </w:r>
      <w:r>
        <w:rPr>
          <w:rFonts w:ascii="Times New Roman"/>
          <w:b/>
          <w:i w:val="false"/>
          <w:color w:val="000000"/>
          <w:sz w:val="24"/>
          <w:lang w:val="pl-Pl"/>
        </w:rPr>
        <w:t xml:space="preserve"> [Gromadzenie przez państwowe jednostki budżetowe mające siedzibę poza granicami RP środków na wydzielonym rachunku bankowym]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Państwowe jednostki budżetowe mające siedzibę poza granicami Rzeczypospolitej Polskiej, podległe ministrowi właściwemu do spraw zagranicznych albo ministrowi właściwemu do spraw gospodarki, mogą gromadzić na wydzielonym rachunku bankowym dochody uzyskiwane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odszkodowań i wpłat za utracone lub uszkodzone mienie będące w zarządzie bądź użytkowaniu jednostki budżetowej;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wpływów z najmu, dzierżawy lub sprzedaży składników majątkowych;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tytułu odsetek od środków zgromadzonych na rachunku.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Dochody, o których mowa w ust. 1, są przeznaczane na sfinansowanie wydatków bieżących i inwestycyjnych związanych z remontami i odtworzeniem mienia państwowych jednostek budżetowych mających siedzibę poza granicami Rzeczypospolitej Polskiej.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Wydatki mogą być dokonywane do wysokości kwot zgromadzonych dochodów, w ramach planu finansowego obejmującego bieżące dochody i pozostałości środków z okresów poprzednich.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Środki pieniężne gromadzone na wydzielonym rachunku bankowym, o którym mowa w ust. 1, w zależności od potrzeb wskazanych przez ministra właściwego do spraw zagranicznych lub ministra właściwego do spraw gospodarki mogą być przekazywane na wydzielony rachunek bankowy do innych jednostek budżetowych mających siedzibę poza granicami Rzeczypospolitej Polskiej, podległych tym ministrom.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164. </w:t>
      </w:r>
      <w:r>
        <w:rPr>
          <w:rFonts w:ascii="Times New Roman"/>
          <w:b/>
          <w:i w:val="false"/>
          <w:color w:val="000000"/>
          <w:sz w:val="24"/>
          <w:lang w:val="pl-Pl"/>
        </w:rPr>
        <w:t xml:space="preserve"> [Realizowanie wydatków nieprzewidzianych]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Wydatki nieprzewidziane, których obowiązkowe płatności wynikają z tytułów wykonawczych, wyroków sądowych lub ugód, mogą być dokonywane bez względu na poziom środków finansowych zaplanowanych na ten cel. Odpowiednia zmiana planu wydatków powinna nastąpić w trybie przeniesień wydatków z innych podziałek klasyfikacji wydatków lub z rezerw celowych.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przeniesień, o których mowa w ust. 1, nie stosuje się ograniczeń wynikających z art. 171 ust. 1-5.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165. </w:t>
      </w:r>
      <w:r>
        <w:rPr>
          <w:rFonts w:ascii="Times New Roman"/>
          <w:b/>
          <w:i w:val="false"/>
          <w:color w:val="000000"/>
          <w:sz w:val="24"/>
          <w:lang w:val="pl-Pl"/>
        </w:rPr>
        <w:t xml:space="preserve"> [Pierwszeństwo wydatków na obsługę długu Skarbu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Wydatki na obsługę długu Skarbu Państwa są dokonywane przed innymi wydatkami budżetu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Finansów może dokonywać przeniesień wydatków planowanych na obsługę długu Skarbu Państwa między częściami budżetu państwa, w których ujmuje się obsługę długu zagranicznego Skarbu Państwa oraz obsługę długu krajowego Skarbu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166. </w:t>
      </w:r>
      <w:r>
        <w:rPr>
          <w:rFonts w:ascii="Times New Roman"/>
          <w:b/>
          <w:i w:val="false"/>
          <w:color w:val="000000"/>
          <w:sz w:val="24"/>
          <w:lang w:val="pl-Pl"/>
        </w:rPr>
        <w:t xml:space="preserve"> [Księgowanie środków finansowych z transakcji na instrumentach pochodnych]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Środki finansowe uzyskane przez Ministra Finansów z tytułu transakcji finansowych na instrumentach pochodnych, polegających na wymianie płatności odsetkowych, pomniejszają wydatki związane z obsługą długu Skarbu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Środki finansowe uzyskane przez Ministra Finansów z tytułu transakcji finansowych na instrumentach pochodnych, polegających na wymianie płatności kapitałowych, pomniejszają rozchody.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167. </w:t>
      </w:r>
      <w:r>
        <w:rPr>
          <w:rFonts w:ascii="Times New Roman"/>
          <w:b/>
          <w:i w:val="false"/>
          <w:color w:val="000000"/>
          <w:sz w:val="24"/>
          <w:lang w:val="pl-Pl"/>
        </w:rPr>
        <w:t xml:space="preserve"> [Wpłaty środków własnych UE do jej budżetu]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Wpłaty środków własnych Unii Europejskiej do jej budżetu dokonywane są w terminach i wysokości wynikających z umowy międzynarodowej, z zastrzeżeniem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w trakcie roku budżetowego - w wyniku zmian wprowadzonych w budżecie ogólnym Unii Europejskiej - wpłata środków własnych, o których mowa w ust. 1, ulegnie zwiększeniu i nie będzie możliwe pokrycie zwiększonych środków z rezerw celowych, Rada Ministrów przedstawia sejmowej komisji właściwej do spraw budżetu propozycje sfinansowania zwiększonego wydatku.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pierwszej kolejności na cel, o którym mowa w ust. 2, przeznacza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wydatki zablokowane na podstawie art. 177;</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niepodzielone rezerwy celowe.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Pozytywna opinia sejmowej komisji właściwej do spraw budżetu o propozycjach sfinansowania zwiększonych wpłat środków własnych Unii Europejskiej oznacza: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upoważnienie dla Ministra Finansów do przeniesienia wydatków między częściami i działami w przypadku, o którym mowa w ust. 3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zgodę na zmianę przeznaczenia rezerw celowych bez stosowania trybu określonego w art. 154 ust. 9 w przypadku, o którym mowa w ust. 3 pkt 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upoważnienie dla Rady Ministrów do dokonania przeniesienia planowanych wydatków między częściami i działami budżetu państwa - w przypadku innych wydatków.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168. </w:t>
      </w:r>
      <w:r>
        <w:rPr>
          <w:rFonts w:ascii="Times New Roman"/>
          <w:b/>
          <w:i w:val="false"/>
          <w:color w:val="000000"/>
          <w:sz w:val="24"/>
          <w:lang w:val="pl-Pl"/>
        </w:rPr>
        <w:t xml:space="preserve"> [Zwrot niewykorzystanych w terminie dotacji z budżetu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Dotacje udzielone z budżetu państwa w części niewykorzystanej do końca roku budżetowego lub w terminie określonym w przepisach wydanych na podstawie art. 181 ust. 3 podlegają zwrotowi do budżetu państwa odpowiednio do dnia 31 stycznia następnego roku albo w terminie 21 dni od dnia określonego w tych przepisach, z zastrzeżeniem art. 151 ust. 2 pkt 6 oraz terminów wynikających z przepisów wydanych na podstawie art. 189 ust. 4 i 4a.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Dotacje udzielone z budżetu państwa na realizację zadań za granicą w części niewykorzystanej do końca roku budżetowego podlegają zwrotowi do budżetu państwa do dnia 28 lutego następnego roku.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 kwot dotacji zwróconych po terminie określonym w ust. 1 lub 2 nalicza się odsetki w wysokości określonej jak dla zaległości podatkowych, począwszy od dnia następującego po dniu, w którym upłynął termin zwrotu dotacji.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Wykorzystanie dotacji następuje przez zapłatę za zrealizowane zadania, na które dotacja była udzielona. Przekazanie środków na rachunek beneficjenta nie oznacza wykorzystania dotacji.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 przypadku gdy odrębne </w:t>
      </w:r>
      <w:r>
        <w:rPr>
          <w:rFonts w:ascii="Times New Roman"/>
          <w:b w:val="false"/>
          <w:i w:val="false"/>
          <w:color w:val="1b1b1b"/>
          <w:sz w:val="24"/>
          <w:lang w:val="pl-Pl"/>
        </w:rPr>
        <w:t>przepisy</w:t>
      </w:r>
      <w:r>
        <w:rPr>
          <w:rFonts w:ascii="Times New Roman"/>
          <w:b w:val="false"/>
          <w:i w:val="false"/>
          <w:color w:val="000000"/>
          <w:sz w:val="24"/>
          <w:lang w:val="pl-Pl"/>
        </w:rPr>
        <w:t xml:space="preserve"> stanowią o sposobie udzielenia i rozliczenia dotacji, wykorzystanie następuje przez realizację celów wskazanych w tych </w:t>
      </w:r>
      <w:r>
        <w:rPr>
          <w:rFonts w:ascii="Times New Roman"/>
          <w:b w:val="false"/>
          <w:i w:val="false"/>
          <w:color w:val="1b1b1b"/>
          <w:sz w:val="24"/>
          <w:lang w:val="pl-Pl"/>
        </w:rPr>
        <w:t>przepisach</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Dotacje celowe przyznane jednostkom samorządu terytorialnego na realizację zadań z zakresu administracji rządowej oraz innych zadań zleconych </w:t>
      </w:r>
      <w:r>
        <w:rPr>
          <w:rFonts w:ascii="Times New Roman"/>
          <w:b w:val="false"/>
          <w:i w:val="false"/>
          <w:color w:val="1b1b1b"/>
          <w:sz w:val="24"/>
          <w:lang w:val="pl-Pl"/>
        </w:rPr>
        <w:t>ustawami</w:t>
      </w:r>
      <w:r>
        <w:rPr>
          <w:rFonts w:ascii="Times New Roman"/>
          <w:b w:val="false"/>
          <w:i w:val="false"/>
          <w:color w:val="000000"/>
          <w:sz w:val="24"/>
          <w:lang w:val="pl-Pl"/>
        </w:rPr>
        <w:t>, w części niewykorzystanej w danym roku, podlegają zwrotowi do budżetu państwa w części, w jakiej zadanie nie zostało wykonane, w terminie określonym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169. </w:t>
      </w:r>
      <w:r>
        <w:rPr>
          <w:rFonts w:ascii="Times New Roman"/>
          <w:b/>
          <w:i w:val="false"/>
          <w:color w:val="000000"/>
          <w:sz w:val="24"/>
          <w:lang w:val="pl-Pl"/>
        </w:rPr>
        <w:t xml:space="preserve"> [Zwrot dotacji wykorzystanych niezgodnie z przeznaczeniem oraz pobranych nienależnie lub w nadmiernej wysokości]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Dotacje udzielone z budżetu państwa: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wykorzystane niezgodnie z przeznaczeniem,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pobrane nienależnie lub w nadmiernej wysokości</w:t>
      </w:r>
    </w:p>
    <w:p>
      <w:pPr>
        <w:spacing w:before="25" w:after="0"/>
        <w:ind w:left="0"/>
        <w:jc w:val="both"/>
        <w:textAlignment w:val="auto"/>
      </w:pPr>
      <w:r>
        <w:rPr>
          <w:rFonts w:ascii="Times New Roman"/>
          <w:b w:val="false"/>
          <w:i w:val="false"/>
          <w:color w:val="000000"/>
          <w:sz w:val="24"/>
          <w:lang w:val="pl-Pl"/>
        </w:rPr>
        <w:t>- podlegają zwrotowi do budżetu państwa wraz z odsetkami w wysokości określonej jak dla zaległości podatkowych, w ciągu 15 dni od dnia stwierdzenia okoliczności, o których mowa w pkt 1 lub pkt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Dotacjami pobranymi w nadmiernej wysokości są dotacje otrzymane z budżetu państwa w wysokości wyższej niż określona w odrębnych przepisach, umowie lub wyższej niż niezbędna na dofinansowanie lub finansowanie dotowanego zadania.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Dotacjami nienależnymi są dotacje udzielone bez podstawy prawnej.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Zwrotowi do budżetu państwa podlega ta część dotacji, która została wykorzystana niezgodnie z przeznaczeniem, nienależnie udzielona lub pobrana w nadmiernej wysokości.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Odsetki od dotacji podlegających zwrotowi do budżetu państwa nalicza się, począwszy od dnia: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przekazania z budżetu państwa dotacji wykorzystanych niezgodnie z przeznaczeniem,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stwierdzenia nieprawidłowego naliczenia lub nienależnego pobrania dotacji</w:t>
      </w:r>
    </w:p>
    <w:p>
      <w:pPr>
        <w:spacing w:before="25" w:after="0"/>
        <w:ind w:left="0"/>
        <w:jc w:val="both"/>
        <w:textAlignment w:val="auto"/>
      </w:pPr>
      <w:r>
        <w:rPr>
          <w:rFonts w:ascii="Times New Roman"/>
          <w:b w:val="false"/>
          <w:i w:val="false"/>
          <w:color w:val="000000"/>
          <w:sz w:val="24"/>
          <w:lang w:val="pl-Pl"/>
        </w:rPr>
        <w:t xml:space="preserve">- z zastrzeżeniem, że jeżeli dotacja stanowi pomoc publiczną, w rozumieniu </w:t>
      </w:r>
      <w:r>
        <w:rPr>
          <w:rFonts w:ascii="Times New Roman"/>
          <w:b w:val="false"/>
          <w:i w:val="false"/>
          <w:color w:val="1b1b1b"/>
          <w:sz w:val="24"/>
          <w:lang w:val="pl-Pl"/>
        </w:rPr>
        <w:t>art. 87 ust. 1</w:t>
      </w:r>
      <w:r>
        <w:rPr>
          <w:rFonts w:ascii="Times New Roman"/>
          <w:b w:val="false"/>
          <w:i w:val="false"/>
          <w:color w:val="000000"/>
          <w:sz w:val="24"/>
          <w:lang w:val="pl-Pl"/>
        </w:rPr>
        <w:t xml:space="preserve"> Traktatu ustanawiającego Wspólnotę Europejską, odsetki nalicza się od dnia przekazania dotacji beneficjentowi.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niedokonania zwrotu dotacji w terminie, o którym mowa w ust. 1 oraz w art. 150 pkt 5, art. 151 ust. 2 pkt 6, art. 168 ust. 1 i 2, organ lub inny dysponent części budżetowej, który udzielił dotacji, wydaje decyzję określającą kwotę przypadającą do zwrotu i termin, od którego nalicza się odsetki.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170. </w:t>
      </w:r>
      <w:r>
        <w:rPr>
          <w:rFonts w:ascii="Times New Roman"/>
          <w:b/>
          <w:i w:val="false"/>
          <w:color w:val="000000"/>
          <w:sz w:val="24"/>
          <w:lang w:val="pl-Pl"/>
        </w:rPr>
        <w:t xml:space="preserve"> [Terminy zmiany kwot dotacji celowych]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Zmiany kwot dotacji celowych na zadania zlecone jednostkom samorządu terytorialnego mogą następować w terminie do dnia 15 listopada roku budżetowego, a zmiany kwot dotacji na dofinansowanie zadań własnych jednostek samorządu terytorialnego - do dnia 30 listopada roku budżetowego.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Terminy określone w ust. 1 nie obowiązują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dofinansowania zadań jednostek samorządu terytorialnego realizowanych w związku ze zdarzeniem losowym lub finansowania zobowiązań Skarbu Państwa;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uprzedniego udzielenia zapewnienia finansowania lub dofinansowania z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171. </w:t>
      </w:r>
      <w:r>
        <w:rPr>
          <w:rFonts w:ascii="Times New Roman"/>
          <w:b/>
          <w:i w:val="false"/>
          <w:color w:val="000000"/>
          <w:sz w:val="24"/>
          <w:lang w:val="pl-Pl"/>
        </w:rPr>
        <w:t xml:space="preserve"> [Przeniesienia wydatków pomiędzy podziałkami klasyfikacji przez dysponentów części budżetowych]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Dysponenci części budżetowych mogą dokonywać przeniesień wydatków między rozdziałami i paragrafami klasyfikacji wydatków, z zastrzeżeniem ust. 5, w ramach danej części i działu budżetu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Przeniesienie polegające na zmniejszeniu lub zwiększeniu wydatków przeznaczonych na realizację programów finansowanych z udziałem środków europejskich wymaga zgody ministra właściwego do spraw rozwoju regionalnego, z zastrzeżeniem art. 194 ust. 5 i 6.</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O udzieleniu zgody na dokonanie przeniesienia, o której mowa w ust. 2, minister właściwy do spraw rozwoju regionalnego informuje niezwłocznie Ministra Finansów.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Przeniesienie polegające na zmniejszeniu lub zwiększeniu wydatków majątkowych jednorazowo o kwotę powyżej 100 tys. zł wymaga zgody Ministra Finansów, z zastrzeżeniem ust. 4. O przeniesieniach wydatków majątkowych dokonanych poniżej tej kwoty dysponenci części budżetowych informują niezwłocznie Ministra Finansów.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wydatków na inwestycje budowlane, każde przeniesienie polegające na zmniejszeniu lub zwiększeniu tych wydatków wymaga zgody Ministra Finansów.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Dysponenci części budżetowych mogą upoważnić kierowników podległych jednostek do dokonywania przeniesień wydatków w obrębie jednego rozdziału.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Upoważnienie, o którym mowa w ust. 5, nie obejmuje przenoszenia wydatków, na dokonanie których wymagana jest zgoda ministra właściwego do spraw rozwoju regionalnego lub Ministra Finansów.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Przeniesienia wydatków, o których mowa w ust. 1 i 5, nie mogą zwiększać planowanych wydatków na uposażenia i wynagrodzenia ze stosunku pracy, o ile odrębne ustawy nie stanowią inaczej.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Przepisy ust. 1-7 nie mają zastosowania do podziału rezerw budżetu państwa.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Ministrowie będący dysponentami więcej niż jednej części budżetowej mogą dokonywać przeniesień wydatków między częściami w ramach jednego działu i rozdziału budżetu państwa. O podjętych decyzjach ministrowie informują niezwłocznie Radę Ministrów. Rada Ministrów może uchylić decyzję ministra.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172. </w:t>
      </w:r>
      <w:r>
        <w:rPr>
          <w:rFonts w:ascii="Times New Roman"/>
          <w:b/>
          <w:i w:val="false"/>
          <w:color w:val="000000"/>
          <w:sz w:val="24"/>
          <w:lang w:val="pl-Pl"/>
        </w:rPr>
        <w:t xml:space="preserve"> [Przeniesienia planowanych dochodów i wydatków w razie zniesienia lub przekształcenia ministerstwa]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zniesienia lub przekształcenia ministerstwa Prezes Rady Ministrów może, w drodze rozporządzenia, dokonywać przeniesienia planowanych dochodów i wydatków budżetowych między częściami budżetu państwa, z zachowaniem przeznaczenia środków publicznych wynikającego z ustawy budżetowej.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Rady Ministrów w rozporządzeniu, o którym mowa w ust. 1, może określić dla utworzonego lub przekształconego ministerstwa kwoty wynagrodzeń w podziale na części i działy budżetu państwa.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ust. 1 i 2 stosuje się również w przypadku zniesienia lub przekształcenia, będących dysponentami części budżetowych, organów, urzędów i jednostek organizacyjnych podległych Prezesowi Rady Ministrów albo ministrowi lub przez nich nadzorowanych.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173. </w:t>
      </w:r>
      <w:r>
        <w:rPr>
          <w:rFonts w:ascii="Times New Roman"/>
          <w:b/>
          <w:i w:val="false"/>
          <w:color w:val="000000"/>
          <w:sz w:val="24"/>
          <w:lang w:val="pl-Pl"/>
        </w:rPr>
        <w:t xml:space="preserve"> [Wykorzystanie środków przeznaczonych na finansowanie programów wieloletnich]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Środki z budżetu państwa przeznaczone na finansowanie programów wieloletnich nie mogą być, z zastrzeżeniem ust. 2, wykorzystane na inne cele.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Niewykorzystane środki na finansowanie programów wieloletnich Rada Ministrów może przeznaczyć na finansowanie innych programów wieloletnich lub zobowiązań Skarbu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174. </w:t>
      </w:r>
      <w:r>
        <w:rPr>
          <w:rFonts w:ascii="Times New Roman"/>
          <w:b/>
          <w:i w:val="false"/>
          <w:color w:val="000000"/>
          <w:sz w:val="24"/>
          <w:lang w:val="pl-Pl"/>
        </w:rPr>
        <w:t xml:space="preserve"> [Kontrola wykonania budżetu przez Ministra Finansów]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Finansów sprawuje ogólną kontrolę: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realizacji dochodów i wydatków oraz przychodów i rozchodów budżetu państwa;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efektywności i skuteczności realizacji budżetu w układzie zadaniowym;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wykorzystania środków, o których mowa w art. 5 ust. 1 pkt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poziomu deficytu sektora finansów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175. </w:t>
      </w:r>
      <w:r>
        <w:rPr>
          <w:rFonts w:ascii="Times New Roman"/>
          <w:b/>
          <w:i w:val="false"/>
          <w:color w:val="000000"/>
          <w:sz w:val="24"/>
          <w:lang w:val="pl-Pl"/>
        </w:rPr>
        <w:t xml:space="preserve"> [Kontrola wykonania budżetu przez dysponentów części budżetowych]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Dysponenci części budżetowych sprawują nadzór i kontrolę: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nad całością gospodarki finansowej podległych im jednostek organizacyjnych, w tym nad dokonywaniem przez te jednostki wstępnej oceny celowości poniesionych wydatków oraz realizacją właściwych procedur;</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wykorzystania dotacji udzielonych z budżetu państwa;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realizacji zadań finansowanych z budżetu państwa;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efektywności i skuteczności realizacji planów w układzie zadaniowym na podstawie mierników stopnia realizacji celów.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Przedmiotem nadzoru i kontroli, o których mowa w ust. 1, jest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prawidłowość i terminowość pobierania dochodów;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zgodność wydatków z planowanym przeznaczeniem;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prawidłowość wykorzystania środków finansowych, w tym zakres zrealizowanych zadań;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wysokość i terminy przekazywania dotacji;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prawidłowość wykorzystania dotacji udzielonych z budżetu państwa, pod względem zgodności z przeznaczeniem oraz wysokości wykorzystanej dotacji a stopniem realizacji zadań przewidzianych do sfinansowania dotacją z budżetu państwa.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Dysponenci części budżetowych ustalają, w tym w odniesieniu do podległych jednostek organizacyjnych, sposób dokonywania wydatków przy wykorzystaniu służbowych kart płatniczych,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funkcje, stanowiska i zakres obowiązków służbowych uprawniających do korzystania ze służbowej karty płatniczej;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tryb i warunki przyznawania służbowej karty płatniczej i ustalania wysokości miesięcznych limitów wydatków;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rodzaje towarów i usług, za które może być dokonywana zapłata za pomocą służbowej karty płatniczej;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przypadki, kiedy może być dokonana wypłata gotówki za pomocą służbowej karty płatniczej;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sposób prowadzenia ewidencji wydanych służbowych kart płatniczych;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sposób i terminy rozliczania płatności dokonanych przy wykorzystaniu służbowej karty płatniczej.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176. </w:t>
      </w:r>
      <w:r>
        <w:rPr>
          <w:rFonts w:ascii="Times New Roman"/>
          <w:b/>
          <w:i w:val="false"/>
          <w:color w:val="000000"/>
          <w:sz w:val="24"/>
          <w:lang w:val="pl-Pl"/>
        </w:rPr>
        <w:t xml:space="preserve"> [Ocena planowania i gospodarowania środkami publicznymi]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może dokonać oceny planowania i gospodarowania środkami publicznymi w jednostkach sektora finansów publicznych, z wyłączeniem jednostek, o których mowa w art. 139 ust. 2, i jednostek samorządu terytorialnego.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Ocenę, o której mowa w ust. 1, przeprowadzają osoby upoważnione przez Ministra Finansów.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Podczas przeprowadzania oceny planowania i gospodarowania środkami publicznymi osoby upoważnione przez Ministra Finansów kierują się wskazówkami zawartymi w standardach audytu wewnętrznego, o których mowa w art. 273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Osoby upoważnione przez Ministra Finansów mają prawo wstępu do pomieszczeń jednostki oraz wglądu do wszelkich dokumentów, informacji i danych oraz do innych materiałów związanych z funkcjonowaniem jednostki, w tym zawartych na elektronicznych nośnikach danych, jak również do wykonywania z nich kopii, odpisów, wyciągów, zestawień lub wydruków, z zachowaniem </w:t>
      </w:r>
      <w:r>
        <w:rPr>
          <w:rFonts w:ascii="Times New Roman"/>
          <w:b w:val="false"/>
          <w:i w:val="false"/>
          <w:color w:val="1b1b1b"/>
          <w:sz w:val="24"/>
          <w:lang w:val="pl-Pl"/>
        </w:rPr>
        <w:t>przepisów</w:t>
      </w:r>
      <w:r>
        <w:rPr>
          <w:rFonts w:ascii="Times New Roman"/>
          <w:b w:val="false"/>
          <w:i w:val="false"/>
          <w:color w:val="000000"/>
          <w:sz w:val="24"/>
          <w:lang w:val="pl-Pl"/>
        </w:rPr>
        <w:t xml:space="preserve"> o tajemnicy ustawowo chronionej.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Pracownicy jednostki, w której przeprowadzana jest ocena, są obowiązani udzielać informacji i wyjaśnień, a także potwierdzać kopie, odpisy, wyciągi lub zestawienia, o których mowa w ust.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177. </w:t>
      </w:r>
      <w:r>
        <w:rPr>
          <w:rFonts w:ascii="Times New Roman"/>
          <w:b/>
          <w:i w:val="false"/>
          <w:color w:val="000000"/>
          <w:sz w:val="24"/>
          <w:lang w:val="pl-Pl"/>
        </w:rPr>
        <w:t xml:space="preserve"> [Decyzja o blokowaniu planowanych wydatków]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stwierdzenia: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niegospodarności w określonych jednostkach,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opóźnień w realizacji zadań,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nadmiaru posiadanych środków,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naruszenia zasad gospodarki finansowej, o których mowa w art. 162</w:t>
      </w:r>
    </w:p>
    <w:p>
      <w:pPr>
        <w:spacing w:before="25" w:after="0"/>
        <w:ind w:left="0"/>
        <w:jc w:val="both"/>
        <w:textAlignment w:val="auto"/>
      </w:pPr>
      <w:r>
        <w:rPr>
          <w:rFonts w:ascii="Times New Roman"/>
          <w:b w:val="false"/>
          <w:i w:val="false"/>
          <w:color w:val="000000"/>
          <w:sz w:val="24"/>
          <w:lang w:val="pl-Pl"/>
        </w:rPr>
        <w:t>- może być podjęta decyzja o blokowaniu planowanych wydatków budżetowych.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Blokowanie planowanych wydatków budżetowych oznacza okresowy lub obowiązujący do końca roku zakaz dysponowania częścią lub całością planowanych wydatków.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Decyzje o blokowaniu planowanych wydatków, w przypadkach określonych w ust. 1, podejmują: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 w zakresie całego budżetu państwa, z wyłączeniem jednostek, o których mowa w art. 139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dysponenci części budżetowych - w zakresie ich części budżetu państwa.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 decyzjach, o których mowa w ust. 3 pkt 2, dysponenci części budżetowych niezwłocznie informują Ministra Finansów.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decyzjach, o których mowa w ust. 3, może być zawarty wykaz wydatków, które nie mogą być dokonywane.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Finansów, po uzyskaniu pozytywnej opinii sejmowej komisji właściwej do spraw budżetu, może utworzyć nową rezerwę celową i przenieść do tej rezerwy kwoty wydatków zablokowane na podstawie ust. 1 pkt 2 i 3.</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Rezerwę, o której mowa w ust. 6, przeznacza się na sfinansowanie zobowiązań Skarbu Państwa lub na cele osobno wskazane w </w:t>
      </w:r>
      <w:r>
        <w:rPr>
          <w:rFonts w:ascii="Times New Roman"/>
          <w:b w:val="false"/>
          <w:i w:val="false"/>
          <w:color w:val="1b1b1b"/>
          <w:sz w:val="24"/>
          <w:lang w:val="pl-Pl"/>
        </w:rPr>
        <w:t>ustawie</w:t>
      </w:r>
      <w:r>
        <w:rPr>
          <w:rFonts w:ascii="Times New Roman"/>
          <w:b w:val="false"/>
          <w:i w:val="false"/>
          <w:color w:val="000000"/>
          <w:sz w:val="24"/>
          <w:lang w:val="pl-Pl"/>
        </w:rPr>
        <w:t xml:space="preserve"> budżetowej.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Minister Finansów informuje niezwłocznie Radę Ministrów o przyczynach podjęcia decyzji, o których mowa w ust. 3 pkt 1. Rada Ministrów może uchylić decyzję Ministra Finansów w terminie 30 dni od dnia poinformowania o podjęciu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178. </w:t>
      </w:r>
      <w:r>
        <w:rPr>
          <w:rFonts w:ascii="Times New Roman"/>
          <w:b/>
          <w:i w:val="false"/>
          <w:color w:val="000000"/>
          <w:sz w:val="24"/>
          <w:lang w:val="pl-Pl"/>
        </w:rPr>
        <w:t xml:space="preserve"> [Utworzenie nowej rezerwy celowej na realizację opóźnionych programów]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stwierdzenia okoliczności, o których mowa w art. 177 ust. 1, dotyczących wydatkowania środków przeznaczonych na programy finansowane z udziałem środków europejskich, z wyłączeniem programów finansowanych z udziałem środków Europejskiego Funduszu Rybackiego, Europejskiego Funduszu Morskiego i Rybackiego oraz środków, o których mowa w art. 5 ust. 3 pkt 4, Minister Finansów, na wniosek odpowiednio ministra właściwego do spraw rozwoju regionalnego lub ministra właściwego do spraw zabezpieczenia społecznego, może utworzyć nową rezerwę celową i przenieść do niej zablokowane kwoty wydatków, po poinformowaniu sejmowej komisji właściwej do spraw budżetu.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Rezerwę, o której mowa w ust. 1, przeznacza się na te programy, w których realizacji nie występują opóźnienia.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179. </w:t>
      </w:r>
      <w:r>
        <w:rPr>
          <w:rFonts w:ascii="Times New Roman"/>
          <w:b/>
          <w:i w:val="false"/>
          <w:color w:val="000000"/>
          <w:sz w:val="24"/>
          <w:lang w:val="pl-Pl"/>
        </w:rPr>
        <w:t xml:space="preserve"> [Blokowanie planowanych wydatków w przypadku zagrożenia realizacji ustawy budżetowej]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zagrożenia realizacji ustawy budżetowej może nastąpić blokowanie na czas oznaczony planowanych wydatków budżetu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Blokowanie planowanych wydatków budżetu państwa, o którym mowa w ust. 1, oznacza wstrzymanie przekazywania środków na realizację zadań finansowanych z budżetu państwa lub okresowy albo obowiązujący do końca roku zakaz dysponowania częścią lub całością planowanych wydatków.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Blokowanie, o którym mowa w ust. 2, nie może dotyczyć subwencji ogólnej dla samorządu terytorialnego.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Rada Ministrów po uzyskaniu pozytywnej opinii sejmowej komisji właściwej do spraw budżetu podejmuje, w drodze rozporządzenia, decyzję o blokowaniu wydatków.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rozporządzeniu, o którym mowa w ust. 4, Rada Ministrów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część budżetu państwa,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łączną kwotę wydatków, która podlega blokowaniu</w:t>
      </w:r>
    </w:p>
    <w:p>
      <w:pPr>
        <w:spacing w:before="25" w:after="0"/>
        <w:ind w:left="0"/>
        <w:jc w:val="both"/>
        <w:textAlignment w:val="auto"/>
      </w:pPr>
      <w:r>
        <w:rPr>
          <w:rFonts w:ascii="Times New Roman"/>
          <w:b w:val="false"/>
          <w:i w:val="false"/>
          <w:color w:val="000000"/>
          <w:sz w:val="24"/>
          <w:lang w:val="pl-Pl"/>
        </w:rPr>
        <w:t>- uwzględniając stopień zagrożenia realizacji poszczególnych zadań oraz stopień zagrożenia realizacji ustawy budżetowej.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Szczegółową klasyfikację wydatków, które podlegają blokowaniu, ustala dysponent części budżetowej.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180. </w:t>
      </w:r>
      <w:r>
        <w:rPr>
          <w:rFonts w:ascii="Times New Roman"/>
          <w:b/>
          <w:i w:val="false"/>
          <w:color w:val="000000"/>
          <w:sz w:val="24"/>
          <w:lang w:val="pl-Pl"/>
        </w:rPr>
        <w:t xml:space="preserve"> [Przeniesienia planowanych wydatków w przypadku wprowadzenia stanu nadzwyczajnego]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przypadku wprowadzenia stanu nadzwyczajnego na terytorium państwa lub na jego części Rada Ministrów może, w drodze rozporządzenia, dokonywać przeniesienia planowanych wydatków budżetowych między częściami i działami budżetu państwa w celu realizacji zadań wynikających z </w:t>
      </w:r>
      <w:r>
        <w:rPr>
          <w:rFonts w:ascii="Times New Roman"/>
          <w:b w:val="false"/>
          <w:i w:val="false"/>
          <w:color w:val="1b1b1b"/>
          <w:sz w:val="24"/>
          <w:lang w:val="pl-Pl"/>
        </w:rPr>
        <w:t>przepisów</w:t>
      </w:r>
      <w:r>
        <w:rPr>
          <w:rFonts w:ascii="Times New Roman"/>
          <w:b w:val="false"/>
          <w:i w:val="false"/>
          <w:color w:val="000000"/>
          <w:sz w:val="24"/>
          <w:lang w:val="pl-Pl"/>
        </w:rPr>
        <w:t xml:space="preserve"> dotyczących wprowadzenia tego stanu.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181. </w:t>
      </w:r>
      <w:r>
        <w:rPr>
          <w:rFonts w:ascii="Times New Roman"/>
          <w:b/>
          <w:i w:val="false"/>
          <w:color w:val="000000"/>
          <w:sz w:val="24"/>
          <w:lang w:val="pl-Pl"/>
        </w:rPr>
        <w:t xml:space="preserve"> [Postępowanie z niezrealizowanymi wydatkami budżetu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Niezrealizowane kwoty wydatków budżetu państwa wygasają, z zastrzeżeniem ust. 2 i 9, z upływem roku budżetowego.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później niż do dnia 15 grudnia roku budżetowego Rada Ministrów może ustalić, w drodze rozporządzenia, po uzyskaniu w tej sprawie opinii sejmowej komisji właściwej do spraw budżetu, wykaz oraz plan finansowy wydatków, do których nie stosuje się przepisów ust. 1, w szczegółowości określonej w art. 116 ust. 2, i ostateczny termin ich dokonania, nie dłuższy niż 31 marca następnego roku budżetowego.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Wydając rozporządzenie, o którym mowa w ust. 2, Rada Ministrów uwzględni terminy zakończenia procedur wynikających z </w:t>
      </w:r>
      <w:r>
        <w:rPr>
          <w:rFonts w:ascii="Times New Roman"/>
          <w:b w:val="false"/>
          <w:i w:val="false"/>
          <w:color w:val="1b1b1b"/>
          <w:sz w:val="24"/>
          <w:lang w:val="pl-Pl"/>
        </w:rPr>
        <w:t>przepisów</w:t>
      </w:r>
      <w:r>
        <w:rPr>
          <w:rFonts w:ascii="Times New Roman"/>
          <w:b w:val="false"/>
          <w:i w:val="false"/>
          <w:color w:val="000000"/>
          <w:sz w:val="24"/>
          <w:lang w:val="pl-Pl"/>
        </w:rPr>
        <w:t xml:space="preserve"> o zamówieniach publicznych, stopień zaawansowania realizacji programów wieloletnich, a w przypadku wydatków inwestycyjnych - zrealizowany, ale niezafakturowany zakres zadań rzeczowych danej inwestycji.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wykazie, o którym mowa w ust. 2, nie mogą być ujęte wydatki, które w toku realizacji budżetu zostały zwiększone w trybie art. 171 ust. 3 oraz art. 173 ust. 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Środki finansowe na wydatki, o których mowa w ust. 2, Minister Finansów, do dnia 31 grudnia roku budżetowego, przekazuje na wyodrębniony rachunek wydatków centralnego rachunku bieżącego budżetu państwa.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Rada Ministrów w rozporządzeniu, o którym mowa w ust. 2,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wskazać środki finansowe przeznaczone na: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integrację społeczną,</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poprawę jakości kształcenia,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rozwój potencjału adaptacyjnego pracowników i przedsiębiorstw</w:t>
      </w:r>
    </w:p>
    <w:p>
      <w:pPr>
        <w:spacing w:before="25" w:after="0"/>
        <w:ind w:left="373"/>
        <w:jc w:val="both"/>
        <w:textAlignment w:val="auto"/>
      </w:pPr>
      <w:r>
        <w:rPr>
          <w:rFonts w:ascii="Times New Roman"/>
          <w:b w:val="false"/>
          <w:i w:val="false"/>
          <w:color w:val="000000"/>
          <w:sz w:val="24"/>
          <w:lang w:val="pl-Pl"/>
        </w:rPr>
        <w:t>- w ramach realizacji programów współfinansowanych z udziałem Europejskiego Funduszu Społecznego, do których nie stosuje się przepisów ust. 5, uwzględniając rodzaje beneficjentów, rodzaje projektów oraz procedury stosowane przy ich realizacji;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wskazać, w szczególnie uzasadnionych przypadkach, środki finansowe przeznaczone na realizację programów współfinansowanych z udziałem środków europejskich innych niż wymienione w pkt 1, do których nie stosuje się przepisów ust. 5, uwzględniając rodzaje beneficjentów realizujących projekty, rodzaje projektów oraz procedury stosowane przy ich realizacji, mając na uwadze sprawne funkcjonowanie programu, projektu lub zadania.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Środki finansowe, o których mowa w ust. 6, pozostają na rachunkach beneficjentów realizujących projekty lub zadania z udziałem środków europejskich i mogą być wydatkowane w terminach określonych w rozporządzeniu, o którym mowa w ust. 2.</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Środki finansowe niewykorzystane w terminie określonym przez Radę Ministrów podlegają przekazaniu na dochody budżetu państwa na wyodrębniony rachunek dochodów centralnego rachunku bieżącego budżetu państwa w terminie 21 dni od dnia określonego w rozporządzeniu wydanym na podstawie ust. 2.</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Minister Finansów może, na wniosek dysponenta części budżetowej, wyrazić zgodę na regulowanie zobowiązań wymagalnych według stanu na dzień 31 grudnia roku ubiegłego w ciężar planu wydatków tego roku w terminie do 9 dni roboczych roku następnego.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182. </w:t>
      </w:r>
      <w:r>
        <w:rPr>
          <w:rFonts w:ascii="Times New Roman"/>
          <w:b/>
          <w:i w:val="false"/>
          <w:color w:val="000000"/>
          <w:sz w:val="24"/>
          <w:lang w:val="pl-Pl"/>
        </w:rPr>
        <w:t xml:space="preserve"> [Roczne sprawozdanie z wykonania ustawy budżetowej]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Wykonanie ustawy budżetowej podlega kontroli Sejmu.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Ministrów przedstawia Sejmowi i Najwyższej Izbie Kontroli, w terminie do dnia 31 maja roku następnego, roczne sprawozdanie z wykonania ustawy budżetowej oraz: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sprawozdanie o dochodach i wydatkach związanych z zadaniami z zakresu administracji rządowej, realizowanymi przez jednostki samorządu terytorialnego, i innymi zadaniami zleconymi jednostkom samorządu terytorialnego odrębnymi </w:t>
      </w:r>
      <w:r>
        <w:rPr>
          <w:rFonts w:ascii="Times New Roman"/>
          <w:b w:val="false"/>
          <w:i w:val="false"/>
          <w:color w:val="1b1b1b"/>
          <w:sz w:val="24"/>
          <w:lang w:val="pl-Pl"/>
        </w:rPr>
        <w:t>ustawami</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zbiorczą informację o wykonaniu budżetów jednostek samorządu terytorialnego;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w:t>
      </w:r>
      <w:r>
        <w:rPr>
          <w:rFonts w:ascii="Times New Roman"/>
          <w:b w:val="false"/>
          <w:i w:val="false"/>
          <w:color w:val="000000"/>
          <w:sz w:val="24"/>
          <w:lang w:val="pl-Pl"/>
        </w:rPr>
        <w:t> ocenę realizacji scenariusza makroekonomicznego;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 (uchylony);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wykonaniu wydatków w układzie zadaniowym.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Sprawozdanie z wykonania ustawy budżetowej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dochody, wydatki oraz nadwyżkę albo deficyt sektora finansów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dochody i wydatki wynikające z zamknięć rachunków budżetu państwa, sporządzone według szczegółowości i układu ustawy budżetowej;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przychody i koszty państwowych funduszy celowych;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przychody i koszty agencji wykonawczych;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przychody i koszty instytucji gospodarki budżetowej;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przychody i koszty jednostek, o których mowa w art. 9 pkt 14.</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sprawozdania dołącza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omówienie wykonania budżetu państwa, z uwzględnieniem różnic między wielkościami uchwalonymi a wykonanymi;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realizacji wydatków, które nie wygasły z upływem roku budżetowego;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omówienie wielkości środków własnych Unii Europejskiej, z uwzględnieniem różnic między wielkościami uchwalonymi a wykonanymi;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informacje dotyczące otrzymanych i wydatkowanych środków, o których mowa w art. 5 ust. 1 pkt 2 i 3;</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informację o realizacji kwoty wydatków obliczonej zgodnie z art. 112aa ust. 1 oraz kwoty limitu wydatków, o którym mowa w art. 112aa ust. 3;</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sumie obliczonej zgodnie z art. 112aa ust. 5.</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Zbiorcza informacja o wykonaniu budżetów jednostek samorządu terytorialnego powinna zawierać, odrębnie dla każdego stopnia jednostki samorządu terytorialnego: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zestawienie dochodów według ważniejszych źródeł;</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zestawienie wydatków według działów;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zestawienie wydatków według ważniejszych rodzajów wydatków;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zestawienie przychodów i kosztów samorządowych zakładów budżetowych;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omówienie wykonania budżetów jednostek samorządu terytorialnego;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kwotę nadwyżki albo deficytu jednostek samorządu terytorialnego.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Informacja o wykonaniu wydatków w układzie zadaniowym, z wyodrębnieniem wydatków na programy wieloletnie, powinna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omówienie realizacji Wieloletniego Planu Finansowego Państwa w zakresie określonym w art. 104 ust. 1 pkt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omówienie i zestawienie planowanych i poniesionych wydatków oraz planowanych i osiągniętych wartości mierników stopnia realizacji celów sporządzane w układzie zadań budżetowych określonych w art. 2 pkt 3.</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 sprawozdania, o którym mowa w ust. 2, Rada Ministrów dołącza: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sprawozdanie dotyczące przestrzegania zasady stanowiącej, że kwota państwowego długu publicznego nie może przekroczyć 60% wartości rocznego produktu krajowego brutto w danym roku budżetowym;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dotyczącą długu, poręczeń i gwarancji sektora finansów publicznych, o których mowa w art. 38.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183. </w:t>
      </w:r>
      <w:r>
        <w:rPr>
          <w:rFonts w:ascii="Times New Roman"/>
          <w:b/>
          <w:i w:val="false"/>
          <w:color w:val="000000"/>
          <w:sz w:val="24"/>
          <w:lang w:val="pl-Pl"/>
        </w:rPr>
        <w:t xml:space="preserve"> [Informacja o przebiegu wykonania ustawy budżetowej za pierwsze półrocze]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Finansów przedstawia sejmowej komisji właściwej do spraw budżetu i Najwyższej Izbie Kontroli informację o przebiegu wykonania ustawy budżetowej za pierwsze półrocze w terminie do dnia 10 września tego roku.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Wykonywanie budżetu środków europejskich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184. </w:t>
      </w:r>
      <w:r>
        <w:rPr>
          <w:rFonts w:ascii="Times New Roman"/>
          <w:b/>
          <w:i w:val="false"/>
          <w:color w:val="000000"/>
          <w:sz w:val="24"/>
          <w:lang w:val="pl-Pl"/>
        </w:rPr>
        <w:t xml:space="preserve"> [Procedury dokonywania wydatków związanych z realizacją programów i projektów finansowanych ze środków europejskich]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Wydatki związane z realizacją programów i projektów finansowanych ze środków, o których mowa w art. 5 ust. 1 pkt 2 i 3, są dokonywane zgodnie z procedurami określonymi w </w:t>
      </w:r>
      <w:r>
        <w:rPr>
          <w:rFonts w:ascii="Times New Roman"/>
          <w:b w:val="false"/>
          <w:i w:val="false"/>
          <w:color w:val="1b1b1b"/>
          <w:sz w:val="24"/>
          <w:lang w:val="pl-Pl"/>
        </w:rPr>
        <w:t>umowie</w:t>
      </w:r>
      <w:r>
        <w:rPr>
          <w:rFonts w:ascii="Times New Roman"/>
          <w:b w:val="false"/>
          <w:i w:val="false"/>
          <w:color w:val="000000"/>
          <w:sz w:val="24"/>
          <w:lang w:val="pl-Pl"/>
        </w:rPr>
        <w:t xml:space="preserve"> międzynarodowej lub innymi procedurami obowiązującymi przy ich wykorzystaniu.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wydatkowaniu środków, o których mowa w art. 5 ust. 1 pkt 3 oraz ust. 3 pkt 5 lit. c i d, a także środków przeznaczonych na realizację programów finansowanych z tych środków, stosuje się odpowiednio zasady rozliczania określone dla dotacji z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185. </w:t>
      </w:r>
      <w:r>
        <w:rPr>
          <w:rFonts w:ascii="Times New Roman"/>
          <w:b/>
          <w:i w:val="false"/>
          <w:color w:val="000000"/>
          <w:sz w:val="24"/>
          <w:lang w:val="pl-Pl"/>
        </w:rPr>
        <w:t xml:space="preserve"> [Klasyfikacja wydatków środków europejskich]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trakcie wykonywania budżetu środków europejskich wydatki dokonywane w ramach płatności są klasyfikowane w podziale na części, działy, rozdziały i paragrafy klasyfikacji wydatków.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186. </w:t>
      </w:r>
      <w:r>
        <w:rPr>
          <w:rFonts w:ascii="Times New Roman"/>
          <w:b/>
          <w:i w:val="false"/>
          <w:color w:val="000000"/>
          <w:sz w:val="24"/>
          <w:lang w:val="pl-Pl"/>
        </w:rPr>
        <w:t xml:space="preserve"> [Formy przeznaczenia wydatków na realizację programów i projektów]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Wydatki na realizację programów i projektów finansowanych z udziałem środków, o których mowa w art. 5 ust. 1 pkt 2 i 3, mogą być przeznaczone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realizację projektów przez jednostki budżetowe;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płatności w ramach programów finansowanych z udziałem środków europejskich;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dotacje celowe dla beneficjentów;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realizację projektów finansowanych w ramach Programu Środki Przejściowe;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realizację Wspólnej Polityki Rolnej zgodnie z odrębnymi </w:t>
      </w:r>
      <w:r>
        <w:rPr>
          <w:rFonts w:ascii="Times New Roman"/>
          <w:b w:val="false"/>
          <w:i w:val="false"/>
          <w:color w:val="1b1b1b"/>
          <w:sz w:val="24"/>
          <w:lang w:val="pl-Pl"/>
        </w:rPr>
        <w:t>ustawami</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187. </w:t>
      </w:r>
      <w:r>
        <w:rPr>
          <w:rFonts w:ascii="Times New Roman"/>
          <w:b/>
          <w:i w:val="false"/>
          <w:color w:val="000000"/>
          <w:sz w:val="24"/>
          <w:lang w:val="pl-Pl"/>
        </w:rPr>
        <w:t xml:space="preserve"> [Minister Finansów jako podmiot odpowiedzialny za obsługę płatności]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 obsługę płatności w ramach programów finansowanych z udziałem środków europejskich, zwanych dalej "płatnościami", odpowiada Minister Finansów.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188. </w:t>
      </w:r>
      <w:r>
        <w:rPr>
          <w:rFonts w:ascii="Times New Roman"/>
          <w:b/>
          <w:i w:val="false"/>
          <w:color w:val="000000"/>
          <w:sz w:val="24"/>
          <w:lang w:val="pl-Pl"/>
        </w:rPr>
        <w:t xml:space="preserve"> [Zlecenie płatności na rzecz beneficjenta]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Podstawą dokonania płatności na rzecz beneficjenta jest zlecenie płatności wystawione przez instytucję, z którą beneficjent zawarł umowę o dofinansowanie projektu, oraz pisemna zgoda dysponenta części budżetowej na dokonanie płatności, z zastrzeżeniem, że w przypadku gdy projekt realizuje instytucja zarządzająca lub instytucja pośrednicząca będąca zarządem województwa lub przez zarząd województwa upoważniona, zlecenia płatności są wystawiane przez zarząd województwa.</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Instytucja, o której mowa w ust. 1, może, za zgodą dysponenta części budżetowej, upoważnić pisemnie inny podmiot będący państwową jednostką budżetową lub agencją wykonawczą, realizujący projekt finansowany z udziałem środków europejskich, do wystawiania zleceń płatności.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Dysponent części budżetowej może upoważnić na piśmie instytucję, o której mowa w ust. 1, lub podmiot, o którym mowa w ust. 1a, do wydawania zgody na dokonywanie płatności.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Przepis ust. 1 stosuje się odpowiednio do decyzji, o której mowa w </w:t>
      </w:r>
      <w:r>
        <w:rPr>
          <w:rFonts w:ascii="Times New Roman"/>
          <w:b w:val="false"/>
          <w:i w:val="false"/>
          <w:color w:val="1b1b1b"/>
          <w:sz w:val="24"/>
          <w:lang w:val="pl-Pl"/>
        </w:rPr>
        <w:t>art. 5 pkt 9</w:t>
      </w:r>
      <w:r>
        <w:rPr>
          <w:rFonts w:ascii="Times New Roman"/>
          <w:b w:val="false"/>
          <w:i w:val="false"/>
          <w:color w:val="000000"/>
          <w:sz w:val="24"/>
          <w:lang w:val="pl-Pl"/>
        </w:rPr>
        <w:t xml:space="preserve"> ustawy o zasadach prowadzenia polityki rozwoju albo w </w:t>
      </w:r>
      <w:r>
        <w:rPr>
          <w:rFonts w:ascii="Times New Roman"/>
          <w:b w:val="false"/>
          <w:i w:val="false"/>
          <w:color w:val="1b1b1b"/>
          <w:sz w:val="24"/>
          <w:lang w:val="pl-Pl"/>
        </w:rPr>
        <w:t>art. 9 pkt 4 lit. a</w:t>
      </w:r>
      <w:r>
        <w:rPr>
          <w:rFonts w:ascii="Times New Roman"/>
          <w:b w:val="false"/>
          <w:i w:val="false"/>
          <w:color w:val="000000"/>
          <w:sz w:val="24"/>
          <w:lang w:val="pl-Pl"/>
        </w:rPr>
        <w:t xml:space="preserve"> ustawy z dnia 3 kwietnia 2009 r. o wspieraniu zrównoważonego rozwoju sektora rybackiego z udziałem Europejskiego Funduszu Rybackiego, albo w </w:t>
      </w:r>
      <w:r>
        <w:rPr>
          <w:rFonts w:ascii="Times New Roman"/>
          <w:b w:val="false"/>
          <w:i w:val="false"/>
          <w:color w:val="1b1b1b"/>
          <w:sz w:val="24"/>
          <w:lang w:val="pl-Pl"/>
        </w:rPr>
        <w:t>art. 9 ust. 2 pkt 3</w:t>
      </w:r>
      <w:r>
        <w:rPr>
          <w:rFonts w:ascii="Times New Roman"/>
          <w:b w:val="false"/>
          <w:i w:val="false"/>
          <w:color w:val="000000"/>
          <w:sz w:val="24"/>
          <w:lang w:val="pl-Pl"/>
        </w:rPr>
        <w:t xml:space="preserve"> ustawy o zasadach realizacji programów.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Instytucja, o której mowa w ust. 1, informuje właściwego dysponenta części budżetowej o zleceniach płatności przekazywanych do Banku Gospodarstwa Krajowego, a w przypadku programów finansowanych z udziałem środków europejskich, dla których instytucją zarządzającą lub pośredniczącą jest zarząd województwa, także zarząd województwa.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Płatności mogą być przekazywane na rachunek beneficjenta, podmiotu upoważnionego przez beneficjenta lub wykonawcy.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Finansów w porozumieniu z ministrem właściwym do spraw rozwoju regionalnego, ministrem właściwym do spraw zabezpieczenia społecznego oraz ministrem właściwym do spraw rybołówstwa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wzór zlecenia płatności,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zakres, terminy i tryb przekazywania przez Bank Gospodarstwa Krajowego informacji dotyczących płatności,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wzory, zakres, terminy i tryb przekazywania informacji przez instytucję, o której mowa w ust. 1, do dysponenta części budżetowej lub do zarządu województwa</w:t>
      </w:r>
    </w:p>
    <w:p>
      <w:pPr>
        <w:spacing w:before="25" w:after="0"/>
        <w:ind w:left="0"/>
        <w:jc w:val="both"/>
        <w:textAlignment w:val="auto"/>
      </w:pPr>
      <w:r>
        <w:rPr>
          <w:rFonts w:ascii="Times New Roman"/>
          <w:b w:val="false"/>
          <w:i w:val="false"/>
          <w:color w:val="000000"/>
          <w:sz w:val="24"/>
          <w:lang w:val="pl-Pl"/>
        </w:rPr>
        <w:t>- mając na względzie sprawność realizacji płatności, wymogi prowadzenia przez dysponentów części budżetowych ewidencji księgowej wydatków w ramach programów oraz zapewnienie skutecznej kontroli nad środkami przekazanymi do Banku Gospodarstwa Krajowego.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 </w:t>
      </w:r>
      <w:r>
        <w:rPr>
          <w:rFonts w:ascii="Times New Roman"/>
          <w:b/>
          <w:i w:val="false"/>
          <w:color w:val="000000"/>
          <w:sz w:val="24"/>
          <w:lang w:val="pl-Pl"/>
        </w:rPr>
        <w:t xml:space="preserve"> [Refundacja wydatków kwalifikowanych oraz płatności zaliczkowe]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Zlecenie płatności może dotyczyć kwoty wydatków kwalifikowalnych zgodnie z kryteriami określonymi na podstawie ustawy o zasadach prowadzenia polityki rozwoju albo ustawy o zasadach realizacji programów, albo ustawy o pomocy społecznej, albo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(UE) nr 1316/2013 z dnia 11 grudnia 2013 r. ustanawiającego instrument "Łącząc Europę" zmieniającego rozporządzenie (UE) nr 913/2010 oraz uchylającego rozporządzenia (WE) nr 680/2007 i (WE) nr 67/2010, a w przypadku programu finansowanego z udziałem środków Europejskiego Funduszu Morskiego i Rybackiego albo Europejskiego Funduszu Rybackiego - na podstawie odpowiednio </w:t>
      </w:r>
      <w:r>
        <w:rPr>
          <w:rFonts w:ascii="Times New Roman"/>
          <w:b w:val="false"/>
          <w:i w:val="false"/>
          <w:color w:val="1b1b1b"/>
          <w:sz w:val="24"/>
          <w:lang w:val="pl-Pl"/>
        </w:rPr>
        <w:t>ustawy</w:t>
      </w:r>
      <w:r>
        <w:rPr>
          <w:rFonts w:ascii="Times New Roman"/>
          <w:b w:val="false"/>
          <w:i w:val="false"/>
          <w:color w:val="000000"/>
          <w:sz w:val="24"/>
          <w:lang w:val="pl-Pl"/>
        </w:rPr>
        <w:t xml:space="preserve"> z dnia 10 lipca 2015 r. o wspieraniu zrównoważonego rozwoju sektora rybackiego z udziałem Europejskiego Funduszu Morskiego i Rybackiego albo </w:t>
      </w:r>
      <w:r>
        <w:rPr>
          <w:rFonts w:ascii="Times New Roman"/>
          <w:b w:val="false"/>
          <w:i w:val="false"/>
          <w:color w:val="1b1b1b"/>
          <w:sz w:val="24"/>
          <w:lang w:val="pl-Pl"/>
        </w:rPr>
        <w:t>ustawy</w:t>
      </w:r>
      <w:r>
        <w:rPr>
          <w:rFonts w:ascii="Times New Roman"/>
          <w:b w:val="false"/>
          <w:i w:val="false"/>
          <w:color w:val="000000"/>
          <w:sz w:val="24"/>
          <w:lang w:val="pl-Pl"/>
        </w:rPr>
        <w:t xml:space="preserve"> z dnia 3 kwietnia 2009 r. o wspieraniu zrównoważonego rozwoju sektora rybackiego z udziałem Europejskiego Funduszu Rybackiego, wynikającej z wniosku o płatność, zweryfikowanego pozytywnie przez instytucję, o której mowa w art. 188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Instytucja, o której mowa w art. 188 ust. 1, może wystawić zlecenie dokonania płatności zaliczkowej dla beneficjenta.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niezłożenia wniosku o płatność na kwotę lub w terminie 14 dni od dnia upływu terminu, o których mowa w przepisach wydanych na podstawie ust. 4 i 4a, od środków pozostałych do rozliczenia, przekazanych w ramach zaliczki, nalicza się odsetki jak dla zaległości podatkowych, liczone od dnia przekazania środków do dnia złożenia wniosku o płatność.</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przypadku stwierdzenia okoliczności, o których mowa w ust. 3, instytucja, która podpisała umowę z beneficjentem, wzywa go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zapłaty odsetek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wyrażenia zgody na pomniejszenie kolejnych płatności</w:t>
      </w:r>
    </w:p>
    <w:p>
      <w:pPr>
        <w:spacing w:before="25" w:after="0"/>
        <w:ind w:left="0"/>
        <w:jc w:val="both"/>
        <w:textAlignment w:val="auto"/>
      </w:pPr>
      <w:r>
        <w:rPr>
          <w:rFonts w:ascii="Times New Roman"/>
          <w:b w:val="false"/>
          <w:i w:val="false"/>
          <w:color w:val="000000"/>
          <w:sz w:val="24"/>
          <w:lang w:val="pl-Pl"/>
        </w:rPr>
        <w:t>- w terminie 14 dni od dnia doręczenia wezwania.</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 xml:space="preserve">Po bezskutecznym upływie terminu, o którym mowa w ust. 3а, organ pełniący funkcję instytucji zarządzającej, instytucji pośredniczącej albo instytucji wdrażającej w rozumieniu ustawy o zasadach prowadzenia polityki rozwoju albo ustawy o zasadach realizacji programów albo organ pełniący funkcję instytucji zarządzającej lub pośredniczącej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10 lipca 2015 r. o wspieraniu zrównoważonego rozwoju sektora rybackiego z udziałem Europejskiego Funduszu Morskiego i Rybackiego lub </w:t>
      </w:r>
      <w:r>
        <w:rPr>
          <w:rFonts w:ascii="Times New Roman"/>
          <w:b w:val="false"/>
          <w:i w:val="false"/>
          <w:color w:val="1b1b1b"/>
          <w:sz w:val="24"/>
          <w:lang w:val="pl-Pl"/>
        </w:rPr>
        <w:t>ustawy</w:t>
      </w:r>
      <w:r>
        <w:rPr>
          <w:rFonts w:ascii="Times New Roman"/>
          <w:b w:val="false"/>
          <w:i w:val="false"/>
          <w:color w:val="000000"/>
          <w:sz w:val="24"/>
          <w:lang w:val="pl-Pl"/>
        </w:rPr>
        <w:t xml:space="preserve"> z dnia 3 kwietnia 2009 r. o wspieraniu zrównoważonego rozwoju sektora rybackiego z udziałem Europejskiego Funduszu Rybackiego wydaje decyzję o zapłacie odsetek określającą: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kwotę środków, od których nalicza się odsetki;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od którego nalicza się odsetki, a także sposób ich zapłaty. Przepis art. 207 ust. 2 stosuje się odpowiednio.</w:t>
      </w:r>
    </w:p>
    <w:p>
      <w:pPr>
        <w:spacing w:before="26" w:after="0"/>
        <w:ind w:left="0"/>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Decyzji, o której mowa w ust. 3b, nie wydaje się, jeżeli przed jej wydaniem dokonano zapłaty odsetek oraz środki, od których te odsetki zostały naliczone, beneficjent rozliczył w sposób określony w przepisach wydanych na podstawie ust. 4 i 4a.</w:t>
      </w:r>
    </w:p>
    <w:p>
      <w:pPr>
        <w:spacing w:before="26" w:after="0"/>
        <w:ind w:left="0"/>
        <w:jc w:val="left"/>
        <w:textAlignment w:val="auto"/>
      </w:pPr>
      <w:r>
        <w:rPr>
          <w:rFonts w:ascii="Times New Roman"/>
          <w:b w:val="false"/>
          <w:i w:val="false"/>
          <w:color w:val="000000"/>
          <w:sz w:val="24"/>
          <w:lang w:val="pl-Pl"/>
        </w:rPr>
        <w:t xml:space="preserve">3d.  </w:t>
      </w:r>
      <w:r>
        <w:rPr>
          <w:rFonts w:ascii="Times New Roman"/>
          <w:b w:val="false"/>
          <w:i w:val="false"/>
          <w:color w:val="000000"/>
          <w:sz w:val="24"/>
          <w:lang w:val="pl-Pl"/>
        </w:rPr>
        <w:t xml:space="preserve">Instytucja zarządzająca lub instytucja pośrednicząca mogą, na podstawie porozumienia lub umowy, o których mowa w </w:t>
      </w:r>
      <w:r>
        <w:rPr>
          <w:rFonts w:ascii="Times New Roman"/>
          <w:b w:val="false"/>
          <w:i w:val="false"/>
          <w:color w:val="1b1b1b"/>
          <w:sz w:val="24"/>
          <w:lang w:val="pl-Pl"/>
        </w:rPr>
        <w:t>art. 27</w:t>
      </w:r>
      <w:r>
        <w:rPr>
          <w:rFonts w:ascii="Times New Roman"/>
          <w:b w:val="false"/>
          <w:i w:val="false"/>
          <w:color w:val="000000"/>
          <w:sz w:val="24"/>
          <w:lang w:val="pl-Pl"/>
        </w:rPr>
        <w:t xml:space="preserve"> i </w:t>
      </w:r>
      <w:r>
        <w:rPr>
          <w:rFonts w:ascii="Times New Roman"/>
          <w:b w:val="false"/>
          <w:i w:val="false"/>
          <w:color w:val="1b1b1b"/>
          <w:sz w:val="24"/>
          <w:lang w:val="pl-Pl"/>
        </w:rPr>
        <w:t>art. 32</w:t>
      </w:r>
      <w:r>
        <w:rPr>
          <w:rFonts w:ascii="Times New Roman"/>
          <w:b w:val="false"/>
          <w:i w:val="false"/>
          <w:color w:val="000000"/>
          <w:sz w:val="24"/>
          <w:lang w:val="pl-Pl"/>
        </w:rPr>
        <w:t xml:space="preserve"> ustawy o zasadach prowadzenia polityki rozwoju albo w </w:t>
      </w:r>
      <w:r>
        <w:rPr>
          <w:rFonts w:ascii="Times New Roman"/>
          <w:b w:val="false"/>
          <w:i w:val="false"/>
          <w:color w:val="1b1b1b"/>
          <w:sz w:val="24"/>
          <w:lang w:val="pl-Pl"/>
        </w:rPr>
        <w:t>art. 10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ustawy o zasadach realizacji programów, upoważnić instytucję wdrażającą, będącą jednostką sektora finansów publicznych, do wydawania decyzji, o której mowa w ust. 3b.</w:t>
      </w:r>
    </w:p>
    <w:p>
      <w:pPr>
        <w:spacing w:before="26" w:after="0"/>
        <w:ind w:left="0"/>
        <w:jc w:val="left"/>
        <w:textAlignment w:val="auto"/>
      </w:pPr>
      <w:r>
        <w:rPr>
          <w:rFonts w:ascii="Times New Roman"/>
          <w:b w:val="false"/>
          <w:i w:val="false"/>
          <w:color w:val="000000"/>
          <w:sz w:val="24"/>
          <w:lang w:val="pl-Pl"/>
        </w:rPr>
        <w:t xml:space="preserve">3e.  </w:t>
      </w:r>
      <w:r>
        <w:rPr>
          <w:rFonts w:ascii="Times New Roman"/>
          <w:b w:val="false"/>
          <w:i w:val="false"/>
          <w:color w:val="000000"/>
          <w:sz w:val="24"/>
          <w:lang w:val="pl-Pl"/>
        </w:rPr>
        <w:t>Od decyzji, o której mowa w ust. 3b, wydanej przez instytucję pośredniczącą lub instytucję wdrażającą, o której mowa w ust. 3d, służy odwołanie odpowiednio do właściwej instytucji zarządzającej albo, jeżeli rozpatrywanie odwołań od decyzji instytucji wdrażającej zostało powierzone instytucji pośredniczącej - instytucji pośredniczącej. W przypadku wydania decyzji w pierwszej instancji przez instytucję zarządzającą służy wniosek o ponowne rozpatrzenie sprawy do tej instytucji.</w:t>
      </w:r>
    </w:p>
    <w:p>
      <w:pPr>
        <w:spacing w:before="26" w:after="0"/>
        <w:ind w:left="0"/>
        <w:jc w:val="left"/>
        <w:textAlignment w:val="auto"/>
      </w:pPr>
      <w:r>
        <w:rPr>
          <w:rFonts w:ascii="Times New Roman"/>
          <w:b w:val="false"/>
          <w:i w:val="false"/>
          <w:color w:val="000000"/>
          <w:sz w:val="24"/>
          <w:lang w:val="pl-Pl"/>
        </w:rPr>
        <w:t xml:space="preserve">3f.  </w:t>
      </w:r>
      <w:r>
        <w:rPr>
          <w:rFonts w:ascii="Times New Roman"/>
          <w:b w:val="false"/>
          <w:i w:val="false"/>
          <w:color w:val="000000"/>
          <w:sz w:val="24"/>
          <w:lang w:val="pl-Pl"/>
        </w:rPr>
        <w:t xml:space="preserve">Przepisu ust. 3 nie stosuje się do projektów rozliczanych w całości albo w części na podstawie </w:t>
      </w:r>
      <w:r>
        <w:rPr>
          <w:rFonts w:ascii="Times New Roman"/>
          <w:b w:val="false"/>
          <w:i w:val="false"/>
          <w:color w:val="1b1b1b"/>
          <w:sz w:val="24"/>
          <w:lang w:val="pl-Pl"/>
        </w:rPr>
        <w:t>art. 67 ust. 1 lit. b-d</w:t>
      </w:r>
      <w:r>
        <w:rPr>
          <w:rFonts w:ascii="Times New Roman"/>
          <w:b w:val="false"/>
          <w:i w:val="false"/>
          <w:color w:val="000000"/>
          <w:sz w:val="24"/>
          <w:lang w:val="pl-Pl"/>
        </w:rPr>
        <w:t xml:space="preserve">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w:t>
      </w:r>
      <w:r>
        <w:rPr>
          <w:rFonts w:ascii="Times New Roman"/>
          <w:b w:val="false"/>
          <w:i w:val="false"/>
          <w:color w:val="1b1b1b"/>
          <w:sz w:val="24"/>
          <w:lang w:val="pl-Pl"/>
        </w:rPr>
        <w:t>rozporządzenie</w:t>
      </w:r>
      <w:r>
        <w:rPr>
          <w:rFonts w:ascii="Times New Roman"/>
          <w:b w:val="false"/>
          <w:i w:val="false"/>
          <w:color w:val="000000"/>
          <w:sz w:val="24"/>
          <w:lang w:val="pl-Pl"/>
        </w:rPr>
        <w:t xml:space="preserve"> Rady (WE) nr 1083/2006.</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rozwoju regionalnego w porozumieniu z Ministrem Finansów określi, w drodze rozporządzenia, warunki i tryb udzielania oraz rozliczania zaliczek, w tym zwrotu środków pochodzących z dotacji z budżetu państwa i jednostek samorządu terytorialnego, a także terminy składania wniosków o płatność oraz ich zakres, uwzględniając rodzaje beneficjentów i sposób wdrażania działań w ramach programu finansowanego z udziałem środków europejskich.</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Minister właściwy do spraw rybołówstwa w porozumieniu z Ministrem Finansów określi, w drodze rozporządzenia, warunki i tryb udzielania oraz rozliczania zaliczek, w tym zwrotu środków pochodzących z dotacji z budżetu państwa, a także terminy składania wniosków o płatność oraz ich zakres w ramach programu finansowanego z udziałem środków Europejskiego Funduszu Morskiego i Rybackiego, uwzględniając rodzaje beneficjentów i sposób wdrażania działań w ramach programu finansowanego z udziałem środków Europejskiego Funduszu Morskiego i Rybackiego.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programów realizowanych z udziałem środków, o których mowa w art. 5 ust. 3 pkt 2, udzielenie, wypłata i rozliczenie zaliczki następuje w terminach i na warunkach określonych w umowie o dofinansowanie, z uwzględnieniem wytycznych państw darczyńców lub umów zawartych z tymi państwami.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Przepisy ust. 1-4 stosuje się odpowiednio do projektów realizowanych z udziałem środków, o których mowa w art. 5 ust. 3 pkt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190. </w:t>
      </w:r>
      <w:r>
        <w:rPr>
          <w:rFonts w:ascii="Times New Roman"/>
          <w:b/>
          <w:i w:val="false"/>
          <w:color w:val="000000"/>
          <w:sz w:val="24"/>
          <w:lang w:val="pl-Pl"/>
        </w:rPr>
        <w:t xml:space="preserve"> [Termin ujęcia we wniosku o płatność poniesionych wydatków kwalifikowanych]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gdy beneficjentem projektu finansowanego ze środków europejskich jest jednostka sektora finansów publicznych, każdy wydatek kwalifikowalny powinien zostać ujęty we wniosku o płatność przekazywanym właściwej instytucji w terminie do 3 miesięcy od dnia jego poniesienia.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191. </w:t>
      </w:r>
      <w:r>
        <w:rPr>
          <w:rFonts w:ascii="Times New Roman"/>
          <w:b/>
          <w:i w:val="false"/>
          <w:color w:val="000000"/>
          <w:sz w:val="24"/>
          <w:lang w:val="pl-Pl"/>
        </w:rPr>
        <w:t xml:space="preserve"> [Zbiorcze harmonogramy wydatków wynikających z decyzji oraz podpisanych umów]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Instytucja, o której mowa w art. 188 ust. 1, przekazuje dysponentowi części budżetowej lub do zarządu województwa, w terminie do 5 dnia każdego miesiąca, zbiorcze harmonogramy wydatków wynikających z podpisanych umów, o których mowa w </w:t>
      </w:r>
      <w:r>
        <w:rPr>
          <w:rFonts w:ascii="Times New Roman"/>
          <w:b w:val="false"/>
          <w:i w:val="false"/>
          <w:color w:val="1b1b1b"/>
          <w:sz w:val="24"/>
          <w:lang w:val="pl-Pl"/>
        </w:rPr>
        <w:t>art. 5 pkt 9</w:t>
      </w:r>
      <w:r>
        <w:rPr>
          <w:rFonts w:ascii="Times New Roman"/>
          <w:b w:val="false"/>
          <w:i w:val="false"/>
          <w:color w:val="000000"/>
          <w:sz w:val="24"/>
          <w:lang w:val="pl-Pl"/>
        </w:rPr>
        <w:t xml:space="preserve"> ustawy o zasadach prowadzenia polityki rozwoju albo w </w:t>
      </w:r>
      <w:r>
        <w:rPr>
          <w:rFonts w:ascii="Times New Roman"/>
          <w:b w:val="false"/>
          <w:i w:val="false"/>
          <w:color w:val="1b1b1b"/>
          <w:sz w:val="24"/>
          <w:lang w:val="pl-Pl"/>
        </w:rPr>
        <w:t>art. 134a pkt 7</w:t>
      </w:r>
      <w:r>
        <w:rPr>
          <w:rFonts w:ascii="Times New Roman"/>
          <w:b w:val="false"/>
          <w:i w:val="false"/>
          <w:color w:val="000000"/>
          <w:sz w:val="24"/>
          <w:lang w:val="pl-Pl"/>
        </w:rPr>
        <w:t xml:space="preserve"> i </w:t>
      </w:r>
      <w:r>
        <w:rPr>
          <w:rFonts w:ascii="Times New Roman"/>
          <w:b w:val="false"/>
          <w:i w:val="false"/>
          <w:color w:val="1b1b1b"/>
          <w:sz w:val="24"/>
          <w:lang w:val="pl-Pl"/>
        </w:rPr>
        <w:t>art. 134b ust. 2 pkt 2</w:t>
      </w:r>
      <w:r>
        <w:rPr>
          <w:rFonts w:ascii="Times New Roman"/>
          <w:b w:val="false"/>
          <w:i w:val="false"/>
          <w:color w:val="000000"/>
          <w:sz w:val="24"/>
          <w:lang w:val="pl-Pl"/>
        </w:rPr>
        <w:t xml:space="preserve"> ustawy o pomocy społecznej, albo w </w:t>
      </w:r>
      <w:r>
        <w:rPr>
          <w:rFonts w:ascii="Times New Roman"/>
          <w:b w:val="false"/>
          <w:i w:val="false"/>
          <w:color w:val="1b1b1b"/>
          <w:sz w:val="24"/>
          <w:lang w:val="pl-Pl"/>
        </w:rPr>
        <w:t>art. 17 ust. 1</w:t>
      </w:r>
      <w:r>
        <w:rPr>
          <w:rFonts w:ascii="Times New Roman"/>
          <w:b w:val="false"/>
          <w:i w:val="false"/>
          <w:color w:val="000000"/>
          <w:sz w:val="24"/>
          <w:lang w:val="pl-Pl"/>
        </w:rPr>
        <w:t xml:space="preserve"> i w </w:t>
      </w:r>
      <w:r>
        <w:rPr>
          <w:rFonts w:ascii="Times New Roman"/>
          <w:b w:val="false"/>
          <w:i w:val="false"/>
          <w:color w:val="1b1b1b"/>
          <w:sz w:val="24"/>
          <w:lang w:val="pl-Pl"/>
        </w:rPr>
        <w:t>art. 19 ust. 1 pkt 3</w:t>
      </w:r>
      <w:r>
        <w:rPr>
          <w:rFonts w:ascii="Times New Roman"/>
          <w:b w:val="false"/>
          <w:i w:val="false"/>
          <w:color w:val="000000"/>
          <w:sz w:val="24"/>
          <w:lang w:val="pl-Pl"/>
        </w:rPr>
        <w:t xml:space="preserve"> ustawy z dnia 10 lipca 2015 r. o wspieraniu zrównoważonego rozwoju sektora rybackiego z udziałem Europejskiego Funduszu Morskiego i Rybackiego, albo w </w:t>
      </w:r>
      <w:r>
        <w:rPr>
          <w:rFonts w:ascii="Times New Roman"/>
          <w:b w:val="false"/>
          <w:i w:val="false"/>
          <w:color w:val="1b1b1b"/>
          <w:sz w:val="24"/>
          <w:lang w:val="pl-Pl"/>
        </w:rPr>
        <w:t>art. 9 pkt 4 lit. b</w:t>
      </w:r>
      <w:r>
        <w:rPr>
          <w:rFonts w:ascii="Times New Roman"/>
          <w:b w:val="false"/>
          <w:i w:val="false"/>
          <w:color w:val="000000"/>
          <w:sz w:val="24"/>
          <w:lang w:val="pl-Pl"/>
        </w:rPr>
        <w:t xml:space="preserve"> ustawy z dnia 3 kwietnia 2009 r. o wspieraniu zrównoważonego rozwoju sektora rybackiego z udziałem Europejskiego Funduszu Rybackiego, albo w </w:t>
      </w:r>
      <w:r>
        <w:rPr>
          <w:rFonts w:ascii="Times New Roman"/>
          <w:b w:val="false"/>
          <w:i w:val="false"/>
          <w:color w:val="1b1b1b"/>
          <w:sz w:val="24"/>
          <w:lang w:val="pl-Pl"/>
        </w:rPr>
        <w:t>art. 9 ust. 2 pkt 3</w:t>
      </w:r>
      <w:r>
        <w:rPr>
          <w:rFonts w:ascii="Times New Roman"/>
          <w:b w:val="false"/>
          <w:i w:val="false"/>
          <w:color w:val="000000"/>
          <w:sz w:val="24"/>
          <w:lang w:val="pl-Pl"/>
        </w:rPr>
        <w:t xml:space="preserve"> ustawy o zasadach realizacji programów.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Przepisy ust. 1 stosuje się odpowiednio do zbiorczych harmonogramów wydatków wynikających z decyzji, o których mowa w </w:t>
      </w:r>
      <w:r>
        <w:rPr>
          <w:rFonts w:ascii="Times New Roman"/>
          <w:b w:val="false"/>
          <w:i w:val="false"/>
          <w:color w:val="1b1b1b"/>
          <w:sz w:val="24"/>
          <w:lang w:val="pl-Pl"/>
        </w:rPr>
        <w:t>art. 5 pkt 9</w:t>
      </w:r>
      <w:r>
        <w:rPr>
          <w:rFonts w:ascii="Times New Roman"/>
          <w:b w:val="false"/>
          <w:i w:val="false"/>
          <w:color w:val="000000"/>
          <w:sz w:val="24"/>
          <w:lang w:val="pl-Pl"/>
        </w:rPr>
        <w:t xml:space="preserve"> ustawy o zasadach prowadzenia polityki rozwoju albo w </w:t>
      </w:r>
      <w:r>
        <w:rPr>
          <w:rFonts w:ascii="Times New Roman"/>
          <w:b w:val="false"/>
          <w:i w:val="false"/>
          <w:color w:val="1b1b1b"/>
          <w:sz w:val="24"/>
          <w:lang w:val="pl-Pl"/>
        </w:rPr>
        <w:t>art. 9 pkt 4 lit. a</w:t>
      </w:r>
      <w:r>
        <w:rPr>
          <w:rFonts w:ascii="Times New Roman"/>
          <w:b w:val="false"/>
          <w:i w:val="false"/>
          <w:color w:val="000000"/>
          <w:sz w:val="24"/>
          <w:lang w:val="pl-Pl"/>
        </w:rPr>
        <w:t xml:space="preserve"> ustawy z dnia 3 kwietnia 2009 r. o wspieraniu zrównoważonego rozwoju sektora rybackiego z udziałem Europejskiego Funduszu Rybackiego, albo w </w:t>
      </w:r>
      <w:r>
        <w:rPr>
          <w:rFonts w:ascii="Times New Roman"/>
          <w:b w:val="false"/>
          <w:i w:val="false"/>
          <w:color w:val="1b1b1b"/>
          <w:sz w:val="24"/>
          <w:lang w:val="pl-Pl"/>
        </w:rPr>
        <w:t>art. 9 ust. 2 pkt 3</w:t>
      </w:r>
      <w:r>
        <w:rPr>
          <w:rFonts w:ascii="Times New Roman"/>
          <w:b w:val="false"/>
          <w:i w:val="false"/>
          <w:color w:val="000000"/>
          <w:sz w:val="24"/>
          <w:lang w:val="pl-Pl"/>
        </w:rPr>
        <w:t xml:space="preserve"> ustawy o zasadach realizacji programów.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ust. 1 stosuje się odpowiednio do zbiorczych harmonogramów wydatków wynikających z umów o dofinansowanie projektów finansowanych ze środków pochodzących z instrumentu "Łącząc Europę".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192. </w:t>
      </w:r>
      <w:r>
        <w:rPr>
          <w:rFonts w:ascii="Times New Roman"/>
          <w:b/>
          <w:i w:val="false"/>
          <w:color w:val="000000"/>
          <w:sz w:val="24"/>
          <w:lang w:val="pl-Pl"/>
        </w:rPr>
        <w:t xml:space="preserve"> [Przekazanie środków na płatności oraz obowiązki prognostyczne i informacyjne z tym związane]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Minister Finansów przekazuje na rachunki w Banku Gospodarstwa Krajowego środki na płatności na rzecz beneficjentów, a w przypadku Wspólnej Polityki Rolnej - na rzecz agencji płatniczych, o których mowa w odrębnych </w:t>
      </w:r>
      <w:r>
        <w:rPr>
          <w:rFonts w:ascii="Times New Roman"/>
          <w:b w:val="false"/>
          <w:i w:val="false"/>
          <w:color w:val="1b1b1b"/>
          <w:sz w:val="24"/>
          <w:lang w:val="pl-Pl"/>
        </w:rPr>
        <w:t>ustawach</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Kwota środków, o których mowa w ust. 1, nie może być wyższa niż łączny limit wydatków dla programów finansowanych z udziałem środków europejskich, określony w budżecie środków europejskich.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Bank Gospodarstwa Krajowego może prowadzić obsługę wypłat na współfinansowanie realizacji programów i projektów finansowanych z udziałem środków europejskich, w ramach umowy zawartej z właściwym dysponentem części budżetowej.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Właściwy dysponent części budżetowej może zlecić Bankowi Gospodarstwa Krajowego dokonywanie wypłat, o których mowa w ust. 3, i przekazać środki na rachunek prowadzony przez ten Bank.</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rozwoju regionalnego przekazuje Ministrowi Finansów kwartalne prognozy płatności w ramach programów finansowanych z udziałem środków europejskich w terminie do 15 dnia miesiąca poprzedzającego dany kwartał. W odniesieniu do programu finansowanego ze środków Europejskiego Funduszu Morskiego i Rybackiego albo Europejskiego Funduszu Rybackiego prognozy przekazuje minister właściwy do spraw rybołówstwa, w odniesieniu do środków, o których mowa w art. 5 ust. 3 pkt 4 - minister właściwy do spraw rozwoju wsi oraz minister właściwy do spraw rynków rolnych, a w odniesieniu do środków, o których mowa w art. 5 ust. 3 pkt 5b - minister właściwy do spraw zabezpieczenia społecznego.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Finansów informuje ministra właściwego do spraw rozwoju regionalnego, ministra właściwego do spraw rybołówstwa oraz ministra właściwego do spraw zabezpieczenia społecznego o kwocie środków wypłaconych przez Bank Gospodarstwa Krajowego beneficjentom w ramach programów finansowanych z udziałem środków europejskich, z wyłączeniem środków, o których mowa w art. 5 ust. 3 pkt 4, w terminie do 15 dnia miesiąca następującego po miesiącu, w którym dokonano płatności.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Finansów informuje niezwłocznie ministra właściwego do spraw rozwoju regionalnego oraz ministra właściwego do spraw rozwoju wsi i ministra właściwego do spraw rybołówstwa o kwocie środków przekazanych przez Komisję Europejską w związku z realizacją programów finansowanych z udziałem środków europejskich oraz o odsetkach narosłych od tych środków w ramach poszczególnych programów.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193. </w:t>
      </w:r>
      <w:r>
        <w:rPr>
          <w:rFonts w:ascii="Times New Roman"/>
          <w:b/>
          <w:i w:val="false"/>
          <w:color w:val="000000"/>
          <w:sz w:val="24"/>
          <w:lang w:val="pl-Pl"/>
        </w:rPr>
        <w:t xml:space="preserve"> [Zaciągnięcie zobowiązań na realizację programów finansowanych z udziałem środków europejskich]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realizujące program finansowany z udziałem środków europejskich mogą zaciągać zobowiązania, rozumiane jako suma limitów wydatków wynikających z decyzji o dofinansowaniu lub umów z beneficjentami programów finansowanych z udziałem środków europejskich, do wysokości łącznej kwoty wydatków określonych dla całego programu, z uwzględnieniem wieloletnich limitów wydatków, o których mowa w art. 122 ust. 1 pkt 2 lit. c.</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rozwoju regionalnego przedstawia Radzie Ministrów, w terminie do końca miesiąca następującego po zakończeniu kwartału, informacje o wysokości zobowiązań wynikających z zawartych z beneficjentami umów w ramach poszczególnych programów, wysokości środków przekazanych beneficjentom i planowanych do przekazania do końca roku budżetowego.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Rada Ministrów, na wniosek Ministra Finansów zaopiniowany przez ministra właściwego do spraw rozwoju regionalnego, może podjąć decyzję o wstrzymaniu zaciągania zobowiązań w ramach danego programu w przypadku zagrożenia wykonania planu dochodów budżetu z tytułu realizacji programów finansowanych ze środków europejskich,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budżetowej.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 wniosek instytucji zarządzającej lub organu pełniącego funkcję odpowiednio Krajowego Punktu Kontaktowego lub Krajowej Instytucji Koordynującej w programach finansowanych ze środków, o których mowa w art. 5 ust. 3 pkt 2, minister właściwy do spraw rozwoju regionalnego, w porozumieniu z Ministrem Finansów, może wyrazić zgodę na zaciągnięcie zobowiązań przekraczających łączną kwotę wydatków programu, o której mowa w ust. 1. O wyrażonej zgodzie minister właściwy do spraw rozwoju regionalnego informuje Radę Ministrów.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Maksymalny udział budżetu państwa w finansowaniu wydatków w ramach programu operacyjnego nie może przekroczyć wieloletniego limitu zobowiązań budżetu państwa określonego w załączniku do ustawy budżetowej, o którym mowa w art. 122.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194. </w:t>
      </w:r>
      <w:r>
        <w:rPr>
          <w:rFonts w:ascii="Times New Roman"/>
          <w:b/>
          <w:i w:val="false"/>
          <w:color w:val="000000"/>
          <w:sz w:val="24"/>
          <w:lang w:val="pl-Pl"/>
        </w:rPr>
        <w:t xml:space="preserve"> [Przeniesienia wydatków przeznaczonych na realizację programów finansowanych z udziałem środków europejskich]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na wniosek ministra właściwego do spraw rozwoju regionalnego, zaopiniowany przez właściwego dysponenta części budżetowej, dokonuje przeniesień między częściami i działami budżetu państwa wydatków przeznaczonych na realizację programów finansowanych z udziałem środków europejskich, z wyłączeniem Europejskiego Funduszu Morskiego i Rybackiego, Europejskiego Funduszu Rybackiego oraz środków, o których mowa w art. 5 ust. 3 pkt 4.</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rozwoju regionalnego może wystąpić z wnioskiem, o którym mowa w ust. 1, także na wniosek właściwego dysponenta części budżetowej.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rozwoju regionalnego niezwłocznie informuje Radę Ministrów o przyczynach wystąpienia z wnioskiem, o którym mowa w ust. 1, w przypadku negatywnej opinii właściwego dysponenta części budżetowej. Rada Ministrów może uchylić decyzję Ministra Finansów o przeniesieniu, o którym mowa w ust. 1, w terminie 30 dni od dnia poinformowania o podjęciu decyzji.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Właściwy dysponent części budżetowej może dokonywać przeniesień pomiędzy programami finansowanymi z udziałem środków europejskich w ramach części i działu klasyfikacji wydatków. Przeniesienie wymaga zgody ministra właściwego do spraw rozwoju regionalnego, z wyłączeniem środków Europejskiego Funduszu Morskiego i Rybackiego, Europejskiego Funduszu Rybackiego oraz środków, o których mowa w art. 5 ust. 3 pkt 4.</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O wyrażonej zgodzie minister właściwy do spraw rozwoju regionalnego informuje niezwłocznie Ministra Finansów.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Finansów na wniosek ministra właściwego do spraw rozwoju wsi lub ministra właściwego do spraw rynków rolnych dokonuje przeniesień między częściami i działami w ramach wydatków z udziałem środków, o których mowa w art. 5 ust. 3 pkt 4, a w ramach wydatków z udziałem środków, o których mowa w art. 5 ust. 3 pkt 5b, przeniesień między działami Minister Finansów dokonuje na wniosek ministra właściwego do spraw zabezpieczenia społecznego.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Właściwy dysponent części budżetowej może dokonywać przeniesień w ramach części i działu klasyfikacji wydatków z udziałem środków, o którym mowa w art. 5 ust. 3 pkt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195. </w:t>
      </w:r>
      <w:r>
        <w:rPr>
          <w:rFonts w:ascii="Times New Roman"/>
          <w:b/>
          <w:i w:val="false"/>
          <w:color w:val="000000"/>
          <w:sz w:val="24"/>
          <w:lang w:val="pl-Pl"/>
        </w:rPr>
        <w:t xml:space="preserve"> [Ministerialny nadzór i kontrola nad realizacją programów finansowanych z udziałem środków europejskich]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rozwoju regionalnego sprawuje nadzór i kontrolę nad realizacją programów finansowanych z udziałem środków europejskich, z wyłączeniem środków Europejskiego Funduszu Morskiego i Rybackiego, Europejskiego Funduszu Rybackiego oraz środków, o których mowa w art. 5 ust. 3 pkt 4 i 5b.</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rozwoju wsi, minister właściwy do spraw rynków rolnych oraz minister właściwy do spraw rybołówstwa sprawują nadzór i kontrolę nad realizacją programów finansowanych odpowiednio z udziałem środków, o których mowa w art. 5 ust. 3 pkt 4, środków Europejskiego Funduszu Morskiego i Rybackiego oraz Europejskiego Funduszu Rybackiego.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zabezpieczenia społecznego sprawuje nadzór i kontrolę nad realizacją programu finansowanego z udziałem środków, o których mowa w art. 5 ust. 3 pkt 5b.</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 </w:t>
      </w:r>
    </w:p>
    <w:p>
      <w:pPr>
        <w:spacing w:before="25" w:after="0"/>
        <w:ind w:left="0"/>
        <w:jc w:val="center"/>
        <w:textAlignment w:val="auto"/>
      </w:pPr>
      <w:r>
        <w:rPr>
          <w:rFonts w:ascii="Times New Roman"/>
          <w:b/>
          <w:i w:val="false"/>
          <w:color w:val="000000"/>
          <w:sz w:val="24"/>
          <w:lang w:val="pl-Pl"/>
        </w:rPr>
        <w:t>Bankowa obsługa budżetu państwa oraz niektórych jednostek sektora finansów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196. </w:t>
      </w:r>
      <w:r>
        <w:rPr>
          <w:rFonts w:ascii="Times New Roman"/>
          <w:b/>
          <w:i w:val="false"/>
          <w:color w:val="000000"/>
          <w:sz w:val="24"/>
          <w:lang w:val="pl-Pl"/>
        </w:rPr>
        <w:t xml:space="preserve"> [Obsługa bankowa środków budżetu państwa oraz niektórych jednostek sektora finansów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Dla obsługi budżetu państwa w zakresie krajowych środków finansowych są prowadzone następujące rachunki bankowe: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centralny rachunek bieżący budżetu państwa, z wyodrębnieniem rachunków dochodów i wydatków budżetu państwa oraz rachunków środków do sfinansowania pożyczkowych potrzeb budżetu państwa;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9</w:t>
      </w:r>
      <w:r>
        <w:rPr>
          <w:rFonts w:ascii="Times New Roman"/>
          <w:b w:val="false"/>
          <w:i w:val="false"/>
          <w:color w:val="000000"/>
          <w:sz w:val="24"/>
          <w:lang w:val="pl-Pl"/>
        </w:rPr>
        <w:t xml:space="preserve"> </w:t>
      </w:r>
      <w:r>
        <w:rPr>
          <w:rFonts w:ascii="Times New Roman"/>
          <w:b w:val="false"/>
          <w:i w:val="false"/>
          <w:color w:val="000000"/>
          <w:sz w:val="24"/>
          <w:lang w:val="pl-Pl"/>
        </w:rPr>
        <w:t xml:space="preserve"> rachunki bieżące państwowych jednostek budżetowych, z wyodrębnieniem rachunków dochodów i wydatków, oraz prowadzone dla tych rachunków rachunki VAT, o których mowa w </w:t>
      </w:r>
      <w:r>
        <w:rPr>
          <w:rFonts w:ascii="Times New Roman"/>
          <w:b w:val="false"/>
          <w:i w:val="false"/>
          <w:color w:val="1b1b1b"/>
          <w:sz w:val="24"/>
          <w:lang w:val="pl-Pl"/>
        </w:rPr>
        <w:t>rozdziale 3a</w:t>
      </w:r>
      <w:r>
        <w:rPr>
          <w:rFonts w:ascii="Times New Roman"/>
          <w:b w:val="false"/>
          <w:i w:val="false"/>
          <w:color w:val="000000"/>
          <w:sz w:val="24"/>
          <w:lang w:val="pl-Pl"/>
        </w:rPr>
        <w:t xml:space="preserve"> ustawy z dnia 29 sierpnia 1997 r. - Prawo bankowe (Dz. U. z 2017 r. poz. 1876, 2361 i 2491 oraz z 2018 r. poz. 62);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rachunki bieżące urzędów obsługujących organy podatkowe, dla gromadzenia dochodów budżetu państwa, z wyodrębnieniem rachunków dla niektórych rodzajów dochodów;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w:t>
      </w:r>
      <w:r>
        <w:rPr>
          <w:rFonts w:ascii="Times New Roman"/>
          <w:b w:val="false"/>
          <w:i w:val="false"/>
          <w:color w:val="000000"/>
          <w:sz w:val="24"/>
          <w:lang w:val="pl-Pl"/>
        </w:rPr>
        <w:t xml:space="preserve"> rachunki bieżące państwowych funduszy celowych, o ile odrębne ustawy nie stanowią inaczej, oraz prowadzone dla tych rachunków rachunki VAT, o których mowa w </w:t>
      </w:r>
      <w:r>
        <w:rPr>
          <w:rFonts w:ascii="Times New Roman"/>
          <w:b w:val="false"/>
          <w:i w:val="false"/>
          <w:color w:val="1b1b1b"/>
          <w:sz w:val="24"/>
          <w:lang w:val="pl-Pl"/>
        </w:rPr>
        <w:t>rozdziale 3a</w:t>
      </w:r>
      <w:r>
        <w:rPr>
          <w:rFonts w:ascii="Times New Roman"/>
          <w:b w:val="false"/>
          <w:i w:val="false"/>
          <w:color w:val="000000"/>
          <w:sz w:val="24"/>
          <w:lang w:val="pl-Pl"/>
        </w:rPr>
        <w:t xml:space="preserve"> ustawy z dnia 29 sierpnia 1997 r. - Prawo bankowe;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vertAlign w:val="superscript"/>
          <w:lang w:val="pl-Pl"/>
        </w:rPr>
        <w:t>11</w:t>
      </w:r>
      <w:r>
        <w:rPr>
          <w:rFonts w:ascii="Times New Roman"/>
          <w:b w:val="false"/>
          <w:i w:val="false"/>
          <w:color w:val="000000"/>
          <w:sz w:val="24"/>
          <w:lang w:val="pl-Pl"/>
        </w:rPr>
        <w:t xml:space="preserve"> </w:t>
      </w:r>
      <w:r>
        <w:rPr>
          <w:rFonts w:ascii="Times New Roman"/>
          <w:b w:val="false"/>
          <w:i w:val="false"/>
          <w:color w:val="000000"/>
          <w:sz w:val="24"/>
          <w:lang w:val="pl-Pl"/>
        </w:rPr>
        <w:t xml:space="preserve"> rachunki pomocnicze oraz prowadzone dla tych rachunków rachunki VAT, o których mowa w </w:t>
      </w:r>
      <w:r>
        <w:rPr>
          <w:rFonts w:ascii="Times New Roman"/>
          <w:b w:val="false"/>
          <w:i w:val="false"/>
          <w:color w:val="1b1b1b"/>
          <w:sz w:val="24"/>
          <w:lang w:val="pl-Pl"/>
        </w:rPr>
        <w:t>rozdziale 3a</w:t>
      </w:r>
      <w:r>
        <w:rPr>
          <w:rFonts w:ascii="Times New Roman"/>
          <w:b w:val="false"/>
          <w:i w:val="false"/>
          <w:color w:val="000000"/>
          <w:sz w:val="24"/>
          <w:lang w:val="pl-Pl"/>
        </w:rPr>
        <w:t xml:space="preserve"> ustawy z dnia 29 sierpnia 1997 r. - Prawo bankowe;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rachunki bieżące państwowych jednostek budżetowych mających siedzibę poza granicami Rzeczypospolitej Polskiej.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Obsługę bankową budżetu państwa w zakresie rachunków bankowych wymienionych w ust. 1 pkt 1-3 i 5 oraz państwowych funduszy celowych, o których mowa w art. 9 pkt 8, prowadzi Narodowy Bank Polski lub Bank Gospodarstwa Krajowego, z zastrzeżeniem ust. 3, 6 i 7.</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Obsługę bankową rachunków budżetu środków europejskich prowadzi Narodowy Bank Polski lub Bank Gospodarstwa Krajowego.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Wyboru podmiotu prowadzącego obsługę rachunków, o których mowa w ust. 1 pkt 1-3, oraz rachunków, o których mowa w ust. 1 pkt 4, prowadzonych dla państwowych funduszy celowych zarządzanych przez Zakład Ubezpieczeń Społecznych lub Prezesa Kasy Rolniczego Ubezpieczenia Społecznego, dokonuje Minister Finansów, uwzględniając niezbędne warunki techniczne i organizacyjne, które powinny być spełnione przez ten podmiot, jak również wpływ na stan finansów publicznych w związku z podjęciem i prowadzeniem obsługi tych rachunków.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Bank Gospodarstwa Krajowego może podjąć obsługę rachunków, o których mowa w ust. 1 pkt 1-3, nie wcześniej niż z dniem przyjęcia przez Rzeczpospolitą Polską waluty euro.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Obsługę bankową rachunków jednostek sektora finansów publicznych, o których mowa w art. 9 pkt 5-7, 9 i 12, samodzielnych publicznych zakładów opieki zdrowotnej, dla których podmiotem tworzącym jest minister, centralny organ administracji rządowej, wojewoda lub uczelnia medyczna, państwowych instytucji kultury, państwowych osób prawnych, o których mowa w art. 9 pkt 14, wojewódzkich funduszy ochrony środowiska i gospodarki wodnej prowadzi Bank Gospodarstwa Krajowego.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Finansów może dokonać wyboru podmiotu prowadzącego obsługę rachunków bankowych, wymienionych w ust. 1 pkt 5, dla niektórych rodzajów rachunków pomocniczych.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Obsługę rachunków bankowych wymienionych w ust. 1 pkt 5 na potrzeby finansowania związków operacyjnych i taktycznych oraz oddziałów i pododdziałów Sił Zbrojnych Rzeczypospolitej Polskiej użytych lub przebywających poza granicami państwa może prowadzić bank inny niż Narodowy Bank Polski lub Bank Gospodarstwa Krajowego.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197. </w:t>
      </w:r>
      <w:r>
        <w:rPr>
          <w:rFonts w:ascii="Times New Roman"/>
          <w:b/>
          <w:i w:val="false"/>
          <w:color w:val="000000"/>
          <w:sz w:val="24"/>
          <w:lang w:val="pl-Pl"/>
        </w:rPr>
        <w:t xml:space="preserve"> [Przepływ środków finansowych pomiędzy rachunkami bankowymi prowadzonymi dla budżetu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Dochody budżetu państwa są gromadzone odpowiednio na rachunkach urzędów obsługujących organy podatkowe dla gromadzenia dochodów lub na rachunkach bieżących dochodów państwowych jednostek budżetowych i przekazywane na centralny rachunek bieżący budżetu państwa, którego dysponentem jest Minister Finansów.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Wydatki budżetu państwa są dokonywane przez dysponentów środków budżetowych z ich rachunków bieżących wydatków ze środków otrzymanych bezpośrednio lub za pośrednictwem rachunku bieżącego wydatków dysponenta nadrzędnego z centralnego rachunku bieżącego budżetu państwa.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Niewykorzystane przez dysponentów środków budżetowych środki, o których mowa w ust. 2, są przekazywane bezpośrednio lub za pośrednictwem rachunku bieżącego wydatków dysponenta nadrzędnego na centralny rachunek bieżący budżetu państwa.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Operacje z tytułu przychodów i rozchodów budżetu państwa są dokonywane na centralnym rachunku bieżącym budżetu państwa lub na rachunkach pomocniczych Ministra Finansów.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 </w:t>
      </w:r>
      <w:r>
        <w:rPr>
          <w:rFonts w:ascii="Times New Roman"/>
          <w:b/>
          <w:i w:val="false"/>
          <w:color w:val="000000"/>
          <w:sz w:val="24"/>
          <w:lang w:val="pl-Pl"/>
        </w:rPr>
        <w:t xml:space="preserve"> [Delegacja do określenia szczegółowego sposobu wykonywania budżetu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Finansów, kierując się ogólnie sprawowaną kontrolą realizacji dochodów i wydatków budżetu państwa, określi, w drodze rozporządzenia, szczegółowy sposób wykonywania budżetu państwa, w tym: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i warunki ustanawiania przez dysponentów części budżetowych dysponentów drugiego i trzeciego stopnia;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tryb i terminy przekazywania: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 centralny rachunek bieżący budżetu państwa dochodów pobieranych przez urzędy obsługujące organy podatkowe i państwowe jednostki budżetowe z rachunków, o których mowa w art. 196 ust. 1 pkt 2 i 3,</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 centralnego rachunku bieżącego budżetu państwa środków na rachunki, o których mowa w art. 196 ust. 1 pkt 2 i 3, z tytułu zwrotu nadpłat dochodów, określonych w odrębnych przepisach, dokonywanych z tych rachunków,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 centralnego rachunku bieżącego budżetu państwa środków na rachunki, o których mowa w art. 196 ust. 1 pkt 2, w celu dokonywania wydatków przez te jednostki,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na centralny rachunek bieżący budżetu państwa niewykorzystanych środków, o których mowa w art. 197 ust. 3,</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na centralny rachunek bieżący budżetu państwa środków, o których mowa w art. 5 ust. 1 pkt 2,</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środków pozostałych po uregulowaniu zobowiązań, o których mowa w art. 181 ust. 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199. </w:t>
      </w:r>
      <w:r>
        <w:rPr>
          <w:rFonts w:ascii="Times New Roman"/>
          <w:b/>
          <w:i w:val="false"/>
          <w:color w:val="000000"/>
          <w:sz w:val="24"/>
          <w:lang w:val="pl-Pl"/>
        </w:rPr>
        <w:t xml:space="preserve"> [Operacje na rachunkach bankowych prowadzonych dla obsługi budżetu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Obsługa bankowa rachunków budżetu państwa jest prowadzona w ramach umowy rachunku bankowego.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ramach obsługi bankowej budżetu państwa podmiot prowadzący obsługę udostępnia: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Ministrowi Finansów i Najwyższej Izbie Kontroli informacje o stanach środków na rachunkach, o których mowa w art. 196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właściwym dysponentom informacje o stanach środków w podległych im jednostkach, na rachunkach bieżących, o których mowa w art. 196 ust. 1 pkt 2 i 3</w:t>
      </w:r>
    </w:p>
    <w:p>
      <w:pPr>
        <w:spacing w:before="25" w:after="0"/>
        <w:ind w:left="0"/>
        <w:jc w:val="both"/>
        <w:textAlignment w:val="auto"/>
      </w:pPr>
      <w:r>
        <w:rPr>
          <w:rFonts w:ascii="Times New Roman"/>
          <w:b w:val="false"/>
          <w:i w:val="false"/>
          <w:color w:val="000000"/>
          <w:sz w:val="24"/>
          <w:lang w:val="pl-Pl"/>
        </w:rPr>
        <w:t>- w zakresie i terminach określonych w rozporządzeniu wydanym na podstawie ust.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Finansów, mając na względzie ujednolicenie zasad obsługi rachunków budżetu państwa oraz kierując się koniecznością zapewnienia płynnego przepływu informacji, określi, w drodze rozporządzenia, rodzaje i tryb dokonywania operacji na rachunkach, o których mowa w art. 196 ust. 1, oraz zakres i terminy udostępniania informacji, o których mowa w ust. 2, w ramach prowadzonej obsługi bankowej budżetu państwa, z zastrzeżeniem ust. 4.</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podmiotem prowadzącym obsługę centralnego rachunku bieżącego budżetu państwa jest Narodowy Bank Polski, Minister Finansów, wydając rozporządzenie, o którym mowa w ust. 3, zasięga opinii Prezesa Narodowego Banku Polskiego.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199a. </w:t>
      </w:r>
      <w:r>
        <w:rPr>
          <w:rFonts w:ascii="Times New Roman"/>
          <w:b/>
          <w:i w:val="false"/>
          <w:color w:val="000000"/>
          <w:sz w:val="24"/>
          <w:lang w:val="pl-Pl"/>
        </w:rPr>
        <w:t xml:space="preserve"> [Informacje o stanach środków na poszczególnych rachunkach]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ramach obsługi bankowej rachunków jednostek sektora finansów publicznych, o których mowa w art. 9 pkt 5-7, 9 i 12, samodzielnych publicznych zakładów opieki zdrowotnej, dla których podmiotem tworzącym jest minister, centralny organ administracji rządowej, wojewoda lub uczelnia medyczna, państwowych instytucji kultury, państwowych osób prawnych, o których mowa w art. 9 pkt 14, oraz wojewódzkich funduszy ochrony środowiska i gospodarki wodnej Bank Gospodarstwa Krajowego udostępnia Ministrowi Finansów i Najwyższej Izbie Kontroli informacje o stanach środków na poszczególnych rachunkach.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200. </w:t>
      </w:r>
      <w:r>
        <w:rPr>
          <w:rFonts w:ascii="Times New Roman"/>
          <w:b/>
          <w:i w:val="false"/>
          <w:color w:val="000000"/>
          <w:sz w:val="24"/>
          <w:lang w:val="pl-Pl"/>
        </w:rPr>
        <w:t xml:space="preserve"> [Obsługa bankowa płatności w ramach umowy rachunku bankowego]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Obsługę bankową płatności prowadzi Bank Gospodarstwa Krajowego w ramach umowy rachunku bankowego zawartej z Ministrem Finansów.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Finansów przedstawia do zaopiniowania ministrowi właściwemu do spraw rozwoju regionalnego oraz ministrowi właściwemu do spraw rybołówstwa projekt umowy, o której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201. </w:t>
      </w:r>
      <w:r>
        <w:rPr>
          <w:rFonts w:ascii="Times New Roman"/>
          <w:b/>
          <w:i w:val="false"/>
          <w:color w:val="000000"/>
          <w:sz w:val="24"/>
          <w:lang w:val="pl-Pl"/>
        </w:rPr>
        <w:t xml:space="preserve"> [Treść umowy rachunku bankowego]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Umowa rachunku bankowego, o której mowa w art. 200 ust. 1,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liczbę i rodzaje prowadzonych rachunków bankowych;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oprocentowania rachunków bankowych;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rodzaje sprawozdań z realizacji zadań przez Bank Gospodarstwa Krajowego i terminy ich składania;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tryb dokonywania kontroli zadań realizowanych przez Bank Gospodarstwa Krajowego;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wynagrodzenie Banku Gospodarstwa Krajowego z tytułu realizowanych zadań;</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zakres odpowiedzialności Banku Gospodarstwa Krajowego, w tym w szczególności za nieterminową realizację zadań.</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IV </w:t>
      </w:r>
    </w:p>
    <w:p>
      <w:pPr>
        <w:spacing w:before="25" w:after="0"/>
        <w:ind w:left="0"/>
        <w:jc w:val="center"/>
        <w:textAlignment w:val="auto"/>
      </w:pPr>
      <w:r>
        <w:rPr>
          <w:rFonts w:ascii="Times New Roman"/>
          <w:b/>
          <w:i w:val="false"/>
          <w:color w:val="000000"/>
          <w:sz w:val="24"/>
          <w:lang w:val="pl-Pl"/>
        </w:rPr>
        <w:t>Środki europejskie i inne środki pochodzące ze źródeł zagranicznych, niepodlegające zwrotowi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202. </w:t>
      </w:r>
      <w:r>
        <w:rPr>
          <w:rFonts w:ascii="Times New Roman"/>
          <w:b/>
          <w:i w:val="false"/>
          <w:color w:val="000000"/>
          <w:sz w:val="24"/>
          <w:lang w:val="pl-Pl"/>
        </w:rPr>
        <w:t xml:space="preserve"> [Obsługa bankowa środków europejskich]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Środki pochodzące z budżetu Unii Europejskiej oraz niepodlegające zwrotowi środki z pomocy udzielanej przez państwa członkowskie Europejskiego Porozumienia o Wolnym Handlu są gromadzone na wyodrębnionych rachunkach bankowych.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Obsługę bankową rachunków, o których mowa w ust. 1, prowadzi Narodowy Bank Polski lub Bank Gospodarstwa Krajowego na podstawie umów rachunku bankowego.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ramach obsługi, o której mowa w ust. 2, Narodowy Bank Polski lub Bank Gospodarstwa Krajowego dokonują wypłat na podstawie dyspozycji Ministra Finansów lub jego pełnomocników, a w zakresie środków, o których mowa w art. 5 ust. 3 pkt 5 lit. a i b, na podstawie dyspozycji ministra właściwego do spraw rozwoju regionalnego.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 </w:t>
      </w:r>
      <w:r>
        <w:rPr>
          <w:rFonts w:ascii="Times New Roman"/>
          <w:b/>
          <w:i w:val="false"/>
          <w:color w:val="000000"/>
          <w:sz w:val="24"/>
          <w:lang w:val="pl-Pl"/>
        </w:rPr>
        <w:t xml:space="preserve"> [Zaliczenie środków innych niż europejskie do dochodów jednostek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Środki, o których mowa w art. 5 ust. 1 pkt 3 i ust. 3 pkt 6, stanowią dochody jednostek samorządu terytorialnego, przychody innych jednostek sektora finansów publicznych lub jednostek spoza tego sektora, jeżeli jednostki otrzymały te środki bezpośrednio od dawcy środków, chyba że możliwość otrzymania tych środków wynika z </w:t>
      </w:r>
      <w:r>
        <w:rPr>
          <w:rFonts w:ascii="Times New Roman"/>
          <w:b w:val="false"/>
          <w:i w:val="false"/>
          <w:color w:val="1b1b1b"/>
          <w:sz w:val="24"/>
          <w:lang w:val="pl-Pl"/>
        </w:rPr>
        <w:t>umowy</w:t>
      </w:r>
      <w:r>
        <w:rPr>
          <w:rFonts w:ascii="Times New Roman"/>
          <w:b w:val="false"/>
          <w:i w:val="false"/>
          <w:color w:val="000000"/>
          <w:sz w:val="24"/>
          <w:lang w:val="pl-Pl"/>
        </w:rPr>
        <w:t xml:space="preserve"> międzynarodowej lub porozumienia między organem administracji rządowej a dawcą środków.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204. </w:t>
      </w:r>
      <w:r>
        <w:rPr>
          <w:rFonts w:ascii="Times New Roman"/>
          <w:b/>
          <w:i w:val="false"/>
          <w:color w:val="000000"/>
          <w:sz w:val="24"/>
          <w:lang w:val="pl-Pl"/>
        </w:rPr>
        <w:t xml:space="preserve"> [Przeznaczenie środków na określone cele]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Środki, o których mowa w art. 5 ust. 1 pkt 2 i 3, są przeznaczone wyłącznie na cele określone w </w:t>
      </w:r>
      <w:r>
        <w:rPr>
          <w:rFonts w:ascii="Times New Roman"/>
          <w:b w:val="false"/>
          <w:i w:val="false"/>
          <w:color w:val="1b1b1b"/>
          <w:sz w:val="24"/>
          <w:lang w:val="pl-Pl"/>
        </w:rPr>
        <w:t>umowie</w:t>
      </w:r>
      <w:r>
        <w:rPr>
          <w:rFonts w:ascii="Times New Roman"/>
          <w:b w:val="false"/>
          <w:i w:val="false"/>
          <w:color w:val="000000"/>
          <w:sz w:val="24"/>
          <w:lang w:val="pl-Pl"/>
        </w:rPr>
        <w:t xml:space="preserve"> międzynarodowej, przepisach odrębnych lub deklaracji dawcy.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206. </w:t>
      </w:r>
      <w:r>
        <w:rPr>
          <w:rFonts w:ascii="Times New Roman"/>
          <w:b/>
          <w:i w:val="false"/>
          <w:color w:val="000000"/>
          <w:sz w:val="24"/>
          <w:lang w:val="pl-Pl"/>
        </w:rPr>
        <w:t xml:space="preserve"> [Uregulowanie w drodze umowy szczegółowych warunków dofinansowania projektu]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Szczegółowe warunki dofinansowania projektu określa umowa o dofinansowanie projektu, o której mowa w </w:t>
      </w:r>
      <w:r>
        <w:rPr>
          <w:rFonts w:ascii="Times New Roman"/>
          <w:b w:val="false"/>
          <w:i w:val="false"/>
          <w:color w:val="1b1b1b"/>
          <w:sz w:val="24"/>
          <w:lang w:val="pl-Pl"/>
        </w:rPr>
        <w:t>art. 5 pkt 9</w:t>
      </w:r>
      <w:r>
        <w:rPr>
          <w:rFonts w:ascii="Times New Roman"/>
          <w:b w:val="false"/>
          <w:i w:val="false"/>
          <w:color w:val="000000"/>
          <w:sz w:val="24"/>
          <w:lang w:val="pl-Pl"/>
        </w:rPr>
        <w:t xml:space="preserve"> ustawy o zasadach prowadzenia polityki rozwoju, w </w:t>
      </w:r>
      <w:r>
        <w:rPr>
          <w:rFonts w:ascii="Times New Roman"/>
          <w:b w:val="false"/>
          <w:i w:val="false"/>
          <w:color w:val="1b1b1b"/>
          <w:sz w:val="24"/>
          <w:lang w:val="pl-Pl"/>
        </w:rPr>
        <w:t>art. 17 ust. 1</w:t>
      </w:r>
      <w:r>
        <w:rPr>
          <w:rFonts w:ascii="Times New Roman"/>
          <w:b w:val="false"/>
          <w:i w:val="false"/>
          <w:color w:val="000000"/>
          <w:sz w:val="24"/>
          <w:lang w:val="pl-Pl"/>
        </w:rPr>
        <w:t xml:space="preserve"> oraz w </w:t>
      </w:r>
      <w:r>
        <w:rPr>
          <w:rFonts w:ascii="Times New Roman"/>
          <w:b w:val="false"/>
          <w:i w:val="false"/>
          <w:color w:val="1b1b1b"/>
          <w:sz w:val="24"/>
          <w:lang w:val="pl-Pl"/>
        </w:rPr>
        <w:t>art. 19 ust. 1 pkt 3</w:t>
      </w:r>
      <w:r>
        <w:rPr>
          <w:rFonts w:ascii="Times New Roman"/>
          <w:b w:val="false"/>
          <w:i w:val="false"/>
          <w:color w:val="000000"/>
          <w:sz w:val="24"/>
          <w:lang w:val="pl-Pl"/>
        </w:rPr>
        <w:t xml:space="preserve"> ustawy z dnia 10 lipca 2015 r. o wspieraniu zrównoważonego rozwoju sektora rybackiego z udziałem Europejskiego Funduszu Morskiego i Rybackiego albo w </w:t>
      </w:r>
      <w:r>
        <w:rPr>
          <w:rFonts w:ascii="Times New Roman"/>
          <w:b w:val="false"/>
          <w:i w:val="false"/>
          <w:color w:val="1b1b1b"/>
          <w:sz w:val="24"/>
          <w:lang w:val="pl-Pl"/>
        </w:rPr>
        <w:t>art. 9 pkt 4 lit. b</w:t>
      </w:r>
      <w:r>
        <w:rPr>
          <w:rFonts w:ascii="Times New Roman"/>
          <w:b w:val="false"/>
          <w:i w:val="false"/>
          <w:color w:val="000000"/>
          <w:sz w:val="24"/>
          <w:lang w:val="pl-Pl"/>
        </w:rPr>
        <w:t xml:space="preserve"> ustawy z dnia 3 kwietnia 2009 r. o wspieraniu zrównoważonego rozwoju sektora rybackiego z udziałem Europejskiego Funduszu Rybackiego, albo w </w:t>
      </w:r>
      <w:r>
        <w:rPr>
          <w:rFonts w:ascii="Times New Roman"/>
          <w:b w:val="false"/>
          <w:i w:val="false"/>
          <w:color w:val="1b1b1b"/>
          <w:sz w:val="24"/>
          <w:lang w:val="pl-Pl"/>
        </w:rPr>
        <w:t>art. 9 ust. 2 pkt 3</w:t>
      </w:r>
      <w:r>
        <w:rPr>
          <w:rFonts w:ascii="Times New Roman"/>
          <w:b w:val="false"/>
          <w:i w:val="false"/>
          <w:color w:val="000000"/>
          <w:sz w:val="24"/>
          <w:lang w:val="pl-Pl"/>
        </w:rPr>
        <w:t xml:space="preserve"> ustawy o zasadach realizacji programów - z wyłączeniem programów w ramach Celu Europejska Współpraca Terytorialna, a projektu w ramach Europejskiego Funduszu Pomocy Najbardziej Potrzebującym określają umowy, o których mowa w </w:t>
      </w:r>
      <w:r>
        <w:rPr>
          <w:rFonts w:ascii="Times New Roman"/>
          <w:b w:val="false"/>
          <w:i w:val="false"/>
          <w:color w:val="1b1b1b"/>
          <w:sz w:val="24"/>
          <w:lang w:val="pl-Pl"/>
        </w:rPr>
        <w:t>art. 134a pkt 7</w:t>
      </w:r>
      <w:r>
        <w:rPr>
          <w:rFonts w:ascii="Times New Roman"/>
          <w:b w:val="false"/>
          <w:i w:val="false"/>
          <w:color w:val="000000"/>
          <w:sz w:val="24"/>
          <w:lang w:val="pl-Pl"/>
        </w:rPr>
        <w:t xml:space="preserve"> i </w:t>
      </w:r>
      <w:r>
        <w:rPr>
          <w:rFonts w:ascii="Times New Roman"/>
          <w:b w:val="false"/>
          <w:i w:val="false"/>
          <w:color w:val="1b1b1b"/>
          <w:sz w:val="24"/>
          <w:lang w:val="pl-Pl"/>
        </w:rPr>
        <w:t>art. 134b ust. 2 pkt 2</w:t>
      </w:r>
      <w:r>
        <w:rPr>
          <w:rFonts w:ascii="Times New Roman"/>
          <w:b w:val="false"/>
          <w:i w:val="false"/>
          <w:color w:val="000000"/>
          <w:sz w:val="24"/>
          <w:lang w:val="pl-Pl"/>
        </w:rPr>
        <w:t xml:space="preserve"> ustawy o pomocy społecznej, albo umowa o dofinansowanie projektu finansowanego ze środków pochodzących z instrumentu "Łącząc Europę".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o której mowa w ust. 1, powinna określać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projektu lub zadania, w tym cel, na jaki przyznano środki, i termin jego realizacji;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harmonogram dokonywania wydatków, obejmujący okres co najmniej jednego kwartału;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wysokość przyznanych środków;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zobowiązanie do poddania się kontroli i tryb kontroli realizacji projektu lub zadania;</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 xml:space="preserve">zobowiązanie do stosowania wytycznych, o których mowa w </w:t>
      </w:r>
      <w:r>
        <w:rPr>
          <w:rFonts w:ascii="Times New Roman"/>
          <w:b w:val="false"/>
          <w:i w:val="false"/>
          <w:color w:val="1b1b1b"/>
          <w:sz w:val="24"/>
          <w:lang w:val="pl-Pl"/>
        </w:rPr>
        <w:t>art. 2 pkt 32</w:t>
      </w:r>
      <w:r>
        <w:rPr>
          <w:rFonts w:ascii="Times New Roman"/>
          <w:b w:val="false"/>
          <w:i w:val="false"/>
          <w:color w:val="000000"/>
          <w:sz w:val="24"/>
          <w:lang w:val="pl-Pl"/>
        </w:rPr>
        <w:t xml:space="preserve"> ustawy o zasadach realizacji programów, a w zakresie programu finansowanego z udziałem środków pochodzących z Europejskiego Funduszu Pomocy Najbardziej Potrzebującym - zobowiązanie do stosowania wytycznych, o których mowa w </w:t>
      </w:r>
      <w:r>
        <w:rPr>
          <w:rFonts w:ascii="Times New Roman"/>
          <w:b w:val="false"/>
          <w:i w:val="false"/>
          <w:color w:val="1b1b1b"/>
          <w:sz w:val="24"/>
          <w:lang w:val="pl-Pl"/>
        </w:rPr>
        <w:t>art. 134a pkt 6</w:t>
      </w:r>
      <w:r>
        <w:rPr>
          <w:rFonts w:ascii="Times New Roman"/>
          <w:b w:val="false"/>
          <w:i w:val="false"/>
          <w:color w:val="000000"/>
          <w:sz w:val="24"/>
          <w:lang w:val="pl-Pl"/>
        </w:rPr>
        <w:t xml:space="preserve"> ustawy o pomocy społecznej;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 i sposób rozliczenia projektu oraz ewentualnych zaliczek;</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formy zabezpieczeń należytego wykonania zobowiązań wynikających z umowy;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warunki rozwiązania umowy ze względu na nieprawidłowości występujące w trakcie realizacji projektu;</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warunki i terminy zwrotu środków, w tym środków nieprawidłowo wykorzystanych lub pobranych w nadmiernej wysokości lub w sposób nienależny.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Aktualizacja harmonogramu, o którym mowa w ust. 2 pkt 2, nie wymaga zmiany umowy, o której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Przepis ust. 2 pkt 6 nie ma zastosowania do beneficjenta programu finansowanego z udziałem środków europejskich będącego jednostką sektora finansów publicznych albo fundacją, której jedynym fundatorem jest Skarb Państwa, a także do Banku Gospodarstwa Krajowego, a w zakresie programu finansowanego z udziałem środków pochodzących z Europejskiego Funduszu Pomocy Najbardziej Potrzebującym - do umów, o których mowa w </w:t>
      </w:r>
      <w:r>
        <w:rPr>
          <w:rFonts w:ascii="Times New Roman"/>
          <w:b w:val="false"/>
          <w:i w:val="false"/>
          <w:color w:val="1b1b1b"/>
          <w:sz w:val="24"/>
          <w:lang w:val="pl-Pl"/>
        </w:rPr>
        <w:t>art. 134a pkt 7</w:t>
      </w:r>
      <w:r>
        <w:rPr>
          <w:rFonts w:ascii="Times New Roman"/>
          <w:b w:val="false"/>
          <w:i w:val="false"/>
          <w:color w:val="000000"/>
          <w:sz w:val="24"/>
          <w:lang w:val="pl-Pl"/>
        </w:rPr>
        <w:t xml:space="preserve"> i </w:t>
      </w:r>
      <w:r>
        <w:rPr>
          <w:rFonts w:ascii="Times New Roman"/>
          <w:b w:val="false"/>
          <w:i w:val="false"/>
          <w:color w:val="1b1b1b"/>
          <w:sz w:val="24"/>
          <w:lang w:val="pl-Pl"/>
        </w:rPr>
        <w:t>art. 134b ust. 2 pkt 2</w:t>
      </w:r>
      <w:r>
        <w:rPr>
          <w:rFonts w:ascii="Times New Roman"/>
          <w:b w:val="false"/>
          <w:i w:val="false"/>
          <w:color w:val="000000"/>
          <w:sz w:val="24"/>
          <w:lang w:val="pl-Pl"/>
        </w:rPr>
        <w:t xml:space="preserve"> ustawy o pomocy społecznej.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gdy beneficjentem jest państwowa jednostka budżetowa, warunki, o których mowa w ust. 1, określone zostają w porozumieniu. Przepis ust. 2 stosuje się odpowiednio, z wyjątkiem pkt 6 i 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207. </w:t>
      </w:r>
      <w:r>
        <w:rPr>
          <w:rFonts w:ascii="Times New Roman"/>
          <w:b/>
          <w:i w:val="false"/>
          <w:color w:val="000000"/>
          <w:sz w:val="24"/>
          <w:lang w:val="pl-Pl"/>
        </w:rPr>
        <w:t xml:space="preserve"> [Postępowanie w razie nieprawidłowego wykorzystania środków europejskich]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środki przeznaczone na realizację programów finansowanych z udziałem środków europejskich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wykorzystane niezgodnie z przeznaczeniem,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wykorzystane z naruszeniem procedur, o których mowa w art. 184,</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pobrane nienależnie lub w nadmiernej wysokości</w:t>
      </w:r>
    </w:p>
    <w:p>
      <w:pPr>
        <w:spacing w:before="25" w:after="0"/>
        <w:ind w:left="0"/>
        <w:jc w:val="both"/>
        <w:textAlignment w:val="auto"/>
      </w:pPr>
      <w:r>
        <w:rPr>
          <w:rFonts w:ascii="Times New Roman"/>
          <w:b w:val="false"/>
          <w:i w:val="false"/>
          <w:color w:val="000000"/>
          <w:sz w:val="24"/>
          <w:lang w:val="pl-Pl"/>
        </w:rPr>
        <w:t>- podlegają zwrotowi wraz z odsetkami w wysokości określonej jak dla zaległości podatkowych, liczonymi od dnia przekazania środków, w terminie 14 dni od dnia doręczenia ostatecznej decyzji, o której mowa w ust. 9, na wskazany w tej decyzji rachunek bankowy.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Zwrot środków może zostać dokonany przez pomniejszenie kolejnej płatności na rzecz beneficjenta o kwotę podlegającą zwrotowi. Instytucja, o której mowa w art. 188 ust. 1, uwzględnia tę kwotę w zleceniu płatności kierowanym do Banku Gospodarstwa Krajowego. W takim przypadku przepisu ust. 4 pkt 3 nie stosuje się.</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Odsetki, o których mowa w ust. 1, nalicza się do dnia zwrotu środków lub do dnia wpływu do właściwej instytucji pisemnej zgody na pomniejszenie kolejnych płatności, o której mowa w ust. 8, jeżeli taka zgoda została wyrażona.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 ust. 2 stosuje się odpowiednio do odsetek, o których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ust. 1, beneficjent zostaje wykluczony z możliwości otrzymania środków, o których mowa w ust. 1,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otrzymał płatność na podstawie przedstawionych jako autentyczne dokumentów podrobionych lub przerobionych lub dokumentów potwierdzających nieprawdę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zwrócił środków wraz z odsetkami w terminie 14 dni od dnia upływu terminu, o którym mowa w ust. 1, lub</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okoliczności, o których mowa w ust. 1, wystąpiły wskutek popełnienia przestępstwa przez beneficjenta, partnera, podmiot upoważniony do dokonywania wydatków, a w przypadku gdy podmioty te nie są osobami fizycznymi - osobę uprawnioną do wykonywania w ramach projektu czynności w imieniu beneficjenta, przy czym fakt popełnienia przestępstwa przez wyżej wymienione podmioty został potwierdzony prawomocnym wyrokiem sądowym.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Okres wykluczenia, o którym mowa w ust. 4, rozpoczyna się od dnia, kiedy decyzja, o której mowa w ust. 9, stała się ostateczna, zaś kończy się z upływem trzech lat od dnia dokonania zwrotu tych środków. Jeżeli okoliczności, o których mowa w ust. 4 pkt 1 i 4, zostały stwierdzone po dniu, w którym decyzja, o której mowa w ust. 9, stała się ostateczna, okres wykluczenia rozpoczyna się od dnia stwierdzenia tych okoliczności, z zastrzeżeniem ust. 6.</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zwrot środków przez beneficjenta, o którym mowa w ust. 4 pkt 1 i 4, został dokonany w trybie określonym w ust. 8 lub przed wydaniem decyzji, o której mowa w ust. 9, okres wykluczenia, o którym mowa w ust. 4, rozpoczyna się od dnia stwierdzenia okoliczności, o których mowa w ust. 4 pkt 1 i 4, a kończy się z upływem trzech lat liczonych od dnia dokonania zwrotu środków przez beneficjenta.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Przepisu ust. 4 nie stosuje się do podmiotów, które na podstawie odrębnych przepisów realizują zadania interesu publicznego, jeżeli spowoduje to niemożność wdrożenia działania w ramach programu lub znacznej jego części, do jednostek samorządu terytorialnego i samorządowych osób prawnych, instytutów badawczych prowadzących działalność leczniczą, podmiotów leczniczych utworzonych przez organy administracji rządowej oraz podmiotów leczniczych utworzonych lub prowadzonych przez uczelnie medyczne, a także do beneficjentów, o których mowa w </w:t>
      </w:r>
      <w:r>
        <w:rPr>
          <w:rFonts w:ascii="Times New Roman"/>
          <w:b w:val="false"/>
          <w:i w:val="false"/>
          <w:color w:val="1b1b1b"/>
          <w:sz w:val="24"/>
          <w:lang w:val="pl-Pl"/>
        </w:rPr>
        <w:t>art. 134b ust. 2 pkt 2</w:t>
      </w:r>
      <w:r>
        <w:rPr>
          <w:rFonts w:ascii="Times New Roman"/>
          <w:b w:val="false"/>
          <w:i w:val="false"/>
          <w:color w:val="000000"/>
          <w:sz w:val="24"/>
          <w:lang w:val="pl-Pl"/>
        </w:rPr>
        <w:t xml:space="preserve"> ustawy o pomocy społecznej.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stwierdzenia okoliczności, o których mowa w ust. 1, instytucja określona odpowiednio w ust. 9, 11 i 11a lub instytucja, która podpisała z beneficjentem umowę o dofinansowanie, wzywa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zwrotu środków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wyrażenia zgody na pomniejszenie kolejnych płatności, o którym mowa w ust. 2,</w:t>
      </w:r>
    </w:p>
    <w:p>
      <w:pPr>
        <w:spacing w:before="25" w:after="0"/>
        <w:ind w:left="0"/>
        <w:jc w:val="both"/>
        <w:textAlignment w:val="auto"/>
      </w:pPr>
      <w:r>
        <w:rPr>
          <w:rFonts w:ascii="Times New Roman"/>
          <w:b w:val="false"/>
          <w:i w:val="false"/>
          <w:color w:val="000000"/>
          <w:sz w:val="24"/>
          <w:lang w:val="pl-Pl"/>
        </w:rPr>
        <w:t>w terminie 14 dni od dnia doręczenia wezwania.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 bezskutecznym upływie terminu, o którym mowa w ust. 8, organ:</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pełniący funkcję instytucji zarządzającej lub instytucji pośredniczącej w rozumieniu ustawy o zasadach prowadzenia polityki rozwoju albo </w:t>
      </w:r>
      <w:r>
        <w:rPr>
          <w:rFonts w:ascii="Times New Roman"/>
          <w:b w:val="false"/>
          <w:i w:val="false"/>
          <w:color w:val="1b1b1b"/>
          <w:sz w:val="24"/>
          <w:lang w:val="pl-Pl"/>
        </w:rPr>
        <w:t>ustawy</w:t>
      </w:r>
      <w:r>
        <w:rPr>
          <w:rFonts w:ascii="Times New Roman"/>
          <w:b w:val="false"/>
          <w:i w:val="false"/>
          <w:color w:val="000000"/>
          <w:sz w:val="24"/>
          <w:lang w:val="pl-Pl"/>
        </w:rPr>
        <w:t xml:space="preserve"> z dnia 3 kwietnia 2009 r. o wspieraniu zrównoważonego rozwoju sektora rybackiego z udziałem Europejskiego Funduszu Rybackiego, albo </w:t>
      </w:r>
      <w:r>
        <w:rPr>
          <w:rFonts w:ascii="Times New Roman"/>
          <w:b w:val="false"/>
          <w:i w:val="false"/>
          <w:color w:val="1b1b1b"/>
          <w:sz w:val="24"/>
          <w:lang w:val="pl-Pl"/>
        </w:rPr>
        <w:t>ustawy</w:t>
      </w:r>
      <w:r>
        <w:rPr>
          <w:rFonts w:ascii="Times New Roman"/>
          <w:b w:val="false"/>
          <w:i w:val="false"/>
          <w:color w:val="000000"/>
          <w:sz w:val="24"/>
          <w:lang w:val="pl-Pl"/>
        </w:rPr>
        <w:t xml:space="preserve"> z dnia 10 lipca 2015 r. o wspieraniu zrównoważonego rozwoju sektora rybackiego z udziałem Europejskiego Funduszu Morskiego i Rybackiego, albo ustawy o zasadach realizacji programów,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pełniący funkcję instytucji pośredniczącej dla Europejskiego Funduszu Pomocy Najbardziej Potrzebującym,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pełniący funkcję odpowiednio Krajowego Punktu Kontaktowego lub Krajowej Instytucji Koordynującej w programach finansowanych ze środków, o których mowa w art. 5 ust. 3 pkt 2, albo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odpowiedzialny za wdrożenie instrumentu "Łącząc Europę"</w:t>
      </w:r>
    </w:p>
    <w:p>
      <w:pPr>
        <w:spacing w:before="25" w:after="0"/>
        <w:ind w:left="0"/>
        <w:jc w:val="both"/>
        <w:textAlignment w:val="auto"/>
      </w:pPr>
      <w:r>
        <w:rPr>
          <w:rFonts w:ascii="Times New Roman"/>
          <w:b w:val="false"/>
          <w:i w:val="false"/>
          <w:color w:val="000000"/>
          <w:sz w:val="24"/>
          <w:lang w:val="pl-Pl"/>
        </w:rPr>
        <w:t>- wydaje decyzję określającą kwotę przypadającą do zwrotu i termin, od którego nalicza się odsetki, oraz sposób zwrotu środków, z uwzględnieniem ust. 2, oraz zawierającą pouczenie o sankcji wynikającej z ust. 4 pkt 3, z zastrzeżeniem ust. 7.</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Decyzji, o której mowa w ust. 9, nie wydaje się, jeżeli dokonano zwrotu środków przed jej wydaniem.</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Instytucja zarządzająca lub instytucja pośrednicząca na podstawie porozumienia lub umowy, o których mowa w </w:t>
      </w:r>
      <w:r>
        <w:rPr>
          <w:rFonts w:ascii="Times New Roman"/>
          <w:b w:val="false"/>
          <w:i w:val="false"/>
          <w:color w:val="1b1b1b"/>
          <w:sz w:val="24"/>
          <w:lang w:val="pl-Pl"/>
        </w:rPr>
        <w:t>art. 27</w:t>
      </w:r>
      <w:r>
        <w:rPr>
          <w:rFonts w:ascii="Times New Roman"/>
          <w:b w:val="false"/>
          <w:i w:val="false"/>
          <w:color w:val="000000"/>
          <w:sz w:val="24"/>
          <w:lang w:val="pl-Pl"/>
        </w:rPr>
        <w:t xml:space="preserve"> i </w:t>
      </w:r>
      <w:r>
        <w:rPr>
          <w:rFonts w:ascii="Times New Roman"/>
          <w:b w:val="false"/>
          <w:i w:val="false"/>
          <w:color w:val="1b1b1b"/>
          <w:sz w:val="24"/>
          <w:lang w:val="pl-Pl"/>
        </w:rPr>
        <w:t>art. 32</w:t>
      </w:r>
      <w:r>
        <w:rPr>
          <w:rFonts w:ascii="Times New Roman"/>
          <w:b w:val="false"/>
          <w:i w:val="false"/>
          <w:color w:val="000000"/>
          <w:sz w:val="24"/>
          <w:lang w:val="pl-Pl"/>
        </w:rPr>
        <w:t xml:space="preserve"> ustawy o zasadach prowadzenia polityki rozwoju albo </w:t>
      </w:r>
      <w:r>
        <w:rPr>
          <w:rFonts w:ascii="Times New Roman"/>
          <w:b w:val="false"/>
          <w:i w:val="false"/>
          <w:color w:val="1b1b1b"/>
          <w:sz w:val="24"/>
          <w:lang w:val="pl-Pl"/>
        </w:rPr>
        <w:t>art. 10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ustawy o zasadach realizacji programów, albo organ odpowiedzialny za wdrożenie instrumentu "Łącząc Europę", albo organ pełniący funkcję odpowiednio Krajowego Punktu Kontaktowego lub Krajowej Instytucji Koordynującej w programach finansowanych ze środków, o których mowa w art. 5 ust. 3 pkt 2, na podstawie porozumienia lub umowy, może upoważnić instytucję wdrażającą, a w przypadku programów finansowanych ze środków, o których mowa w art. 5 ust. 3 pkt 2 - operatora programu, instytucję pośredniczącą lub instytucję, która podpisała z beneficjentem umowę o dofinansowanie, będących jednostkami sektora finansów publicznych, do wydawania decyzji, o której mowa w ust. 9.</w:t>
      </w:r>
    </w:p>
    <w:p>
      <w:pPr>
        <w:spacing w:before="26" w:after="0"/>
        <w:ind w:left="0"/>
        <w:jc w:val="left"/>
        <w:textAlignment w:val="auto"/>
      </w:pPr>
      <w:r>
        <w:rPr>
          <w:rFonts w:ascii="Times New Roman"/>
          <w:b w:val="false"/>
          <w:i w:val="false"/>
          <w:color w:val="000000"/>
          <w:sz w:val="24"/>
          <w:lang w:val="pl-Pl"/>
        </w:rPr>
        <w:t xml:space="preserve">11a.  </w:t>
      </w:r>
      <w:r>
        <w:rPr>
          <w:rFonts w:ascii="Times New Roman"/>
          <w:b w:val="false"/>
          <w:i w:val="false"/>
          <w:color w:val="000000"/>
          <w:sz w:val="24"/>
          <w:lang w:val="pl-Pl"/>
        </w:rPr>
        <w:t>W przypadku gdy operator programu lub instytucja pośrednicząca w programach finansowanych ze środków, o których mowa w art. 5 ust. 3 pkt 2, powierza na podstawie porozumienia lub umowy wykonywanie części swoich zadań innemu podmiotowi będącemu jednostką sektora finansów publicznych, porozumienie lub umowa może również zawierać upoważnienie do wydawania decyzji, o której mowa w ust. 9, o ile operator programu lub instytucja pośrednicząca zostały upoważnione do wydawania takich decyzji na podstawie ust. 11.</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Od decyzji, o której mowa w ust. 9, wydanej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operatora programu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instytucję pośredniczącą lub instytucję wdrażającą, o których mowa w ust. 11,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 upoważniony do wydania tej decyzji na podstawie ust. 11a</w:t>
      </w:r>
    </w:p>
    <w:p>
      <w:pPr>
        <w:spacing w:before="25" w:after="0"/>
        <w:ind w:left="0"/>
        <w:jc w:val="both"/>
        <w:textAlignment w:val="auto"/>
      </w:pPr>
      <w:r>
        <w:rPr>
          <w:rFonts w:ascii="Times New Roman"/>
          <w:b w:val="false"/>
          <w:i w:val="false"/>
          <w:color w:val="000000"/>
          <w:sz w:val="24"/>
          <w:lang w:val="pl-Pl"/>
        </w:rPr>
        <w:t>- służy odwołanie do właściwej instytucji zarządzającej albo organu pełniącego funkcję odpowiednio Krajowego Punktu Kontaktowego lub Krajowej Instytucji Koordynującej w programach finansowanych ze środków, o których mowa w art. 5 ust. 3 pkt 2, a jeżeli rozpatrywanie odwołań od decyzji instytucji wdrażającej zostało powierzone instytucji pośredniczącej - do instytucji pośredniczącej.</w:t>
      </w:r>
    </w:p>
    <w:p>
      <w:pPr>
        <w:spacing w:before="26" w:after="0"/>
        <w:ind w:left="0"/>
        <w:jc w:val="left"/>
        <w:textAlignment w:val="auto"/>
      </w:pPr>
      <w:r>
        <w:rPr>
          <w:rFonts w:ascii="Times New Roman"/>
          <w:b w:val="false"/>
          <w:i w:val="false"/>
          <w:color w:val="000000"/>
          <w:sz w:val="24"/>
          <w:lang w:val="pl-Pl"/>
        </w:rPr>
        <w:t xml:space="preserve">12a.  </w:t>
      </w:r>
      <w:r>
        <w:rPr>
          <w:rFonts w:ascii="Times New Roman"/>
          <w:b w:val="false"/>
          <w:i w:val="false"/>
          <w:color w:val="000000"/>
          <w:sz w:val="24"/>
          <w:lang w:val="pl-Pl"/>
        </w:rPr>
        <w:t>W przypadku wydania decyzji w pierwszej instancji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instytucję zarządzającą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odpowiedzialny za wdrożenie instrumentu "Łącząc Europę",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 pełniący funkcję odpowiednio Krajowego Punktu Kontaktowego lub Krajowej Instytucji Koordynującej w programach finansowanych ze środków, o których mowa w art. 5 ust. 3 pkt 2</w:t>
      </w:r>
    </w:p>
    <w:p>
      <w:pPr>
        <w:spacing w:before="25" w:after="0"/>
        <w:ind w:left="0"/>
        <w:jc w:val="both"/>
        <w:textAlignment w:val="auto"/>
      </w:pPr>
      <w:r>
        <w:rPr>
          <w:rFonts w:ascii="Times New Roman"/>
          <w:b w:val="false"/>
          <w:i w:val="false"/>
          <w:color w:val="000000"/>
          <w:sz w:val="24"/>
          <w:lang w:val="pl-Pl"/>
        </w:rPr>
        <w:t>- służy wniosek do tej instytucji albo organu o ponowne rozpatrzenie sprawy.</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Przepisów ust. 1-9 nie stosuje się do państwowych jednostek budżetowych.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208. </w:t>
      </w:r>
      <w:r>
        <w:rPr>
          <w:rFonts w:ascii="Times New Roman"/>
          <w:b/>
          <w:i w:val="false"/>
          <w:color w:val="000000"/>
          <w:sz w:val="24"/>
          <w:lang w:val="pl-Pl"/>
        </w:rPr>
        <w:t xml:space="preserve"> [Środki europejskie w części dotyczącej Wspólnej Polityki Rolnej]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Przepisy art. 187-191, art. 193, art. 206 oraz art. 207 nie dotyczą Wspólnej Polityki Rolnej, która jest finansowana zgodnie z odrębnymi </w:t>
      </w:r>
      <w:r>
        <w:rPr>
          <w:rFonts w:ascii="Times New Roman"/>
          <w:b w:val="false"/>
          <w:i w:val="false"/>
          <w:color w:val="1b1b1b"/>
          <w:sz w:val="24"/>
          <w:lang w:val="pl-Pl"/>
        </w:rPr>
        <w:t>ustawami</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Środki europejskie w części dotyczącej Wspólnej Polityki Rolnej są przekazywane agencjom płatniczym przez Bank Gospodarstwa Krajowego w oparciu o umowę zawartą z Ministrem Finansów.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Obsługę bankową rachunków agencji płatniczych w zakresie środków, o których mowa w ust. 2, oraz środków przeznaczonych na współfinansowanie realizacji zadań finansowanych z udziałem tych środków prowadzi Narodowy Bank Polski lub Bank Gospodarstwa Krajowego na podstawie umów rachunku bankowego.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Środki europejskie, w części dotyczącej wyprzedzającego finansowania w ramach Wspólnej Polityki Rolnej, o którym mowa w odrębnych przepisach, z wyłączeniem zadań z zakresu pomocy technicznej, są przekazywane właściwym dysponentom przez Bank Gospodarstwa Krajowego na podstawie dyspozycji Ministra Finansów.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209. </w:t>
      </w:r>
      <w:r>
        <w:rPr>
          <w:rFonts w:ascii="Times New Roman"/>
          <w:b/>
          <w:i w:val="false"/>
          <w:color w:val="000000"/>
          <w:sz w:val="24"/>
          <w:lang w:val="pl-Pl"/>
        </w:rPr>
        <w:t xml:space="preserve"> [Umarzanie, odraczanie lub rozkładanie na raty spłaty należności przypadających agencjom płatniczym w ramach Wspólnej Polityki Rolnej]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Należności i wierzytelności przypadające agencjom płatniczym w ramach Wspólnej Polityki Rolnej mogą być, w szczególnie uzasadnionych przypadkach, umarzane w całości lub w części, a ich spłata odraczana lub rozkładana na raty.</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Ministrów określi, w drodze rozporządzenia, szczegółowe zasady i tryb umarzania w całości lub w części, odraczania lub rozkładania na raty spłaty należności, o których mowa w ust. 1, a także wskaże organy do tego uprawnione, z uwzględnieniem: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przesłanek uzasadniających umorzenie w całości lub w części, odroczenie lub rozłożenie na raty spłaty tych należności;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rodzaju i zakresu udzielonych ulg w spłaceniu należności;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właściwości organów uprawnionych do umarzania należności w całości lub w części, odraczania lub rozkładania ich spłaty na raty w zależności od wysokości kwoty udzielonej ulgi.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210. </w:t>
      </w:r>
      <w:r>
        <w:rPr>
          <w:rFonts w:ascii="Times New Roman"/>
          <w:b/>
          <w:i w:val="false"/>
          <w:color w:val="000000"/>
          <w:sz w:val="24"/>
          <w:lang w:val="pl-Pl"/>
        </w:rPr>
        <w:t xml:space="preserve"> [Rejestr podmiotów wykluczonych z możliwości otrzymania środków europejskich]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prowadzi rejestr podmiotów wykluczonych na podstawie art. 207 oraz udostępnia zawarte w nim informacje instytucjom zarządzającym, organom pełniącym funkcję odpowiednio Krajowego Punktu Kontaktowego lub Krajowej Instytucji Koordynującej w programach finansowanych ze środków, o których mowa w art. 5 ust. 3 pkt 2, instytucjom pośredniczącym, operatorom programów, instytucjom wdrażającym, instytucji certyfikującej, a także beneficjentom w zakresie ich własnego statusu.</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Zgłoszenie podmiotu do rejestru, o którym mowa w ust. 1, uzyskiwanie informacji z tego rejestru oraz udostępnianie i przekazywanie informacji zawartych w tym rejestrze, z wyjątkiem udostępniania i przekazywania informacji beneficjentom, odbywają się za pośrednictwem elektronicznej platformy usług administracji publicznej ePUAP, o której mowa w </w:t>
      </w:r>
      <w:r>
        <w:rPr>
          <w:rFonts w:ascii="Times New Roman"/>
          <w:b w:val="false"/>
          <w:i w:val="false"/>
          <w:color w:val="1b1b1b"/>
          <w:sz w:val="24"/>
          <w:lang w:val="pl-Pl"/>
        </w:rPr>
        <w:t>przepisach</w:t>
      </w:r>
      <w:r>
        <w:rPr>
          <w:rFonts w:ascii="Times New Roman"/>
          <w:b w:val="false"/>
          <w:i w:val="false"/>
          <w:color w:val="000000"/>
          <w:sz w:val="24"/>
          <w:lang w:val="pl-Pl"/>
        </w:rPr>
        <w:t xml:space="preserve"> o informatyzacji działalności podmiotów realizujących zadania publiczne.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Finansów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i tryb wpisywania podmiotów wykluczonych do rejestru, o którym mowa w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wzór formularza zgłoszenia podmiotu podlegającego wpisowi do rejestru,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zakres przedmiotowy informacji, które będą zawarte w rejestrze,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i tryb uzyskiwania informacji z rejestru,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tryb przekazywania informacji zawartych w rejestrze,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sposób i tryb dokonywania zmian w rejestrze</w:t>
      </w:r>
    </w:p>
    <w:p>
      <w:pPr>
        <w:spacing w:before="25" w:after="0"/>
        <w:ind w:left="0"/>
        <w:jc w:val="both"/>
        <w:textAlignment w:val="auto"/>
      </w:pPr>
      <w:r>
        <w:rPr>
          <w:rFonts w:ascii="Times New Roman"/>
          <w:b w:val="false"/>
          <w:i w:val="false"/>
          <w:color w:val="000000"/>
          <w:sz w:val="24"/>
          <w:lang w:val="pl-Pl"/>
        </w:rPr>
        <w:t>- zapewniając ochronę informacji zawartych w rejestrze przed ich ujawnieniem osobom i podmiotom nieuprawnionym.</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 </w:t>
      </w:r>
    </w:p>
    <w:p>
      <w:pPr>
        <w:spacing w:before="25" w:after="0"/>
        <w:ind w:left="0"/>
        <w:jc w:val="center"/>
        <w:textAlignment w:val="auto"/>
      </w:pPr>
      <w:r>
        <w:rPr>
          <w:rFonts w:ascii="Times New Roman"/>
          <w:b/>
          <w:i w:val="false"/>
          <w:color w:val="000000"/>
          <w:sz w:val="24"/>
          <w:lang w:val="pl-Pl"/>
        </w:rPr>
        <w:t>Budżet, wieloletnia prognoza finansowa i uchwała budżetowa jednostki samorządu terytorialnego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Zakres budżetu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211. </w:t>
      </w:r>
      <w:r>
        <w:rPr>
          <w:rFonts w:ascii="Times New Roman"/>
          <w:b/>
          <w:i w:val="false"/>
          <w:color w:val="000000"/>
          <w:sz w:val="24"/>
          <w:lang w:val="pl-Pl"/>
        </w:rPr>
        <w:t xml:space="preserve"> [Budżet i uchwała budżetowa]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Budżet jednostki samorządu terytorialnego jest rocznym planem dochodów i wydatków oraz przychodów i rozchodów tej jednostki.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Budżet jednostki samorządu terytorialnego jest uchwalany na rok budżetowy.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Rokiem budżetowym jest rok kalendarzowy.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Podstawą gospodarki finansowej jednostki samorządu terytorialnego w danym roku budżetowym jest uchwała budżetowa.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Uchwała budżetowa składa się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budżetu jednostki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załączników.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212. </w:t>
      </w:r>
      <w:r>
        <w:rPr>
          <w:rFonts w:ascii="Times New Roman"/>
          <w:b/>
          <w:i w:val="false"/>
          <w:color w:val="000000"/>
          <w:sz w:val="24"/>
          <w:lang w:val="pl-Pl"/>
        </w:rPr>
        <w:t xml:space="preserve"> [Elementy uchwały budżetowej]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Uchwała budżetowa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łączną kwotę planowanych dochodów budżetu jednostki samorządu terytorialnego, z wyodrębnieniem dochodów bieżących i majątkowych;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łączną kwotę planowanych wydatków budżetu jednostki samorządu terytorialnego, z wyodrębnieniem wydatków bieżących i majątkowych;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kwotę planowanego deficytu albo planowanej nadwyżki budżetu jednostki samorządu terytorialnego wraz ze źródłami pokrycia deficytu albo przeznaczenia nadwyżki budżetu jednostki samorządu terytorialnego;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łączną kwotę planowanych przychodów budżetu jednostki samorządu terytorialnego;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łączną kwotę planowanych rozchodów budżetu jednostki samorządu terytorialnego;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limit zobowiązań z tytułu zaciąganych kredytów i pożyczek oraz emitowanych papierów wartościowych, o których mowa w art. 89 ust. 1 i art. 90;</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kwotę wydatków przypadających do spłaty w danym roku budżetowym, zgodnie z zawartą umową, z tytułu poręczeń i gwarancji udzielonych przez jednostkę samorządu terytorialnego;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szczególne zasady wykonywania budżetu jednostki samorządu terytorialnego w roku budżetowym, wynikające z odrębnych </w:t>
      </w:r>
      <w:r>
        <w:rPr>
          <w:rFonts w:ascii="Times New Roman"/>
          <w:b w:val="false"/>
          <w:i w:val="false"/>
          <w:color w:val="1b1b1b"/>
          <w:sz w:val="24"/>
          <w:lang w:val="pl-Pl"/>
        </w:rPr>
        <w:t>ustaw</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uprawnienia jednostki pomocniczej do prowadzenia gospodarki finansowej w ramach budżetu gminy;</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inne postanowienia, których obowiązek zamieszczenia w uchwale budżetowej wynika z postanowień organu stanowiącego jednostki samorządu terytorialnego.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uchwale budżetowej organ stanowiący jednostki samorządu terytorialnego może upoważnić zarząd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zaciągania kredytów i pożyczek oraz emitowania papierów wartościowych, o których mowa w art. 89 ust. 1 i art. 90;</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dokonywania zmian w budżecie, w zakresie określonym w art. 258.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213. </w:t>
      </w:r>
      <w:r>
        <w:rPr>
          <w:rFonts w:ascii="Times New Roman"/>
          <w:b/>
          <w:i w:val="false"/>
          <w:color w:val="000000"/>
          <w:sz w:val="24"/>
          <w:lang w:val="pl-Pl"/>
        </w:rPr>
        <w:t xml:space="preserve"> [Zakaz zamieszczania w uchwale budżetowej przepisów niezwiązanych z wykonywaniem budżetu j.s.t.]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uchwale budżetowej nie zamieszcza się przepisów niezwiązanych z wykonywaniem budżetu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214. </w:t>
      </w:r>
      <w:r>
        <w:rPr>
          <w:rFonts w:ascii="Times New Roman"/>
          <w:b/>
          <w:i w:val="false"/>
          <w:color w:val="000000"/>
          <w:sz w:val="24"/>
          <w:lang w:val="pl-Pl"/>
        </w:rPr>
        <w:t xml:space="preserve"> [Załączniki do uchwały budżetowej]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załącznikach do uchwały budżetowej zamieszcza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zestawienie planowanych kwot dotacji udzielanych z budżetu jednostki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 dochodów rachunku dochodów jednostek, o których mowa w art. 223 ust. 1, oraz wydatków nimi finansowanych;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plany przychodów i kosztów samorządowych zakładów budżetowych.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215. </w:t>
      </w:r>
      <w:r>
        <w:rPr>
          <w:rFonts w:ascii="Times New Roman"/>
          <w:b/>
          <w:i w:val="false"/>
          <w:color w:val="000000"/>
          <w:sz w:val="24"/>
          <w:lang w:val="pl-Pl"/>
        </w:rPr>
        <w:t xml:space="preserve"> [Sporządzenie zestawienia planowanych kwot dotacji udzielanych z budżetu j.s.t.]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Zestawienie, o którym mowa w art. 214 pkt 1, sporządza się w podziale na dotacje dla jednostek sektora finansów publicznych i dotacje dla jednostek spoza sektora finansów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zestawieniu, o którym mowa w art. 214 pkt 1, wyodrębnia się dotacje przedmiotowe, podmiotowe i celowe związane z realizacją zadań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216. </w:t>
      </w:r>
      <w:r>
        <w:rPr>
          <w:rFonts w:ascii="Times New Roman"/>
          <w:b/>
          <w:i w:val="false"/>
          <w:color w:val="000000"/>
          <w:sz w:val="24"/>
          <w:lang w:val="pl-Pl"/>
        </w:rPr>
        <w:t xml:space="preserve"> [Źródła dochodów. Przeznaczenie wydatków]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Źródła dochodów jednostek samorządu terytorialnego określa odrębna </w:t>
      </w:r>
      <w:r>
        <w:rPr>
          <w:rFonts w:ascii="Times New Roman"/>
          <w:b w:val="false"/>
          <w:i w:val="false"/>
          <w:color w:val="1b1b1b"/>
          <w:sz w:val="24"/>
          <w:lang w:val="pl-Pl"/>
        </w:rPr>
        <w:t>ustawa</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Wydatki budżetu jednostki samorządu terytorialnego są przeznaczone na realizację zadań określonych w odrębnych przepisach, a w szczególności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zadania własne jednostek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zadania z zakresu administracji rządowej i inne zadania zlecone </w:t>
      </w:r>
      <w:r>
        <w:rPr>
          <w:rFonts w:ascii="Times New Roman"/>
          <w:b w:val="false"/>
          <w:i w:val="false"/>
          <w:color w:val="1b1b1b"/>
          <w:sz w:val="24"/>
          <w:lang w:val="pl-Pl"/>
        </w:rPr>
        <w:t>ustawami</w:t>
      </w:r>
      <w:r>
        <w:rPr>
          <w:rFonts w:ascii="Times New Roman"/>
          <w:b w:val="false"/>
          <w:i w:val="false"/>
          <w:color w:val="000000"/>
          <w:sz w:val="24"/>
          <w:lang w:val="pl-Pl"/>
        </w:rPr>
        <w:t xml:space="preserve"> jednostkom samorządu terytorialnego;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zadania przejęte przez jednostki samorządu terytorialnego do realizacji w drodze umowy lub porozumienia;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zadania realizowane wspólnie z innymi jednostkami samorządu terytorialnego;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pomoc rzeczową lub finansową dla innych jednostek samorządu terytorialnego, określoną odrębną uchwałą przez organ stanowiący jednostki samorządu terytorialnego;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programy finansowane z udziałem środków, o których mowa w art. 5 ust. 1 pkt 2 i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Wydatki budżetu jednostki samorządu terytorialnego mogą być przeznaczone na realizację zadań wynikających z porozumień, o których mowa w </w:t>
      </w:r>
      <w:r>
        <w:rPr>
          <w:rFonts w:ascii="Times New Roman"/>
          <w:b w:val="false"/>
          <w:i w:val="false"/>
          <w:color w:val="1b1b1b"/>
          <w:sz w:val="24"/>
          <w:lang w:val="pl-Pl"/>
        </w:rPr>
        <w:t>art. 19 ust. 4</w:t>
      </w:r>
      <w:r>
        <w:rPr>
          <w:rFonts w:ascii="Times New Roman"/>
          <w:b w:val="false"/>
          <w:i w:val="false"/>
          <w:color w:val="000000"/>
          <w:sz w:val="24"/>
          <w:lang w:val="pl-Pl"/>
        </w:rPr>
        <w:t xml:space="preserve"> ustawy z dnia 21 marca 1985 r. o drogach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217. </w:t>
      </w:r>
      <w:r>
        <w:rPr>
          <w:rFonts w:ascii="Times New Roman"/>
          <w:b/>
          <w:i w:val="false"/>
          <w:color w:val="000000"/>
          <w:sz w:val="24"/>
          <w:lang w:val="pl-Pl"/>
        </w:rPr>
        <w:t xml:space="preserve"> [Pojęcia deficytu i nadwyżki deficytu budżetu j.s.t. Źródła finansowania deficytu]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Różnica między dochodami a wydatkami budżetu jednostki samorządu terytorialnego stanowi odpowiednio nadwyżkę budżetu jednostki samorządu terytorialnego albo deficyt budżetu jednostki samorządu terytorialnego.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Deficyt budżetu jednostki samorządu terytorialnego może być sfinansowany przychodami pochodzącymi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sprzedaży papierów wartościowych wyemitowanych przez jednostkę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kredytów;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pożyczek;</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prywatyzacji majątku jednostki samorządu terytorialnego;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nadwyżki budżetu jednostki samorządu terytorialnego z lat ubiegłych;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wolnych środków jako nadwyżki środków pieniężnych na rachunku bieżącym budżetu jednostki samorządu terytorialnego, wynikających z rozliczeń wyemitowanych papierów wartościowych, kredytów i pożyczek z lat ubiegłych.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218. </w:t>
      </w:r>
      <w:r>
        <w:rPr>
          <w:rFonts w:ascii="Times New Roman"/>
          <w:b/>
          <w:i w:val="false"/>
          <w:color w:val="000000"/>
          <w:sz w:val="24"/>
          <w:lang w:val="pl-Pl"/>
        </w:rPr>
        <w:t xml:space="preserve"> [Dotacje podmiotowe z budżetu j.s.t.]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Z budżetu jednostki samorządu terytorialnego mogą być udzielane dotacje podmiotowe, o ile odrębne </w:t>
      </w:r>
      <w:r>
        <w:rPr>
          <w:rFonts w:ascii="Times New Roman"/>
          <w:b w:val="false"/>
          <w:i w:val="false"/>
          <w:color w:val="1b1b1b"/>
          <w:sz w:val="24"/>
          <w:lang w:val="pl-Pl"/>
        </w:rPr>
        <w:t>ustawy</w:t>
      </w:r>
      <w:r>
        <w:rPr>
          <w:rFonts w:ascii="Times New Roman"/>
          <w:b w:val="false"/>
          <w:i w:val="false"/>
          <w:color w:val="000000"/>
          <w:sz w:val="24"/>
          <w:lang w:val="pl-Pl"/>
        </w:rPr>
        <w:t xml:space="preserve"> tak stanowią.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219. </w:t>
      </w:r>
      <w:r>
        <w:rPr>
          <w:rFonts w:ascii="Times New Roman"/>
          <w:b/>
          <w:i w:val="false"/>
          <w:color w:val="000000"/>
          <w:sz w:val="24"/>
          <w:lang w:val="pl-Pl"/>
        </w:rPr>
        <w:t xml:space="preserve"> [Dotacje przedmiotowe z budżetu j.s.t.]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budżetu jednostki samorządu terytorialnego mogą być udzielane dotacje przedmiotowe dla samorządowych zakładów budżetowych, kalkulowane według stawek jednostkowych.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 budżetu jednostki samorządu terytorialnego mogą być udzielane dotacje przedmiotowe również innym podmiotom niż wymienione w ust. 1, o ile odrębne </w:t>
      </w:r>
      <w:r>
        <w:rPr>
          <w:rFonts w:ascii="Times New Roman"/>
          <w:b w:val="false"/>
          <w:i w:val="false"/>
          <w:color w:val="1b1b1b"/>
          <w:sz w:val="24"/>
          <w:lang w:val="pl-Pl"/>
        </w:rPr>
        <w:t>przepisy</w:t>
      </w:r>
      <w:r>
        <w:rPr>
          <w:rFonts w:ascii="Times New Roman"/>
          <w:b w:val="false"/>
          <w:i w:val="false"/>
          <w:color w:val="000000"/>
          <w:sz w:val="24"/>
          <w:lang w:val="pl-Pl"/>
        </w:rPr>
        <w:t xml:space="preserve"> tak stanowią.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Kwoty i zakres dotacji, o których mowa w ust. 1 i 2, określa uchwała budżetowa.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Stawki dotacji przedmiotowych ustala organ stanowiący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220. </w:t>
      </w:r>
      <w:r>
        <w:rPr>
          <w:rFonts w:ascii="Times New Roman"/>
          <w:b/>
          <w:i w:val="false"/>
          <w:color w:val="000000"/>
          <w:sz w:val="24"/>
          <w:lang w:val="pl-Pl"/>
        </w:rPr>
        <w:t xml:space="preserve"> [Pomoc finansowa dla innych j.s.t.]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budżetu jednostki samorządu terytorialnego może być udzielona innym jednostkom samorządu terytorialnego pomoc finansowa w formie dotacji celowej lub pomoc rzeczowa.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Podstawą udzielenia pomocy, o której mowa w ust. 1, jest umowa.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Spory w zakresie zwrotu dotacji rozstrzygają sądy powszechne.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221. </w:t>
      </w:r>
      <w:r>
        <w:rPr>
          <w:rFonts w:ascii="Times New Roman"/>
          <w:b/>
          <w:i w:val="false"/>
          <w:color w:val="000000"/>
          <w:sz w:val="24"/>
          <w:lang w:val="pl-Pl"/>
        </w:rPr>
        <w:t xml:space="preserve"> [Dotacje celowe na cele publiczne dla podmiotów niezaliczanych do sektora finansów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Podmioty niezaliczane do sektora finansów publicznych i niedziałające w celu osiągnięcia zysku mogą otrzymywać z budżetu jednostki samorządu terytorialnego dotacje celowe na cele publiczne, związane z realizacją zadań tej jednostki, a także na dofinansowanie inwestycji związanych z realizacją tych zadań.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Zlecenie zadania i udzielenie dotacji następuje 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24 kwietnia 2003 r. o działalności pożytku publicznego i o wolontariacie, a jeżeli dotyczy ono innych zadań niż określone w tej </w:t>
      </w:r>
      <w:r>
        <w:rPr>
          <w:rFonts w:ascii="Times New Roman"/>
          <w:b w:val="false"/>
          <w:i w:val="false"/>
          <w:color w:val="1b1b1b"/>
          <w:sz w:val="24"/>
          <w:lang w:val="pl-Pl"/>
        </w:rPr>
        <w:t>ustawie</w:t>
      </w:r>
      <w:r>
        <w:rPr>
          <w:rFonts w:ascii="Times New Roman"/>
          <w:b w:val="false"/>
          <w:i w:val="false"/>
          <w:color w:val="000000"/>
          <w:sz w:val="24"/>
          <w:lang w:val="pl-Pl"/>
        </w:rPr>
        <w:t xml:space="preserve"> - na podstawie umowy jednostki samorządu terytorialnego z podmiotem, o którym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Umowa, o której mowa w ust. 2, powinna określać: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szczegółowy opis zadania, w tym cel, na jaki dotacja została przyznana, i termin jego wykonania;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dotacji udzielanej podmiotowi wykonującemu zadanie i tryb płatności;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wykorzystania dotacji, nie dłuższy niż do dnia 31 grudnia danego roku budżetowego;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tryb kontroli wykonywania zadania;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 i sposób rozliczenia udzielonej dotacji;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zwrotu niewykorzystanej części dotacji, nie dłuższy niż terminy zwrotu dotacji określone w niniejszym dziale.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Tryb postępowania o udzielenie dotacji na inne zadania niż określone w </w:t>
      </w:r>
      <w:r>
        <w:rPr>
          <w:rFonts w:ascii="Times New Roman"/>
          <w:b w:val="false"/>
          <w:i w:val="false"/>
          <w:color w:val="1b1b1b"/>
          <w:sz w:val="24"/>
          <w:lang w:val="pl-Pl"/>
        </w:rPr>
        <w:t>ustawie</w:t>
      </w:r>
      <w:r>
        <w:rPr>
          <w:rFonts w:ascii="Times New Roman"/>
          <w:b w:val="false"/>
          <w:i w:val="false"/>
          <w:color w:val="000000"/>
          <w:sz w:val="24"/>
          <w:lang w:val="pl-Pl"/>
        </w:rPr>
        <w:t>, o której mowa w ust. 2, sposób jej rozliczania oraz sposób kontroli wykonywania zleconego zadania określa, w drodze uchwały, organ stanowiący jednostki samorządu terytorialnego, mając na uwadze zapewnienie jawności postępowania o udzielenie dotacji i jej rozliczenia.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222. </w:t>
      </w:r>
      <w:r>
        <w:rPr>
          <w:rFonts w:ascii="Times New Roman"/>
          <w:b/>
          <w:i w:val="false"/>
          <w:color w:val="000000"/>
          <w:sz w:val="24"/>
          <w:lang w:val="pl-Pl"/>
        </w:rPr>
        <w:t xml:space="preserve"> [Rezerwa ogólna i rezerwy celowe]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budżecie jednostki samorządu terytorialnego tworzy się rezerwę ogólną, w wysokości nie niższej niż 0,1% i nie wyższej niż 1% wydatków budżetu.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budżecie jednostki samorządu terytorialnego mogą być tworzone rezerwy celowe: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wydatki, których szczegółowy podział na pozycje klasyfikacji budżetowej nie może być dokonany w okresie opracowywania budżetu jednostki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wydatki związane z realizacją programów finansowanych z udziałem środków, o których mowa w art. 5 ust. 1 pkt 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gdy odrębne </w:t>
      </w:r>
      <w:r>
        <w:rPr>
          <w:rFonts w:ascii="Times New Roman"/>
          <w:b w:val="false"/>
          <w:i w:val="false"/>
          <w:color w:val="1b1b1b"/>
          <w:sz w:val="24"/>
          <w:lang w:val="pl-Pl"/>
        </w:rPr>
        <w:t>ustawy</w:t>
      </w:r>
      <w:r>
        <w:rPr>
          <w:rFonts w:ascii="Times New Roman"/>
          <w:b w:val="false"/>
          <w:i w:val="false"/>
          <w:color w:val="000000"/>
          <w:sz w:val="24"/>
          <w:lang w:val="pl-Pl"/>
        </w:rPr>
        <w:t xml:space="preserve"> tak stanowią.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Suma rezerw celowych, o których mowa w ust. 2 pkt 1 i 3, nie może przekroczyć 5% wydatków budżetu jednostki samorządu terytorialnego.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Zarząd jednostki samorządu terytorialnego dokonuje podziału rezerw, o których mowa w ust. 1 i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223. </w:t>
      </w:r>
      <w:r>
        <w:rPr>
          <w:rFonts w:ascii="Times New Roman"/>
          <w:b/>
          <w:i w:val="false"/>
          <w:color w:val="000000"/>
          <w:sz w:val="24"/>
          <w:lang w:val="pl-Pl"/>
        </w:rPr>
        <w:t xml:space="preserve"> [Wydzielony rachunek dochodów samorządowych oświatowych jednostkach budżetowych]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Samorządowe jednostki budżetowe prowadzące działalność określoną w </w:t>
      </w:r>
      <w:r>
        <w:rPr>
          <w:rFonts w:ascii="Times New Roman"/>
          <w:b w:val="false"/>
          <w:i w:val="false"/>
          <w:color w:val="1b1b1b"/>
          <w:sz w:val="24"/>
          <w:lang w:val="pl-Pl"/>
        </w:rPr>
        <w:t>ustawie</w:t>
      </w:r>
      <w:r>
        <w:rPr>
          <w:rFonts w:ascii="Times New Roman"/>
          <w:b w:val="false"/>
          <w:i w:val="false"/>
          <w:color w:val="000000"/>
          <w:sz w:val="24"/>
          <w:lang w:val="pl-Pl"/>
        </w:rPr>
        <w:t xml:space="preserve"> z dnia 14 grudnia 2016 r. - Prawo oświatowe gromadzą na wydzielonym rachunku dochody określone w uchwale przez organ stanowiący jednostki samorządu terytorialnego, pochodzące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 spadków, zapisów i darowizn w postaci pieniężnej na rzecz jednostki budżetowej;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odszkodowań i wpłat za utracone lub uszkodzone mienie będące w zarządzie albo użytkowaniu jednostki budżetowej.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stanowiący jednostki samorządu terytorialnego określi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budżetowe, które gromadzą dochody;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źródła, z których dochody są gromadzone na rachunku;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przeznaczenie dochodów, z tym że dochody wraz z odsetkami nie mogą być przeznaczone na finansowanie wynagrodzeń osobowych;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i tryb sporządzania planu finansowego dochodów i wydatków nimi finansowanych, dokonywania zmian w tym planie oraz ich zatwierdzania.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Wydatki z rachunku, o którym mowa w ust. 1, mogą być dokonywane do wysokości kwot zgromadzonych dochodów, w ramach planu finansowego.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Środki finansowe pozostające na rachunku, o którym mowa w ust. 1, na dzień 31 grudnia roku budżetowego, podlegają odprowadzeniu na rachunek budżetu jednostki samorządu terytorialnego w terminie do dnia 5 stycznia następnego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224. </w:t>
      </w:r>
      <w:r>
        <w:rPr>
          <w:rFonts w:ascii="Times New Roman"/>
          <w:b/>
          <w:i w:val="false"/>
          <w:color w:val="000000"/>
          <w:sz w:val="24"/>
          <w:lang w:val="pl-Pl"/>
        </w:rPr>
        <w:t xml:space="preserve"> [Pożyczka z budżetu państwa dla j.s.t.]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Jednostce samorządu terytorialnego może być udzielona pożyczka z budżetu państwa,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jednostka samorządu terytorialnego realizuje postępowanie naprawcze lub przystępuje do jego realizacji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analizy programu postępowania naprawczego wynika, że w stopniu wysoce prawdopodobnym: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nastąpi poprawa sytuacji finansowej tej jednostki oraz skuteczności w wykonywaniu jej ustawowych zadań,</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zachowane zostaną zasady określone w art. 242-244, na koniec roku, w którym upływa termin spłaty pożyczki,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zapewniona zostanie spłata pożyczki wraz z odsetkami.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Pożyczka i odsetki nie podlegają umorzeniu.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o udzielenie pożyczki jednostka samorządu terytorialnego składa do Ministra Finansów, a w przypadku zlecenia przez Ministra Finansów Bankowi Gospodarstwa Krajowego czynności, o których mowa w art. 225 ust. 1, do Banku Gospodarstwa Krajowego. Do wniosku o udzielenie pożyczki jednostka samorządu terytorialnego załącza program postępowania naprawczego, dokumenty zawierające dane umożliwiające dokonanie bieżącej i prognozowanej oceny sytuacji finansowej tej jednostki oraz propozycje zabezpieczeń spłaty pożyczki.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niedokonania spłaty pożyczki w terminie określonym w umowie pożyczki Minister Finansów może potrącić niespłaconą kwotę pożyczki wraz z odsetkami z należnej subwencji ogólnej ustalonej dla tej jednostki samorządu terytorialnego.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Przepisy ust. 1-4 stosuje się odpowiednio do pożyczki udzielanej jednostce samorządu terytorialnego realizującej program postępowania ostrożnościowego lub przystępującej do jego realizacji, jeżeli zagrożenie wykonania zadań publicznych powstało z przyczyn niezależnych od tej jednostki.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Finansów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szczegółowy zakres danych zawartych we wniosku o udzielenie pożyczki,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wykaz dokumentów dołączonych do wniosku,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rodzaje i zakres przyjmowanych zabezpieczeń</w:t>
      </w:r>
    </w:p>
    <w:p>
      <w:pPr>
        <w:spacing w:before="25" w:after="0"/>
        <w:ind w:left="0"/>
        <w:jc w:val="both"/>
        <w:textAlignment w:val="auto"/>
      </w:pPr>
      <w:r>
        <w:rPr>
          <w:rFonts w:ascii="Times New Roman"/>
          <w:b w:val="false"/>
          <w:i w:val="false"/>
          <w:color w:val="000000"/>
          <w:sz w:val="24"/>
          <w:lang w:val="pl-Pl"/>
        </w:rPr>
        <w:t>- biorąc pod uwagę rodzaj prowadzonego przez jednostkę samorządu terytorialnego postępowania, zakres informacji niezbędnych do dokonania oceny, o której mowa w ust. 3, oraz zapewnienie sprawności rozpatrywania wniosków.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225. </w:t>
      </w:r>
      <w:r>
        <w:rPr>
          <w:rFonts w:ascii="Times New Roman"/>
          <w:b/>
          <w:i w:val="false"/>
          <w:color w:val="000000"/>
          <w:sz w:val="24"/>
          <w:lang w:val="pl-Pl"/>
        </w:rPr>
        <w:t xml:space="preserve"> [Bankowa obsługa pożyczki udzielonej j.s.t.]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może, w drodze umowy, zlecić Bankowi Gospodarstwa Krajowego dokonywanie czynności związanych z udzielaniem jednostce samorządu terytorialnego pożyczki oraz jej rozliczaniem i egzekucją, polegających w szczególności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przyjmowaniu od jednostki samorządu terytorialnego wniosku o udzielenie pożyczki oraz weryfikacji czy wniosek spełnia wymogi określone w przepisach wydanych na podstawie art. 224 ust. 6;</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dokonywaniu ocen i analiz programu postępowania ostrożnościowego lub naprawczego;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przygotowaniu i zawieraniu, w imieniu Ministra Finansów, umowy pożyczki z jednostką samorządu terytorialnego;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kontroli spłaty pożyczki i ocenie sytuacji finansowej jednostki samorządu terytorialnego w okresie spłaty;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podejmowaniu czynności zmierzających do odzyskania kwot niespłaconej pożyczki lub odsetek od tej pożyczki i należnych opłat, w tym czynności sądowych i egzekucyjnych.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określa wysokość wynagrodzenia za czynności dokonywane przez Bank Gospodarstwa Krajowego oraz zakres czynności zleconych Bankowi.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przypadku zlecenia Bankowi Gospodarstwa Krajowego dokonywania czynności związanych z udzielaniem jednostkom samorządu terytorialnego pożyczek oraz ich rozliczaniem i egzekucją Minister Finansów może otworzyć w Banku Gospodarstwa Krajowego rachunek bankowy do obsługi pożyczek, na który będą przekazywane środki przewidziane na ten cel w </w:t>
      </w:r>
      <w:r>
        <w:rPr>
          <w:rFonts w:ascii="Times New Roman"/>
          <w:b w:val="false"/>
          <w:i w:val="false"/>
          <w:color w:val="1b1b1b"/>
          <w:sz w:val="24"/>
          <w:lang w:val="pl-Pl"/>
        </w:rPr>
        <w:t>ustawie</w:t>
      </w:r>
      <w:r>
        <w:rPr>
          <w:rFonts w:ascii="Times New Roman"/>
          <w:b w:val="false"/>
          <w:i w:val="false"/>
          <w:color w:val="000000"/>
          <w:sz w:val="24"/>
          <w:lang w:val="pl-Pl"/>
        </w:rPr>
        <w:t xml:space="preserve"> budżetowej.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Rachunek bankowy, o którym mowa w ust. 3, jest oprocentowany. Oprocentowanie rachunku ustalone zostanie w umowie, o której mowa w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Wieloletnia prognoza finansowa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226. </w:t>
      </w:r>
      <w:r>
        <w:rPr>
          <w:rFonts w:ascii="Times New Roman"/>
          <w:b/>
          <w:i w:val="false"/>
          <w:color w:val="000000"/>
          <w:sz w:val="24"/>
          <w:lang w:val="pl-Pl"/>
        </w:rPr>
        <w:t xml:space="preserve"> [Wieloletnia prognoza finansowa]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Wieloletnia prognoza finansowa powinna być realistyczna i określać dla każdego roku objętego prognozą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dochody bieżące oraz wydatki bieżące budżetu jednostki samorządu terytorialnego, w tym na obsługę długu, gwarancje i poręczenia;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dochody majątkowe, w tym dochody ze sprzedaży majątku, oraz wydatki majątkowe budżetu jednostki samorządu terytorialnego;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wynik budżetu jednostki samorządu terytorialnego;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przeznaczenie nadwyżki albo sposób sfinansowania deficytu;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przychody i rozchody budżetu jednostki samorządu terytorialnego, z uwzględnieniem długu zaciągniętego oraz planowanego do zaciągnięcia;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kwotę długu jednostki samorządu terytorialnego oraz sposób sfinansowania jego spłaty;</w:t>
      </w:r>
    </w:p>
    <w:p>
      <w:pPr>
        <w:spacing w:before="26" w:after="0"/>
        <w:ind w:left="373"/>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relacje, o których mowa w art. 242-244, w tym informację o stopniu niezachowania tych relacji w przypadkach, o których mowa w art. 240a ust. 4 i 8 oraz art. 240b;</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kwoty wydatków bieżących i majątkowych wynikających z limitów wydatków na planowane i realizowane przedsięwzięcia, o których mowa w ust.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Do wieloletniej prognozy finansowej dołącza się objaśnienia przyjętych wartości. W objaśnieniach mogą być zawarte także informacje uszczegóławiające dane, o których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załączniku do uchwały w sprawie wieloletniej prognozy finansowej określa się odrębnie dla każdego przedsięwzięcia: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cel;</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jednostkę organizacyjną odpowiedzialną za realizację lub koordynującą wykonywanie przedsięwzięcia;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okres realizacji i łączne nakłady finansowe;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limity wydatków w poszczególnych latach;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limit zobowiązań.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Przez przedsięwzięcia, o których mowa w ust. 3, należy rozumieć wieloletnie programy, projekty lub zadania, w tym związane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programami finansowanymi z udziałem środków, o których mowa w art. 5 ust. 1 pkt 2 i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umowami o partnerstwie publiczno-prywatnym.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227. </w:t>
      </w:r>
      <w:r>
        <w:rPr>
          <w:rFonts w:ascii="Times New Roman"/>
          <w:b/>
          <w:i w:val="false"/>
          <w:color w:val="000000"/>
          <w:sz w:val="24"/>
          <w:lang w:val="pl-Pl"/>
        </w:rPr>
        <w:t xml:space="preserve"> [Okres objęty wieloletnią prognozą finansową]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Wieloletnia prognoza finansowa obejmuje okres roku budżetowego oraz co najmniej trzech kolejnych lat budżetowych.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Prognozę kwoty długu, stanowiącą część wieloletniej prognozy finansowej, sporządza się na okres, na który zaciągnięto oraz planuje się zaciągnąć zobowiązania.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228. </w:t>
      </w:r>
      <w:r>
        <w:rPr>
          <w:rFonts w:ascii="Times New Roman"/>
          <w:b/>
          <w:i w:val="false"/>
          <w:color w:val="000000"/>
          <w:sz w:val="24"/>
          <w:lang w:val="pl-Pl"/>
        </w:rPr>
        <w:t xml:space="preserve"> [Upoważnienie do zaciągania zobowiązań w uchwale w sprawie wieloletniej prognozy finansowej]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Uchwała w sprawie wieloletniej prognozy finansowej może zawierać upoważnienie dla zarządu jednostki samorządu terytorialnego do zaciągania zobowiązań:</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związanych z realizacją zamieszczonych w niej przedsięwzięć;</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tytułu umów, których realizacja w roku budżetowym i w latach następnych jest niezbędna do zapewnienia ciągłości działania jednostki i z których wynikające płatności wykraczają poza rok budżetowy.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stanowiący jednostki samorządu terytorialnego może upoważnić zarząd do przekazania uprawnień kierownikom jednostek organizacyjnych jednostki samorządu terytorialnego do zaciągania zobowiązań,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229. </w:t>
      </w:r>
      <w:r>
        <w:rPr>
          <w:rFonts w:ascii="Times New Roman"/>
          <w:b/>
          <w:i w:val="false"/>
          <w:color w:val="000000"/>
          <w:sz w:val="24"/>
          <w:lang w:val="pl-Pl"/>
        </w:rPr>
        <w:t xml:space="preserve"> [Zgodność wartości przyjętych w WPF oraz w budżecie j.s.t.]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Wartości przyjęte w wieloletniej prognozie finansowej i budżecie jednostki samorządu terytorialnego powinny być zgodne co najmniej w zakresie wyniku budżetu i związanych z nim kwot przychodów i rozchodów oraz długu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230. </w:t>
      </w:r>
      <w:r>
        <w:rPr>
          <w:rFonts w:ascii="Times New Roman"/>
          <w:b/>
          <w:i w:val="false"/>
          <w:color w:val="000000"/>
          <w:sz w:val="24"/>
          <w:lang w:val="pl-Pl"/>
        </w:rPr>
        <w:t xml:space="preserve"> [Procedura podejmowania uchwały w sprawie WPF]</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Inicjatywa w sprawie sporządzenia projektu uchwały w sprawie wieloletniej prognozy finansowej i jej zmiany należy wyłącznie do zarządu jednostki samorządu terytorialnego.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 uchwały w sprawie wieloletniej prognozy finansowej lub jej zmiany zarząd jednostki samorządu terytorialnego przedstawia wraz z projektem uchwały budżetowej: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regionalnej izbie obrachunkowej - celem zaopiniowania;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organowi stanowiącemu jednostki samorządu terytorialnego.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Opinię do projektu uchwały w sprawie wieloletniej prognozy finansowej lub jej zmiany, przedstawionego wraz z projektem uchwały budżetowej, regionalna izba obrachunkowa wydaje ze szczególnym uwzględnieniem zapewnienia przestrzegania przepisów ustawy dotyczących uchwalania i wykonywania budżetów w następnych latach, na które zaciągnięto i planuje się zaciągnąć zobowiązania. Przepis art. 246 ust. 2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Regionalna izba obrachunkowa na podstawie przyjętej przez jednostkę samorządu terytorialnego wieloletniej prognozy finansowej oraz uchwały budżetowej przedstawia opinię w sprawie prawidłowości planowanej kwoty długu jednostki samorządu terytorialnego wynikającej z planowanych i zaciągniętych zobowiązań, o której mowa w art. 226 ust. 1 pkt 6. Przepis art. 246 ust. 2 stosuje się odpowiednio.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negatywnej opinii regionalnej izby obrachunkowej w zakresie, o którym mowa w ust. 4, jednostka samorządu terytorialnego dokonuje takich zmian uchwał, aby została zachowana relacja określona w art. 243.</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Uchwałę, o której mowa w ust. 2, organ stanowiący jednostki samorządu terytorialnego podejmuje nie później niż uchwałę budżetową.</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Organ stanowiący jednostki samorządu terytorialnego nie może uchylić obowiązującej uchwały w sprawie wieloletniej prognozy finansowej, jednocześnie nie podejmując nowej uchwały w tej sprawie.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Jednostka samorządu terytorialnego przekazuje regionalnej izbie obrachunkowej uchwały i zarządzenia w sprawie wieloletniej prognozy finansowej.</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Projekt uchwały w sprawie wieloletniej prognozy finansowej lub jej zmiany, o którym mowa w ust. 2, oraz uchwała i zarządzenie w sprawie wieloletniej prognozy finansowej są przekazywane do regionalnej izby obrachunkowej w formie dokumentu elektronicznego.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230a. </w:t>
      </w:r>
      <w:r>
        <w:rPr>
          <w:rFonts w:ascii="Times New Roman"/>
          <w:b/>
          <w:i w:val="false"/>
          <w:color w:val="000000"/>
          <w:sz w:val="24"/>
          <w:lang w:val="pl-Pl"/>
        </w:rPr>
        <w:t xml:space="preserve"> [Obowiązek przekazania Ministrowi Finansów dokumentów dotyczących WPF]</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Regionalna izba obrachunkowa przekazuje, w formie dokumentu elektronicznego, Ministrowi Finansów: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projekty wieloletnich prognoz finansowych, o których mowa w art. 230 ust. 2, wraz z wynikami opinii;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wieloletnie prognozy finansowe wraz z wynikami rozstrzygnięć nadzorczych.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230b. </w:t>
      </w:r>
      <w:r>
        <w:rPr>
          <w:rFonts w:ascii="Times New Roman"/>
          <w:b/>
          <w:i w:val="false"/>
          <w:color w:val="000000"/>
          <w:sz w:val="24"/>
          <w:lang w:val="pl-Pl"/>
        </w:rPr>
        <w:t xml:space="preserve"> [Delegacja do określenia wieloletniej prognozy finansowej jednostki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Finansów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wzór wieloletniej prognozy finansowej jednostki samorządu terytorialnego oraz załącznika, o których mowa w art. 226 ust. 1 i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przekazywania przez jednostkę samorządu terytorialnego regionalnej izbie obrachunkowej: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projektów uchwał, o których mowa w art. 230 ust. 2,</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uchwał i zarządzeń w sprawie wieloletniej prognozy finansowej,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i terminy przekazywania przez regionalne izby obrachunkowe Ministrowi Finansów: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projektów wieloletnich prognoz finansowych, o których mowa w art. 230 ust. 2, wraz z wynikami opinii,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wieloletnich prognoz finansowych wraz z wynikami rozstrzygnięć nadzorczych</w:t>
      </w:r>
    </w:p>
    <w:p>
      <w:pPr>
        <w:spacing w:before="25" w:after="0"/>
        <w:ind w:left="373"/>
        <w:jc w:val="both"/>
        <w:textAlignment w:val="auto"/>
      </w:pPr>
      <w:r>
        <w:rPr>
          <w:rFonts w:ascii="Times New Roman"/>
          <w:b w:val="false"/>
          <w:i w:val="false"/>
          <w:color w:val="000000"/>
          <w:sz w:val="24"/>
          <w:lang w:val="pl-Pl"/>
        </w:rPr>
        <w:t>- mając na względzie potrzebę zapewnienia jawności i przejrzystości finansów publicznych, sporządzenia realistycznych prognoz finansowych jednostek samorządu terytorialnego oraz uzyskania przez Ministra Finansów informacji umożliwiających realizację zadań, o których mowa w art. 74 i art. 174 pkt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231. </w:t>
      </w:r>
      <w:r>
        <w:rPr>
          <w:rFonts w:ascii="Times New Roman"/>
          <w:b/>
          <w:i w:val="false"/>
          <w:color w:val="000000"/>
          <w:sz w:val="24"/>
          <w:lang w:val="pl-Pl"/>
        </w:rPr>
        <w:t xml:space="preserve"> [Wydatki na realizację przedsięwzięć w ramach WPF]</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Zmiana kwot wydatków na realizację przedsięwzięć może nastąpić w wyniku podjęcia uchwały organu stanowiącego jednostki samorządu terytorialnego, zmieniającej zakres wykonywania lub wstrzymującej wykonywanie przedsięwzięcia.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Uchwały budżetowe określają wydatki na realizowane przedsięwzięcia w wysokości umożliwiającej ich terminowe zakończenie.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organ stanowiący jednostki samorządu terytorialnego nie postanowi o zaniechaniu realizacji, okresowym wstrzymaniu realizacji lub ograniczeniu rzeczowego zakresu przedsięwzięcia, a wydatki zaplanowane w projekcie budżetu przez zarząd jednostki samorządu terytorialnego nie różnią się od wydatków przewidzianych na realizację przedsięwzięcia, organ stanowiący jednostki samorządu terytorialnego nie może, bez zgody zarządu jednostki samorządu terytorialnego, zmniejszyć wydatków zaplanowanych w uchwale budżetowej na realizację przedsięwzięcia.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232. </w:t>
      </w:r>
      <w:r>
        <w:rPr>
          <w:rFonts w:ascii="Times New Roman"/>
          <w:b/>
          <w:i w:val="false"/>
          <w:color w:val="000000"/>
          <w:sz w:val="24"/>
          <w:lang w:val="pl-Pl"/>
        </w:rPr>
        <w:t xml:space="preserve"> [Zmian w wieloletniej prognozie finansowej]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Zmian w wieloletniej prognozie finansowej, z wyłączeniem zmian limitów zobowiązań i kwot wydatków na przedsięwzięcia, dokonuje zarząd jednostki samorządu terytorialnego.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Uchwała budżetowa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233. </w:t>
      </w:r>
      <w:r>
        <w:rPr>
          <w:rFonts w:ascii="Times New Roman"/>
          <w:b/>
          <w:i w:val="false"/>
          <w:color w:val="000000"/>
          <w:sz w:val="24"/>
          <w:lang w:val="pl-Pl"/>
        </w:rPr>
        <w:t xml:space="preserve"> [Inicjatywa w sprawie sporządzenia projektu uchwały budżetowej]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Inicjatywa w sprawie sporządzenia projektu uchwały: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budżetowej,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prowizorium budżetowym,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 zmianie uchwały budżetowej</w:t>
      </w:r>
    </w:p>
    <w:p>
      <w:pPr>
        <w:spacing w:before="25" w:after="0"/>
        <w:ind w:left="0"/>
        <w:jc w:val="both"/>
        <w:textAlignment w:val="auto"/>
      </w:pPr>
      <w:r>
        <w:rPr>
          <w:rFonts w:ascii="Times New Roman"/>
          <w:b w:val="false"/>
          <w:i w:val="false"/>
          <w:color w:val="000000"/>
          <w:sz w:val="24"/>
          <w:lang w:val="pl-Pl"/>
        </w:rPr>
        <w:t>- przysługuje wyłącznie zarządowi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234. </w:t>
      </w:r>
      <w:r>
        <w:rPr>
          <w:rFonts w:ascii="Times New Roman"/>
          <w:b/>
          <w:i w:val="false"/>
          <w:color w:val="000000"/>
          <w:sz w:val="24"/>
          <w:lang w:val="pl-Pl"/>
        </w:rPr>
        <w:t xml:space="preserve"> [Treść uchwały w sprawie trybu prac nad projektem uchwały budżetowej]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Uchwała organu stanowiącego jednostki samorządu terytorialnego w sprawie trybu prac nad projektem uchwały budżetowej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wymaganą szczegółowość projektu budżetu jednostki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terminy obowiązujące w toku prac nad projektem uchwały budżetowej jednostki samorządu terytorialnego;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wymogi dotyczące uzasadnienia i materiały informacyjne, które zarząd przedłoży organowi stanowiącemu jednostki samorządu terytorialnego wraz z projektem uchwały budżetowej.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235. </w:t>
      </w:r>
      <w:r>
        <w:rPr>
          <w:rFonts w:ascii="Times New Roman"/>
          <w:b/>
          <w:i w:val="false"/>
          <w:color w:val="000000"/>
          <w:sz w:val="24"/>
          <w:lang w:val="pl-Pl"/>
        </w:rPr>
        <w:t xml:space="preserve"> [Szczegółowość planu dochodów budżetu j.s.t.]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planie dochodów budżetu jednostki samorządu terytorialnego wyszczególnia się, w układzie działów klasyfikacji budżetowej, planowane kwoty dochodów bieżących i dochodów majątkowych według ich źródeł, w tym w szczególności z tytułu dotacji i środków na finansowanie wydatków na realizację zadań finansowanych z udziałem środków, o których mowa w art. 5 ust. 1 pkt 2 i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dochody bieżące budżetu jednostki samorządu terytorialnego rozumie się dochody budżetowe niebędące dochodami majątkowymi.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dochodów majątkowych zalicza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dotacje i środki przeznaczone na inwestycje;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dochody ze sprzedaży majątku;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dochody z tytułu przekształcenia prawa użytkowania wieczystego w prawo własności.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 stanowiący jednostki samorządu terytorialnego może ustalić większą szczegółowość planu dochodów budżetu.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236. </w:t>
      </w:r>
      <w:r>
        <w:rPr>
          <w:rFonts w:ascii="Times New Roman"/>
          <w:b/>
          <w:i w:val="false"/>
          <w:color w:val="000000"/>
          <w:sz w:val="24"/>
          <w:lang w:val="pl-Pl"/>
        </w:rPr>
        <w:t xml:space="preserve"> [Szczegółowość planu wydatków budżetu j.s.t.]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planie wydatków budżetu jednostki samorządu terytorialnego wyszczególnia się, w układzie działów i rozdziałów klasyfikacji budżetowej, planowane kwoty wydatków bieżących i wydatków majątkowych.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wydatki bieżące budżetu jednostki samorządu terytorialnego rozumie się wydatki budżetowe niebędące wydatkami majątkowymi.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planie wydatków bieżących wyodrębnia się w układzie działów i rozdziałów planowane kwoty wydatków bieżących, w szczególności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wydatki jednostek budżetowych, w tym na: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wynagrodzenia i składki od nich naliczane,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wydatki związane z realizacją ich statutowych zadań;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dotacje na zadania bieżące;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świadczenia na rzecz osób fizycznych;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wydatki na programy finansowane z udziałem środków, o których mowa w art. 5 ust. 1 pkt 2 i 3, w części związanej z realizacją zadań jednostki samorządu terytorialnego;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wypłaty z tytułu poręczeń i gwarancji udzielonych przez jednostkę samorządu terytorialnego, przypadające do spłaty w danym roku budżetowym;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obsługę długu jednostki samorządu terytorialnego.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planie wydatków majątkowych wyodrębnia się w układzie działów i rozdziałów planowane kwoty wydatków majątkowych, do których zalicza się wydatki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inwestycje i zakupy inwestycyjne, w tym na programy finansowane z udziałem środków, o których mowa w art. 5 ust. 1 pkt 2 i 3, w części związanej z realizacją zadań jednostki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zakup i objęcie akcji i udziałów;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wniesienie wkładów do spółek prawa handlowego.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 stanowiący jednostki samorządu terytorialnego może ustalić większą szczegółowość planu wydatków.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237. </w:t>
      </w:r>
      <w:r>
        <w:rPr>
          <w:rFonts w:ascii="Times New Roman"/>
          <w:b/>
          <w:i w:val="false"/>
          <w:color w:val="000000"/>
          <w:sz w:val="24"/>
          <w:lang w:val="pl-Pl"/>
        </w:rPr>
        <w:t xml:space="preserve"> [Szczególne wyodrębnienia w planie dochodów i wydatków]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planie dochodów i wydatków budżetu jednostki samorządu terytorialnego określa się także dochody i wydatki finansowane z tych dochodów, związane ze szczególnymi zasadami wykonywania budżetu jednostki wynikającymi z odrębnych </w:t>
      </w:r>
      <w:r>
        <w:rPr>
          <w:rFonts w:ascii="Times New Roman"/>
          <w:b w:val="false"/>
          <w:i w:val="false"/>
          <w:color w:val="1b1b1b"/>
          <w:sz w:val="24"/>
          <w:lang w:val="pl-Pl"/>
        </w:rPr>
        <w:t>ustaw</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planie dochodów i wydatków budżetu jednostki samorządu terytorialnego wyodrębnia się dochody i wydatki związane z realizacją: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zadań z zakresu administracji rządowej i innych zleconych jednostce samorządu terytorialnego odrębnymi </w:t>
      </w:r>
      <w:r>
        <w:rPr>
          <w:rFonts w:ascii="Times New Roman"/>
          <w:b w:val="false"/>
          <w:i w:val="false"/>
          <w:color w:val="1b1b1b"/>
          <w:sz w:val="24"/>
          <w:lang w:val="pl-Pl"/>
        </w:rPr>
        <w:t>ustawami</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zadań wykonywanych na mocy porozumień z organami administracji rządowej;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zadań realizowanych w drodze umów lub porozumień między jednostkami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238. </w:t>
      </w:r>
      <w:r>
        <w:rPr>
          <w:rFonts w:ascii="Times New Roman"/>
          <w:b/>
          <w:i w:val="false"/>
          <w:color w:val="000000"/>
          <w:sz w:val="24"/>
          <w:lang w:val="pl-Pl"/>
        </w:rPr>
        <w:t xml:space="preserve"> [Przedłożenie projektu uchwały budżetowej i jego uzasadnienia. Opinia RIO]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Zarząd jednostki samorządu terytorialnego sporządza i przedkłada projekt uchwały budżetowej: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organowi stanowiącemu jednostki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regionalnej izbie obrachunkowej - celem zaopiniowania</w:t>
      </w:r>
    </w:p>
    <w:p>
      <w:pPr>
        <w:spacing w:before="25" w:after="0"/>
        <w:ind w:left="0"/>
        <w:jc w:val="both"/>
        <w:textAlignment w:val="auto"/>
      </w:pPr>
      <w:r>
        <w:rPr>
          <w:rFonts w:ascii="Times New Roman"/>
          <w:b w:val="false"/>
          <w:i w:val="false"/>
          <w:color w:val="000000"/>
          <w:sz w:val="24"/>
          <w:lang w:val="pl-Pl"/>
        </w:rPr>
        <w:t>- do dnia 15 listopada roku poprzedzającego rok budżetowy.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Wraz z projektem uchwały budżetowej zarząd jednostki samorządu terytorialnego przedkłada organowi stanowiącemu jednostki samorządu terytorialnego i regionalnej izbie obrachunkowej: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uzasadnienie do projektu uchwały budżetowej;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inne materiały określone w uchwale, o której mowa w art. 234.</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Opinię regionalnej izby obrachunkowej o projekcie uchwały budżetowej zarząd jednostki samorządu terytorialnego jest obowiązany przedstawić, przed uchwaleniem budżetu, organowi stanowiącemu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239. </w:t>
      </w:r>
      <w:r>
        <w:rPr>
          <w:rFonts w:ascii="Times New Roman"/>
          <w:b/>
          <w:i w:val="false"/>
          <w:color w:val="000000"/>
          <w:sz w:val="24"/>
          <w:lang w:val="pl-Pl"/>
        </w:rPr>
        <w:t xml:space="preserve"> [Termin podjęcia uchwały budżetowej przez organ stanowiący]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Uchwałę budżetową organ stanowiący jednostki samorządu terytorialnego podejmuje przed rozpoczęciem roku budżetowego, a w szczególnie uzasadnionych przypadkach - nie później niż do dnia 31 stycznia roku budżetowego.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240. </w:t>
      </w:r>
      <w:r>
        <w:rPr>
          <w:rFonts w:ascii="Times New Roman"/>
          <w:b/>
          <w:i w:val="false"/>
          <w:color w:val="000000"/>
          <w:sz w:val="24"/>
          <w:lang w:val="pl-Pl"/>
        </w:rPr>
        <w:t xml:space="preserve"> [Projekt uchwały budżetowej jako podstawa gospodarki finansowej. Zastępcze uchwalenie budżetu]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czasu podjęcia uchwały budżetowej, jednak nie później niż do dnia 31 stycznia roku budżetowego, podstawą gospodarki finansowej jest projekt uchwały budżetowej przedstawiony organowi stanowiącemu jednostki samorządu terytorialnego, o którym mowa w art. 238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Bez zgody zarządu jednostki samorządu terytorialnego organ stanowiący jednostki samorządu terytorialnego nie może wprowadzić w projekcie uchwały budżetowej jednostki samorządu terytorialnego zmian powodujących zmniejszenie dochodów lub zwiększenie wydatków i jednocześnie zwiększenie deficytu budżetu jednostki samorządu terytorialnego.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niepodjęcia uchwały budżetowej w terminie, o którym mowa w ust. 1, regionalna izba obrachunkowa, w terminie do końca lutego roku budżetowego, ustala budżet jednostki samorządu terytorialnego w zakresie zadań własnych oraz zadań zleconych. Do dnia ustalenia budżetu przez regionalną izbę obrachunkową podstawą gospodarki finansowej jest projekt uchwały, o której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240a. </w:t>
      </w:r>
      <w:r>
        <w:rPr>
          <w:rFonts w:ascii="Times New Roman"/>
          <w:b/>
          <w:i w:val="false"/>
          <w:color w:val="000000"/>
          <w:sz w:val="24"/>
          <w:lang w:val="pl-Pl"/>
        </w:rPr>
        <w:t xml:space="preserve"> [Program postępowania naprawczego]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braku możliwości uchwalenia wieloletniej prognozy finansowej lub budżetu jednostki samorządu terytorialnego, zgodnie z zasadami określonymi w art. 242-244, oraz zagrożenia realizacji zadań publicznych przez jednostkę samorządu terytorialnego, kolegium regionalnej izby obrachunkowej wzywa jednostkę samorządu terytorialnego do opracowania i uchwalenia programu postępowania naprawczego oraz przedłożenia tego programu celem zaopiniowania do regionalnej izby obrachunkowej, w terminie 45 dni od dnia otrzymania wezwania.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stanowiący jednostki samorządu terytorialnego uchwala program postępowania naprawczego na okres nieprzekraczający 3 kolejnych lat budżetowych.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Program postępowania naprawczego zawiera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analizę stanu finansów jednostki samorządu terytorialnego, w tym określenie przyczyn zagrożenia realizacji zadań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 przedsięwzięć naprawczych, wraz z harmonogramem ich wprowadzania, zmierzających do usunięcia zagrożenia, o którym mowa w ust. 1, oraz zachowania relacji określonej w art. 242-244;</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przewidywane efekty finansowe poszczególnych przedsięwzięć naprawczych, wraz z określeniem sposobu ich obliczania.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 stanowiący jednostki samorządu terytorialnego może uchwalić wieloletnią prognozę finansową oraz budżet jednostki, które nie zachowują relacji określonej w art. 242-244 w okresie realizacji programu postępowania naprawczego, który uzyskał pozytywną opinię regionalnej izby obrachunkowej, przy czym niezachowanie relacji może dotyczyć jedynie spłat zobowiązań istniejących na dzień uchwalenia programu postępowania naprawczego.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okresie realizacji postępowania naprawczego jednostka samorządu terytorialnego: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może podejmować nowych inwestycji finansowanych kredytem, pożyczką lub emisją papierów wartościowych;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może udzielać pomocy finansowej innym jednostkom samorządu terytorialnego;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może udzielać poręczeń, gwarancji i pożyczek;</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może ponosić wydatków na promocję jednostki;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 może tworzyć funduszu sołeckiego;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ogranicza realizację zadań innych niż obligatoryjne, finansowanych ze środków własnych.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Począwszy od miesiąca następującego po miesiącu, w którym został przyjęty program postępowania naprawczego, do dnia zakończenia postępowania naprawczego wysokość wydatków: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diety radnych,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wynagrodzenie zarządu jednostki samorządu terytorialnego</w:t>
      </w:r>
    </w:p>
    <w:p>
      <w:pPr>
        <w:spacing w:before="25" w:after="0"/>
        <w:ind w:left="0"/>
        <w:jc w:val="both"/>
        <w:textAlignment w:val="auto"/>
      </w:pPr>
      <w:r>
        <w:rPr>
          <w:rFonts w:ascii="Times New Roman"/>
          <w:b w:val="false"/>
          <w:i w:val="false"/>
          <w:color w:val="000000"/>
          <w:sz w:val="24"/>
          <w:lang w:val="pl-Pl"/>
        </w:rPr>
        <w:t>- nie może przekroczyć wysokości wydatków z tego tytułu z roku poprzedzającego rok, w którym została podjęta uchwała w sprawie programu postępowania naprawczego.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Program postępowania naprawczego może zawierać inne ograniczenia niż określone w ust. 5 i 6.</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nieopracowania przez jednostkę samorządu terytorialnego programu postępowania naprawczego lub braku pozytywnej opinii regionalnej izby obrachunkowej do tego programu budżet jednostki ustala regionalna izba obrachunkowa. Budżet może być ustalony bez zachowania relacji określonej w art. 242-244. Przepis art. 240 ust. 3 stosuje się odpowiednio.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Zmiana budżetu jednostki samorządu terytorialnego ustalonego zgodnie z ust. 8, bez zachowania relacji określonych w art. 242-244, nie może powodować zwiększenia stopnia niezachowania relacji wynikającego z tego budżetu.</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Do ustalenia budżetu jednostki samorządu terytorialnego zgodnie z ust. 8 oraz do jego zmiany przepisy ust. 5 i 6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240b. </w:t>
      </w:r>
      <w:r>
        <w:rPr>
          <w:rFonts w:ascii="Times New Roman"/>
          <w:b/>
          <w:i w:val="false"/>
          <w:color w:val="000000"/>
          <w:sz w:val="24"/>
          <w:lang w:val="pl-Pl"/>
        </w:rPr>
        <w:t xml:space="preserve"> [Ustalenie budżetu przez RIO]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braku możliwości uchwalenia wieloletniej prognozy finansowej lub budżetu jednostki samorządu terytorialnego, zgodnie z zasadami określonymi w art. 242-244, budżet jednostki samorządu terytorialnego ustala regionalna izba obrachunkowa. Budżet może być ustalony bez zachowania relacji określonych w art. 242-244. Przepis art. 240 ust. 3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zmiany budżetu jednostki samorządu terytorialnego ustalonego zgodnie z ust. 1, bez zachowania relacji określonych w art. 242-244, przepis art. 240a ust. 9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241. </w:t>
      </w:r>
      <w:r>
        <w:rPr>
          <w:rFonts w:ascii="Times New Roman"/>
          <w:b/>
          <w:i w:val="false"/>
          <w:color w:val="000000"/>
          <w:sz w:val="24"/>
          <w:lang w:val="pl-Pl"/>
        </w:rPr>
        <w:t xml:space="preserve"> [Prowizorium budżetowe j.s.t.]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gdy Rada Ministrów uchwali projekt ustawy o prowizorium budżetowym, organ stanowiący jednostki samorządu terytorialnego, na wniosek zarządu, może podjąć uchwałę o prowizorium budżetowym jednostki samorządu terytorialnego na okres objęty prowizorium budżetowym.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242. </w:t>
      </w:r>
      <w:r>
        <w:rPr>
          <w:rFonts w:ascii="Times New Roman"/>
          <w:b/>
          <w:i w:val="false"/>
          <w:color w:val="000000"/>
          <w:sz w:val="24"/>
          <w:lang w:val="pl-Pl"/>
        </w:rPr>
        <w:t xml:space="preserve"> [Równoważenie budżetu w części dotyczącej dochodów i wydatków bieżących]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stanowiący jednostki samorządu terytorialnego nie może uchwalić budżetu, w którym planowane wydatki bieżące są wyższe niż planowane dochody bieżące powiększone o nadwyżkę budżetową z lat ubiegłych i wolne środki, o których mowa w art. 217 ust. 2 pkt 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koniec roku budżetowego wykonane wydatki bieżące nie mogą być wyższe niż wykonane dochody bieżące powiększone o nadwyżkę budżetową z lat ubiegłych i wolne środki, z zastrzeżeniem ust.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Wykonane wydatki bieżące mogą być wyższe niż wykonane dochody bieżące powiększone o nadwyżkę budżetową z lat ubiegłych i wolne środki jedynie o kwotę związaną z realizacją wydatków bieżących z udziałem środków, o których mowa w art. 5 ust. 3, w przypadku gdy środki te nie zostały przekazane w danym roku budżetowym.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243. </w:t>
      </w:r>
      <w:r>
        <w:rPr>
          <w:rFonts w:ascii="Times New Roman"/>
          <w:b/>
          <w:i w:val="false"/>
          <w:color w:val="000000"/>
          <w:sz w:val="24"/>
          <w:lang w:val="pl-Pl"/>
        </w:rPr>
        <w:t xml:space="preserve"> [Ograniczenie zadłużenia j.s.t. Indywidualny wskaźnik zadłużenia]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stanowiący jednostki samorządu terytorialnego nie może uchwalić budżetu, którego realizacja spowoduje, że w roku budżetowym oraz w każdym roku następującym po roku budżetowym relacja łącznej kwoty przypadających w danym roku budżetowym: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spłat rat kredytów i pożyczek, o których mowa w art. 89 ust. 1 pkt 2-4 oraz art. 90, wraz z należnymi w danym roku odsetkami od kredytów i pożyczek, o których mowa w art. 89 ust. 1 i art. 90,</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wykupów papierów wartościowych emitowanych na cele określone w art. 89 ust. 1 pkt 2-4 oraz art. 90 wraz z należnymi odsetkami i dyskontem od papierów wartościowych emitowanych na cele określone w art. 89 ust. 1 i art. 90,</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potencjalnych spłat kwot wynikających z udzielonych poręczeń oraz gwarancji</w:t>
      </w:r>
    </w:p>
    <w:p>
      <w:pPr>
        <w:spacing w:before="25" w:after="0"/>
        <w:ind w:left="0"/>
        <w:jc w:val="both"/>
        <w:textAlignment w:val="auto"/>
      </w:pPr>
      <w:r>
        <w:rPr>
          <w:rFonts w:ascii="Times New Roman"/>
          <w:b w:val="false"/>
          <w:i w:val="false"/>
          <w:color w:val="000000"/>
          <w:sz w:val="24"/>
          <w:lang w:val="pl-Pl"/>
        </w:rPr>
        <w:t>do planowanych dochodów ogółem budżetu przekroczy średnią arytmetyczną z obliczonych dla ostatnich trzech lat relacji jej dochodów bieżących powiększonych o dochody ze sprzedaży majątku oraz pomniejszonych o wydatki bieżące, do dochodów ogółem budżetu, obliczoną według wzoru:</w:t>
      </w:r>
    </w:p>
    <w:p>
      <w:pPr>
        <w:spacing w:before="25" w:after="0"/>
        <w:ind w:left="0"/>
        <w:jc w:val="both"/>
        <w:textAlignment w:val="auto"/>
      </w:pPr>
      <w:r>
        <w:drawing>
          <wp:inline distT="0" distB="0" distL="0" distR="0">
            <wp:extent cx="7657465" cy="647065"/>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57465" cy="647065"/>
                    </a:xfrm>
                    <a:prstGeom prst="rect">
                      <a:avLst/>
                    </a:prstGeom>
                  </pic:spPr>
                </pic:pic>
              </a:graphicData>
            </a:graphic>
          </wp:inline>
        </w:drawing>
      </w:r>
    </w:p>
    <w:p>
      <w:pPr>
        <w:spacing w:before="25" w:after="0"/>
        <w:ind w:left="0"/>
        <w:jc w:val="both"/>
        <w:textAlignment w:val="auto"/>
      </w:pPr>
      <w:r>
        <w:rPr>
          <w:rFonts w:ascii="Times New Roman"/>
          <w:b w:val="false"/>
          <w:i w:val="false"/>
          <w:color w:val="000000"/>
          <w:sz w:val="24"/>
          <w:lang w:val="pl-Pl"/>
        </w:rPr>
        <w:t>gdzie poszczególne symbole oznaczają:</w:t>
      </w:r>
    </w:p>
    <w:p>
      <w:pPr>
        <w:spacing w:before="25" w:after="0"/>
        <w:ind w:left="0"/>
        <w:jc w:val="both"/>
        <w:textAlignment w:val="auto"/>
      </w:pPr>
      <w:r>
        <w:rPr>
          <w:rFonts w:ascii="Times New Roman"/>
          <w:b w:val="false"/>
          <w:i w:val="false"/>
          <w:color w:val="000000"/>
          <w:sz w:val="24"/>
          <w:lang w:val="pl-Pl"/>
        </w:rPr>
        <w:t xml:space="preserve">R - planowaną na rok budżetowy łączną kwotę z tytułu spłaty rat kredytów i pożyczek, o których mowa w </w:t>
      </w:r>
      <w:r>
        <w:rPr>
          <w:rFonts w:ascii="Times New Roman"/>
          <w:b w:val="false"/>
          <w:i w:val="false"/>
          <w:color w:val="1b1b1b"/>
          <w:sz w:val="24"/>
          <w:lang w:val="pl-Pl"/>
        </w:rPr>
        <w:t>art. 89 ust. 1 pkt 2-4</w:t>
      </w:r>
      <w:r>
        <w:rPr>
          <w:rFonts w:ascii="Times New Roman"/>
          <w:b w:val="false"/>
          <w:i w:val="false"/>
          <w:color w:val="000000"/>
          <w:sz w:val="24"/>
          <w:lang w:val="pl-Pl"/>
        </w:rPr>
        <w:t xml:space="preserve"> oraz </w:t>
      </w:r>
      <w:r>
        <w:rPr>
          <w:rFonts w:ascii="Times New Roman"/>
          <w:b w:val="false"/>
          <w:i w:val="false"/>
          <w:color w:val="1b1b1b"/>
          <w:sz w:val="24"/>
          <w:lang w:val="pl-Pl"/>
        </w:rPr>
        <w:t>art. 90</w:t>
      </w:r>
      <w:r>
        <w:rPr>
          <w:rFonts w:ascii="Times New Roman"/>
          <w:b w:val="false"/>
          <w:i w:val="false"/>
          <w:color w:val="000000"/>
          <w:sz w:val="24"/>
          <w:lang w:val="pl-Pl"/>
        </w:rPr>
        <w:t xml:space="preserve">, oraz wykupów papierów wartościowych emitowanych na cele określone w </w:t>
      </w:r>
      <w:r>
        <w:rPr>
          <w:rFonts w:ascii="Times New Roman"/>
          <w:b w:val="false"/>
          <w:i w:val="false"/>
          <w:color w:val="1b1b1b"/>
          <w:sz w:val="24"/>
          <w:lang w:val="pl-Pl"/>
        </w:rPr>
        <w:t>art. 89 ust. 1 pkt 2-4</w:t>
      </w:r>
      <w:r>
        <w:rPr>
          <w:rFonts w:ascii="Times New Roman"/>
          <w:b w:val="false"/>
          <w:i w:val="false"/>
          <w:color w:val="000000"/>
          <w:sz w:val="24"/>
          <w:lang w:val="pl-Pl"/>
        </w:rPr>
        <w:t xml:space="preserve"> oraz </w:t>
      </w:r>
      <w:r>
        <w:rPr>
          <w:rFonts w:ascii="Times New Roman"/>
          <w:b w:val="false"/>
          <w:i w:val="false"/>
          <w:color w:val="1b1b1b"/>
          <w:sz w:val="24"/>
          <w:lang w:val="pl-Pl"/>
        </w:rPr>
        <w:t>art. 90</w:t>
      </w:r>
      <w:r>
        <w:rPr>
          <w:rFonts w:ascii="Times New Roman"/>
          <w:b w:val="false"/>
          <w:i w:val="false"/>
          <w:color w:val="000000"/>
          <w:sz w:val="24"/>
          <w:lang w:val="pl-Pl"/>
        </w:rPr>
        <w:t>,</w:t>
      </w:r>
    </w:p>
    <w:p>
      <w:pPr>
        <w:spacing w:before="25" w:after="0"/>
        <w:ind w:left="0"/>
        <w:jc w:val="both"/>
        <w:textAlignment w:val="auto"/>
      </w:pPr>
      <w:r>
        <w:rPr>
          <w:rFonts w:ascii="Times New Roman"/>
          <w:b w:val="false"/>
          <w:i w:val="false"/>
          <w:color w:val="000000"/>
          <w:sz w:val="24"/>
          <w:lang w:val="pl-Pl"/>
        </w:rPr>
        <w:t xml:space="preserve">O - planowane na rok budżetowy odsetki od kredytów i pożyczek, o których mowa w </w:t>
      </w:r>
      <w:r>
        <w:rPr>
          <w:rFonts w:ascii="Times New Roman"/>
          <w:b w:val="false"/>
          <w:i w:val="false"/>
          <w:color w:val="1b1b1b"/>
          <w:sz w:val="24"/>
          <w:lang w:val="pl-Pl"/>
        </w:rPr>
        <w:t>art. 89 ust. 1</w:t>
      </w:r>
      <w:r>
        <w:rPr>
          <w:rFonts w:ascii="Times New Roman"/>
          <w:b w:val="false"/>
          <w:i w:val="false"/>
          <w:color w:val="000000"/>
          <w:sz w:val="24"/>
          <w:lang w:val="pl-Pl"/>
        </w:rPr>
        <w:t xml:space="preserve"> i </w:t>
      </w:r>
      <w:r>
        <w:rPr>
          <w:rFonts w:ascii="Times New Roman"/>
          <w:b w:val="false"/>
          <w:i w:val="false"/>
          <w:color w:val="1b1b1b"/>
          <w:sz w:val="24"/>
          <w:lang w:val="pl-Pl"/>
        </w:rPr>
        <w:t>art. 90</w:t>
      </w:r>
      <w:r>
        <w:rPr>
          <w:rFonts w:ascii="Times New Roman"/>
          <w:b w:val="false"/>
          <w:i w:val="false"/>
          <w:color w:val="000000"/>
          <w:sz w:val="24"/>
          <w:lang w:val="pl-Pl"/>
        </w:rPr>
        <w:t xml:space="preserve">, odsetki i dyskonto od papierów wartościowych emitowanych na cele określone w </w:t>
      </w:r>
      <w:r>
        <w:rPr>
          <w:rFonts w:ascii="Times New Roman"/>
          <w:b w:val="false"/>
          <w:i w:val="false"/>
          <w:color w:val="1b1b1b"/>
          <w:sz w:val="24"/>
          <w:lang w:val="pl-Pl"/>
        </w:rPr>
        <w:t>art. 89 ust. 1</w:t>
      </w:r>
      <w:r>
        <w:rPr>
          <w:rFonts w:ascii="Times New Roman"/>
          <w:b w:val="false"/>
          <w:i w:val="false"/>
          <w:color w:val="000000"/>
          <w:sz w:val="24"/>
          <w:lang w:val="pl-Pl"/>
        </w:rPr>
        <w:t xml:space="preserve"> i </w:t>
      </w:r>
      <w:r>
        <w:rPr>
          <w:rFonts w:ascii="Times New Roman"/>
          <w:b w:val="false"/>
          <w:i w:val="false"/>
          <w:color w:val="1b1b1b"/>
          <w:sz w:val="24"/>
          <w:lang w:val="pl-Pl"/>
        </w:rPr>
        <w:t>art. 90</w:t>
      </w:r>
      <w:r>
        <w:rPr>
          <w:rFonts w:ascii="Times New Roman"/>
          <w:b w:val="false"/>
          <w:i w:val="false"/>
          <w:color w:val="000000"/>
          <w:sz w:val="24"/>
          <w:lang w:val="pl-Pl"/>
        </w:rPr>
        <w:t xml:space="preserve"> oraz spłaty kwot wynikających z udzielonych poręczeń i gwarancji,</w:t>
      </w:r>
    </w:p>
    <w:p>
      <w:pPr>
        <w:spacing w:before="25" w:after="0"/>
        <w:ind w:left="0"/>
        <w:jc w:val="both"/>
        <w:textAlignment w:val="auto"/>
      </w:pPr>
      <w:r>
        <w:rPr>
          <w:rFonts w:ascii="Times New Roman"/>
          <w:b w:val="false"/>
          <w:i w:val="false"/>
          <w:color w:val="000000"/>
          <w:sz w:val="24"/>
          <w:lang w:val="pl-Pl"/>
        </w:rPr>
        <w:t>D - dochody ogółem budżetu w danym roku budżetowym,</w:t>
      </w:r>
    </w:p>
    <w:p>
      <w:pPr>
        <w:spacing w:before="25" w:after="0"/>
        <w:ind w:left="0"/>
        <w:jc w:val="both"/>
        <w:textAlignment w:val="auto"/>
      </w:pPr>
      <w:r>
        <w:rPr>
          <w:rFonts w:ascii="Times New Roman"/>
          <w:b w:val="false"/>
          <w:i w:val="false"/>
          <w:color w:val="000000"/>
          <w:sz w:val="24"/>
          <w:lang w:val="pl-Pl"/>
        </w:rPr>
        <w:t>Db - dochody bieżące,</w:t>
      </w:r>
    </w:p>
    <w:p>
      <w:pPr>
        <w:spacing w:before="25" w:after="0"/>
        <w:ind w:left="0"/>
        <w:jc w:val="both"/>
        <w:textAlignment w:val="auto"/>
      </w:pPr>
      <w:r>
        <w:rPr>
          <w:rFonts w:ascii="Times New Roman"/>
          <w:b w:val="false"/>
          <w:i w:val="false"/>
          <w:color w:val="000000"/>
          <w:sz w:val="24"/>
          <w:lang w:val="pl-Pl"/>
        </w:rPr>
        <w:t>Sm - dochody ze sprzedaży majątku,</w:t>
      </w:r>
    </w:p>
    <w:p>
      <w:pPr>
        <w:spacing w:before="25" w:after="0"/>
        <w:ind w:left="0"/>
        <w:jc w:val="both"/>
        <w:textAlignment w:val="auto"/>
      </w:pPr>
      <w:r>
        <w:rPr>
          <w:rFonts w:ascii="Times New Roman"/>
          <w:b w:val="false"/>
          <w:i w:val="false"/>
          <w:color w:val="000000"/>
          <w:sz w:val="24"/>
          <w:lang w:val="pl-Pl"/>
        </w:rPr>
        <w:t>Wb - wydatki bieżące,</w:t>
      </w:r>
    </w:p>
    <w:p>
      <w:pPr>
        <w:spacing w:before="25" w:after="0"/>
        <w:ind w:left="0"/>
        <w:jc w:val="both"/>
        <w:textAlignment w:val="auto"/>
      </w:pPr>
      <w:r>
        <w:rPr>
          <w:rFonts w:ascii="Times New Roman"/>
          <w:b w:val="false"/>
          <w:i w:val="false"/>
          <w:color w:val="000000"/>
          <w:sz w:val="24"/>
          <w:lang w:val="pl-Pl"/>
        </w:rPr>
        <w:t>n - rok budżetowy, na który ustalana jest relacja,</w:t>
      </w:r>
    </w:p>
    <w:p>
      <w:pPr>
        <w:spacing w:before="25" w:after="0"/>
        <w:ind w:left="0"/>
        <w:jc w:val="both"/>
        <w:textAlignment w:val="auto"/>
      </w:pPr>
      <w:r>
        <w:rPr>
          <w:rFonts w:ascii="Times New Roman"/>
          <w:b w:val="false"/>
          <w:i w:val="false"/>
          <w:color w:val="000000"/>
          <w:sz w:val="24"/>
          <w:lang w:val="pl-Pl"/>
        </w:rPr>
        <w:t>n-1 - rok poprzedzający rok budżetowy, na który ustalana jest relacja,</w:t>
      </w:r>
    </w:p>
    <w:p>
      <w:pPr>
        <w:spacing w:before="25" w:after="0"/>
        <w:ind w:left="0"/>
        <w:jc w:val="both"/>
        <w:textAlignment w:val="auto"/>
      </w:pPr>
      <w:r>
        <w:rPr>
          <w:rFonts w:ascii="Times New Roman"/>
          <w:b w:val="false"/>
          <w:i w:val="false"/>
          <w:color w:val="000000"/>
          <w:sz w:val="24"/>
          <w:lang w:val="pl-Pl"/>
        </w:rPr>
        <w:t>n-2 - rok poprzedzający rok budżetowy o dwa lata,</w:t>
      </w:r>
    </w:p>
    <w:p>
      <w:pPr>
        <w:spacing w:before="25" w:after="0"/>
        <w:ind w:left="0"/>
        <w:jc w:val="both"/>
        <w:textAlignment w:val="auto"/>
      </w:pPr>
      <w:r>
        <w:rPr>
          <w:rFonts w:ascii="Times New Roman"/>
          <w:b w:val="false"/>
          <w:i w:val="false"/>
          <w:color w:val="000000"/>
          <w:sz w:val="24"/>
          <w:lang w:val="pl-Pl"/>
        </w:rPr>
        <w:t>n-3 - rok poprzedzający rok budżetowy o trzy lata.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obliczaniu relacji, o których mowa w ust. 1, dla roku poprzedzającego rok budżetowy przyjmuje się planowane wartości wykazane w sprawozdaniu za trzy kwartały z wykonania budżetu jednostki samorządu terytorialnego. Do obliczenia relacji dla poprzednich dwóch lat przyjmuje się wartości wykonane wynikające ze sprawozdań rocznych.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Ograniczenia określonego w ust. 1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spłat rat kredytów i pożyczek zaciągniętych w związku z umową zawartą na realizację programu, projektu lub zadania finansowanego z udziałem środków, o których mowa w art. 5 ust. 1 pkt 2, wraz z należnymi odsetkami,</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wykupów papierów wartościowych emitowanych w związku z umową zawartą na realizację programu, projektu lub zadania finansowanego z udziałem środków, o których mowa w art. 5 ust. 1 pkt 2, wraz z należnymi odsetkami i dyskontem,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poręczeń i gwarancji udzielonych samorządowym osobom prawnym realizującym zadania jednostki samorządu terytorialnego w ramach programów finansowanych z udziałem środków, o których mowa w art. 5 ust. 1 pkt 2</w:t>
      </w:r>
    </w:p>
    <w:p>
      <w:pPr>
        <w:spacing w:before="25" w:after="0"/>
        <w:ind w:left="0"/>
        <w:jc w:val="both"/>
        <w:textAlignment w:val="auto"/>
      </w:pPr>
      <w:r>
        <w:rPr>
          <w:rFonts w:ascii="Times New Roman"/>
          <w:b w:val="false"/>
          <w:i w:val="false"/>
          <w:color w:val="000000"/>
          <w:sz w:val="24"/>
          <w:lang w:val="pl-Pl"/>
        </w:rPr>
        <w:t>- w terminie nie dłuższym niż 90 dni po zakończeniu programu, projektu lub zadania i otrzymaniu refundacji z tych środków; termin ten nie ma zastosowania do odsetek i dyskonta od zobowiązań zaciągniętych na wkład krajowy, o których mowa w pkt 1 i 1a.</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Ograniczenia określonego w ust. 1 nie stosuje się także do wykupów papierów wartościowych, spłat rat kredytów i pożyczek wraz z należnymi odsetkami i dyskontem, odpowiednio emitowanych lub zaciągniętych w związku z umową zawartą na realizację programu, projektu lub zadania finansowanego w co najmniej 60% ze środków, o których mowa w art. 5 ust. 1 pkt 2, w części odpowiadającej wydatkom na wkład krajowy finansowanych tymi zobowiązaniami. W przypadku programu, projektu lub zadania przynoszącego dochód, poziom finansowania ze środków, o których mowa w art. 5 ust. 1 pkt 2, ustala się po odliczeniu zdyskontowanego dochodu obliczanego zgodnie z przepisami Unii Europejskiej dotyczącymi takiego programu, projektu lub zadania, a kwotę wydatków na wkład krajowy ustala się w wysokości jaka wynikałaby, gdyby poziom finansowania ze środków, o których mowa w art. 5 ust. 1 pkt 2, obliczony został bez uwzględnienia zdyskontowanego dochodu.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niespełnienia warunków, o których mowa w ust. 3 lub 3a, lub gdy określone w umowie o dofinansowanie środki, o których mowa w art. 5 ust. 1 pkt 2, nie zostały przekazane albo po ich przekazaniu został orzeczony ich zwrot, jednostka samorządu terytorialnego nie może emitować papierów wartościowych, zaciągać kredytów, pożyczek ani udzielać poręczeń i gwarancji do czasu spełnienia relacji, o której mowa w ust. 1, uwzględniając w tej relacji kwotę zobowiązań związaną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nieprzekazanymi środkami lub środkami, w stosunku do których orzeczono zwrot;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niespełnieniem warunków, o których mowa w ust. 3 lub 3a.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243a. </w:t>
      </w:r>
      <w:r>
        <w:rPr>
          <w:rFonts w:ascii="Times New Roman"/>
          <w:b/>
          <w:i w:val="false"/>
          <w:color w:val="000000"/>
          <w:sz w:val="24"/>
          <w:lang w:val="pl-Pl"/>
        </w:rPr>
        <w:t xml:space="preserve"> [Wyłączenie z ograniczeń zadłużenia jednostek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Środków, o których mowa w </w:t>
      </w:r>
      <w:r>
        <w:rPr>
          <w:rFonts w:ascii="Times New Roman"/>
          <w:b w:val="false"/>
          <w:i w:val="false"/>
          <w:color w:val="1b1b1b"/>
          <w:sz w:val="24"/>
          <w:lang w:val="pl-Pl"/>
        </w:rPr>
        <w:t>art. 26 ust. 2</w:t>
      </w:r>
      <w:r>
        <w:rPr>
          <w:rFonts w:ascii="Times New Roman"/>
          <w:b w:val="false"/>
          <w:i w:val="false"/>
          <w:color w:val="000000"/>
          <w:sz w:val="24"/>
          <w:lang w:val="pl-Pl"/>
        </w:rPr>
        <w:t xml:space="preserve"> ustawy z dnia 15 stycznia 2015 r. o obligacjach (Dz. U. poz. 238 oraz z 2017 r. poz. 1089 i 1199), ani świadczeń emitenta należnych obligatariuszom uprawnionym z obligacji przychodowych nie uwzględnia się przy ustalaniu ograniczeń zadłużenia jednostek samorządu terytorialnego, o których mowa w art. 243.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244. </w:t>
      </w:r>
      <w:r>
        <w:rPr>
          <w:rFonts w:ascii="Times New Roman"/>
          <w:b/>
          <w:i w:val="false"/>
          <w:color w:val="000000"/>
          <w:sz w:val="24"/>
          <w:lang w:val="pl-Pl"/>
        </w:rPr>
        <w:t xml:space="preserve"> [Uwzględnienie zobowiązań zaciągniętych przez współtworzony związek]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łącznej kwoty przypadających w danym roku budżetowym spłat i wykupów, o których mowa w art. 243 ust. 1, dodaje się, przypadające do spłaty w tym samym roku budżetowym, kwoty zobowiązań związku współtworzonego przez daną jednostkę samorządu terytorialnego: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wysokości proporcjonalnej do jej udziału we wspólnej inwestycji współfinansowanej kredytem, pożyczką lub emisją obligacji spłacanych lub wykupywanych w danym roku budżetowym;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pozostałych przypadkach - w wysokości proporcjonalnej do jej udziału we wpłatach wnoszonych na rzecz związku, którego jest członkiem.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Łączna kwota spłat i wykupów jednostki samorządu terytorialnego, o której mowa w art. 243, nie obejmuje zobowiązań związku współtworzonego przez tę jednostkę, na które jednostka udzieliła gwarancji i poręczeń.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245. </w:t>
      </w:r>
      <w:r>
        <w:rPr>
          <w:rFonts w:ascii="Times New Roman"/>
          <w:b/>
          <w:i w:val="false"/>
          <w:color w:val="000000"/>
          <w:sz w:val="24"/>
          <w:lang w:val="pl-Pl"/>
        </w:rPr>
        <w:t xml:space="preserve"> [Obowiązek informacyjny w zakresie zobowiązań związku j.s.t.]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Zarząd związku jednostek samorządu terytorialnego informuje zarządy jednostek samorządu terytorialnego tworzących związek oraz właściwą regionalną izbę obrachunkową o kwotach zobowiązań związku, w terminie 15 dni od dnia ich zaciągnięcia.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246. </w:t>
      </w:r>
      <w:r>
        <w:rPr>
          <w:rFonts w:ascii="Times New Roman"/>
          <w:b/>
          <w:i w:val="false"/>
          <w:color w:val="000000"/>
          <w:sz w:val="24"/>
          <w:lang w:val="pl-Pl"/>
        </w:rPr>
        <w:t xml:space="preserve"> [Opinia RIO o możliwości sfinansowania deficytu j.s.t.]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Regionalna izba obrachunkowa na podstawie projektu uchwały budżetowej przedstawia opinię w sprawie możliwości sfinansowania deficytu przedstawionego przez jednostkę samorządu terytorialnego.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Opinia, o której mowa w ust. 1, jest publikowana przez jednostkę samorządu terytorialnego w terminie 7 dni od dnia otrzymania od regionalnej izby obrachunkowej,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6 września 2001 r. o dostępie do informacji publicznej (Dz. U. z 2016 r. poz. 1764 oraz z 2017 r. poz. 933).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ust. 1 i 2 stosuje się odpowiednio do uchwały budżetowej.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Wykonywanie budżetu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247. </w:t>
      </w:r>
      <w:r>
        <w:rPr>
          <w:rFonts w:ascii="Times New Roman"/>
          <w:b/>
          <w:i w:val="false"/>
          <w:color w:val="000000"/>
          <w:sz w:val="24"/>
          <w:lang w:val="pl-Pl"/>
        </w:rPr>
        <w:t xml:space="preserve"> [Nadzór nad wykonywaniem budżetu. Korzystanie ze służbowych kart płatniczych]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Budżet jednostki samorządu terytorialnego wykonuje jej zarząd.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 jednostki samorządu terytorialnego sprawuje ogólny nadzór nad realizacją, określonych uchwałą budżetową, dochodów i wydatków, przychodów i rozchodów budżetu jednostki samorządu terytorialnego.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Zarząd jednostki samorządu terytorialnego określi szczegółowe zasady, sposób i tryb przyznawania i korzystania ze służbowych kart płatniczych przy dokonywaniu wydatków z budżetu jednostki samorządu terytorialnego oraz innych samorządowych jednostek organizacyjnych i osób prawnych, a także zasady rozliczania płatności dokonywanych przy ich wykorzystaniu, z uwzględnieniem konieczności zapewnienia prawidłowości i gospodarności dokonywania wydatków.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248. </w:t>
      </w:r>
      <w:r>
        <w:rPr>
          <w:rFonts w:ascii="Times New Roman"/>
          <w:b/>
          <w:i w:val="false"/>
          <w:color w:val="000000"/>
          <w:sz w:val="24"/>
          <w:lang w:val="pl-Pl"/>
        </w:rPr>
        <w:t xml:space="preserve"> [Opracowanie projektów planów finansowych]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terminie 7 dni od dnia przekazania projektu uchwały budżetowej organowi stanowiącemu jednostki samorządu terytorialnego zarząd jednostki samorządu terytorialnego przekazuje podległym jednostkom informacje niezbędne do opracowania projektów ich planów finansowych.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Jednostki, o których mowa w ust. 1, opracowują projekty planów finansowych w terminie 30 dni od dnia otrzymania informacji określonej w ust. 1, nie później jednak niż do dnia 22 grudnia.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249. </w:t>
      </w:r>
      <w:r>
        <w:rPr>
          <w:rFonts w:ascii="Times New Roman"/>
          <w:b/>
          <w:i w:val="false"/>
          <w:color w:val="000000"/>
          <w:sz w:val="24"/>
          <w:lang w:val="pl-Pl"/>
        </w:rPr>
        <w:t xml:space="preserve"> [Plan finansowy urzędu. Harmonogram realizacji budżetu]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terminie 21 dni od dnia podjęcia uchwały budżetowej zarząd jednostki samorządu terytorialnego: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przekazuje podległym jednostkom informacje o ostatecznych kwotach dochodów i wydatków tych jednostek oraz wysokości dotacji i wpłat do budżetu;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opracowuje plan finansowy zadań z zakresu administracji rządowej oraz innych zadań zleconych jednostce samorządu terytorialnego odrębnymi </w:t>
      </w:r>
      <w:r>
        <w:rPr>
          <w:rFonts w:ascii="Times New Roman"/>
          <w:b w:val="false"/>
          <w:i w:val="false"/>
          <w:color w:val="1b1b1b"/>
          <w:sz w:val="24"/>
          <w:lang w:val="pl-Pl"/>
        </w:rPr>
        <w:t>ustawami</w:t>
      </w:r>
      <w:r>
        <w:rPr>
          <w:rFonts w:ascii="Times New Roman"/>
          <w:b w:val="false"/>
          <w:i w:val="false"/>
          <w:color w:val="000000"/>
          <w:sz w:val="24"/>
          <w:lang w:val="pl-Pl"/>
        </w:rPr>
        <w:t>, przyjmując jako podstawę dla tego planu kwotę dotacji przyznanych na ten cel w roku budżetowym oraz wielkość dochodów związanych z realizacją tych zadań, które podlegają przekazaniu do budżetu państwa.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Jednostki organizacyjne jednostki samorządu terytorialnego dostosowują projekty planów do uchwały budżetowej.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planie finansowym urzędu jednostki samorządu terytorialnego ujmuje się wszystkie wydatki budżetowe nieujęte w planach finansowych innych jednostek budżetowych, w tym wydatki związane z funkcjonowaniem organu stanowiącego jednostki samorządu terytorialnego i zarządu jednostki samorządu terytorialnego.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planie, o którym mowa w ust. 3, ujmuje się także: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dotacje dla samorządowych zakładów budżetowych;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dotacje i środki przekazywane na rzecz innych jednostek samorządu terytorialnego i związków jednostek samorządu terytorialnego;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pozostałe dotacje;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wpłaty do budżetu państwa z przeznaczeniem na zwiększenie części subwencji ogólnej, określone w odrębnych ustawach;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płatności oraz składki wpłacane na rzecz instytucji krajowych i zagranicznych.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planie finansowym wojewódzkiej jednostki budżetowej, innej niż urząd marszałkowski, mogą być ujmowane dotacje związane z realizacją programów operacyjnych.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Zarząd jednostki samorządu terytorialnego może opracować harmonogram realizacji budżetu jednostki samorządu terytorialnego i poinformować o nim podległe i nadzorowane jednostki.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250. </w:t>
      </w:r>
      <w:r>
        <w:rPr>
          <w:rFonts w:ascii="Times New Roman"/>
          <w:b/>
          <w:i w:val="false"/>
          <w:color w:val="000000"/>
          <w:sz w:val="24"/>
          <w:lang w:val="pl-Pl"/>
        </w:rPr>
        <w:t xml:space="preserve"> [Udzielanie i rozliczanie dotacji. Umowa dotacyjna]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Zarząd jednostki samorządu terytorialnego, udzielając dotacji celowej, w tym jednostce sektora finansów publicznych, w przypadku gdy odrębne przepisy lub umowa międzynarodowa nie określają trybu i zasad udzielania lub rozliczania tej dotacji, zawiera umowę, która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dotacji, cel lub opis zakresu rzeczowego zadania, na którego realizację są przekazywane środki dotacji;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wykorzystania dotacji, nie dłuższy niż do dnia 31 grudnia danego roku budżetowego;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i sposób rozliczenia udzielonej dotacji oraz termin zwrotu niewykorzystanej części dotacji celowej, z tym że termin ten nie może być dłuższy niż terminy zwrotu określone w niniejszym dziale.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251. </w:t>
      </w:r>
      <w:r>
        <w:rPr>
          <w:rFonts w:ascii="Times New Roman"/>
          <w:b/>
          <w:i w:val="false"/>
          <w:color w:val="000000"/>
          <w:sz w:val="24"/>
          <w:lang w:val="pl-Pl"/>
        </w:rPr>
        <w:t xml:space="preserve"> [Zwrot niewykorzystanych w terminie dotacji]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Dotacje udzielone z budżetu jednostki samorządu terytorialnego w części niewykorzystanej do końca roku budżetowego podlegają zwrotowi do budżetu tej jednostki w terminie do dnia 31 stycznia następnego roku, z zastrzeżeniem terminów wynikających z przepisów wydanych na podstawie art. 189 ust. 4.</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podjęcia uchwały, o której mowa w art. 263 ust. 2, niewykorzystana część dotacji podlega zwrotowi do budżetu jednostki samorządu terytorialnego w terminie 15 dni od dnia określonego w tej uchwale.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termin wykorzystania dotacji, o których mowa w ust. 1, jest krótszy niż rok budżetowy, niewykorzystana część dotacji podlega zwrotowi w terminie 15 dni po upływie terminu wykorzystania dotacji.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Wykorzystanie dotacji następuje w szczególności przez zapłatę za zrealizowane zadania, na które dotacja była udzielona, albo, w przypadku gdy odrębne </w:t>
      </w:r>
      <w:r>
        <w:rPr>
          <w:rFonts w:ascii="Times New Roman"/>
          <w:b w:val="false"/>
          <w:i w:val="false"/>
          <w:color w:val="1b1b1b"/>
          <w:sz w:val="24"/>
          <w:lang w:val="pl-Pl"/>
        </w:rPr>
        <w:t>przepisy</w:t>
      </w:r>
      <w:r>
        <w:rPr>
          <w:rFonts w:ascii="Times New Roman"/>
          <w:b w:val="false"/>
          <w:i w:val="false"/>
          <w:color w:val="000000"/>
          <w:sz w:val="24"/>
          <w:lang w:val="pl-Pl"/>
        </w:rPr>
        <w:t xml:space="preserve"> stanowią o sposobie udzielenia i rozliczenia dotacji, wykorzystanie następuje przez realizację celów wskazanych w tych </w:t>
      </w:r>
      <w:r>
        <w:rPr>
          <w:rFonts w:ascii="Times New Roman"/>
          <w:b w:val="false"/>
          <w:i w:val="false"/>
          <w:color w:val="1b1b1b"/>
          <w:sz w:val="24"/>
          <w:lang w:val="pl-Pl"/>
        </w:rPr>
        <w:t>przepisach</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 kwot dotacji zwróconych po terminach określonych w ust. 1-3 nalicza się odsetki w wysokości określonej jak dla zaległości podatkowych, począwszy od dnia następującego po upływie terminów zwrotu określonych w ust. 1-3.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252. </w:t>
      </w:r>
      <w:r>
        <w:rPr>
          <w:rFonts w:ascii="Times New Roman"/>
          <w:b/>
          <w:i w:val="false"/>
          <w:color w:val="000000"/>
          <w:sz w:val="24"/>
          <w:lang w:val="pl-Pl"/>
        </w:rPr>
        <w:t xml:space="preserve"> [Zwrot dotacji wykorzystanych niezgodnie z przeznaczeniem oraz pobranych nienależnie lub w nadmiernej wysokości]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Dotacje udzielone z budżetu jednostki samorządu terytorialnego: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wykorzystane niezgodnie z przeznaczeniem,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pobrane nienależnie lub w nadmiernej wysokości</w:t>
      </w:r>
    </w:p>
    <w:p>
      <w:pPr>
        <w:spacing w:before="25" w:after="0"/>
        <w:ind w:left="0"/>
        <w:jc w:val="both"/>
        <w:textAlignment w:val="auto"/>
      </w:pPr>
      <w:r>
        <w:rPr>
          <w:rFonts w:ascii="Times New Roman"/>
          <w:b w:val="false"/>
          <w:i w:val="false"/>
          <w:color w:val="000000"/>
          <w:sz w:val="24"/>
          <w:lang w:val="pl-Pl"/>
        </w:rPr>
        <w:t>- podlegają zwrotowi do budżetu wraz z odsetkami w wysokości określonej jak dla zaległości podatkowych, w ciągu 15 dni od dnia stwierdzenia okoliczności, o których mowa w pkt 1 lub pkt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termin wykorzystania dotacji, o których mowa w ust. 1, jest krótszy niż rok budżetowy, podlegają one zwrotowi w terminie 15 dni po upływie terminu wykorzystania dotacji.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Dotacjami pobranymi w nadmiernej wysokości są dotacje otrzymane z budżetu jednostki samorządu terytorialnego w wysokości wyższej niż określona w odrębnych </w:t>
      </w:r>
      <w:r>
        <w:rPr>
          <w:rFonts w:ascii="Times New Roman"/>
          <w:b w:val="false"/>
          <w:i w:val="false"/>
          <w:color w:val="1b1b1b"/>
          <w:sz w:val="24"/>
          <w:lang w:val="pl-Pl"/>
        </w:rPr>
        <w:t>przepisach</w:t>
      </w:r>
      <w:r>
        <w:rPr>
          <w:rFonts w:ascii="Times New Roman"/>
          <w:b w:val="false"/>
          <w:i w:val="false"/>
          <w:color w:val="000000"/>
          <w:sz w:val="24"/>
          <w:lang w:val="pl-Pl"/>
        </w:rPr>
        <w:t>, umowie lub wyższej niż niezbędna na dofinansowanie lub finansowanie dotowanego zadania.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Dotacjami nienależnymi są dotacje udzielone bez podstawy prawnej.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Zwrotowi do budżetu jednostki samorządu terytorialnego podlega ta część dotacji, która została wykorzystana niezgodnie z przeznaczeniem, nienależnie udzielona lub pobrana w nadmiernej wysokości.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Odsetki od dotacji podlegających zwrotowi do budżetu jednostki samorządu terytorialnego nalicza się począwszy od dnia: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przekazania z budżetu jednostki samorządu terytorialnego dotacji wykorzystanych niezgodnie z przeznaczeniem;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następującego po upływie terminów zwrotu określonych w ust. 1 i 2 w odniesieniu do dotacji pobranej nienależnie lub w nadmiernej wysokości.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253. </w:t>
      </w:r>
      <w:r>
        <w:rPr>
          <w:rFonts w:ascii="Times New Roman"/>
          <w:b/>
          <w:i w:val="false"/>
          <w:color w:val="000000"/>
          <w:sz w:val="24"/>
          <w:lang w:val="pl-Pl"/>
        </w:rPr>
        <w:t xml:space="preserve"> [Wyłączenie zasad i terminów zwrotu dotacji]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Przepisów art. 251 i art. 252 nie stosuje się, jeżeli odrębne ustawy określają zasady i tryb zwrotu dotacji.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254. </w:t>
      </w:r>
      <w:r>
        <w:rPr>
          <w:rFonts w:ascii="Times New Roman"/>
          <w:b/>
          <w:i w:val="false"/>
          <w:color w:val="000000"/>
          <w:sz w:val="24"/>
          <w:lang w:val="pl-Pl"/>
        </w:rPr>
        <w:t xml:space="preserve"> [Zasady gospodarki finansowej obowiązujące w toku wykonywania budżetu]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toku wykonywania budżetu jednostki samorządu terytorialnego obowiązują następujące zasady gospodarki finansowej: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ustalanie, pobieranie i odprowadzanie dochodów budżetu jednostki samorządu terytorialnego następuje na zasadach i w terminach wynikających z obowiązujących przepisów;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pełna realizacja zadań następuje w terminach określonych w przepisach i harmonogramie, o którym mowa w art. 249 ust. 6, jeżeli został on opracowany;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dokonywanie wydatków następuje w granicach kwot określonych w planie finansowym, z uwzględnieniem prawidłowo dokonanych przeniesień i zgodnie z planowanym przeznaczeniem, w sposób celowy i oszczędny, z zachowaniem zasady uzyskiwania najlepszych efektów z danych nakładów;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zlecanie zadań powinno następować na zasadzie wyboru najkorzystniejszej oferty, z uwzględnieniem </w:t>
      </w:r>
      <w:r>
        <w:rPr>
          <w:rFonts w:ascii="Times New Roman"/>
          <w:b w:val="false"/>
          <w:i w:val="false"/>
          <w:color w:val="1b1b1b"/>
          <w:sz w:val="24"/>
          <w:lang w:val="pl-Pl"/>
        </w:rPr>
        <w:t>przepisów</w:t>
      </w:r>
      <w:r>
        <w:rPr>
          <w:rFonts w:ascii="Times New Roman"/>
          <w:b w:val="false"/>
          <w:i w:val="false"/>
          <w:color w:val="000000"/>
          <w:sz w:val="24"/>
          <w:lang w:val="pl-Pl"/>
        </w:rPr>
        <w:t xml:space="preserve"> o zamówieniach publicznych, a w odniesieniu do organizacji pozarządowych - z odpowiednim zastosowaniem art. 43 i art. 221.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 </w:t>
      </w:r>
      <w:r>
        <w:rPr>
          <w:rFonts w:ascii="Times New Roman"/>
          <w:b/>
          <w:i w:val="false"/>
          <w:color w:val="000000"/>
          <w:sz w:val="24"/>
          <w:lang w:val="pl-Pl"/>
        </w:rPr>
        <w:t xml:space="preserve"> [Procedura zwrotu dotacji do budżetu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Zarząd jednostki samorządu terytorialnego przekazuje pobrane dochody budżetowe związane z realizacją zadań z zakresu administracji rządowej oraz innych zadań zleconych jednostce samorządu terytorialnego odrębnymi </w:t>
      </w:r>
      <w:r>
        <w:rPr>
          <w:rFonts w:ascii="Times New Roman"/>
          <w:b w:val="false"/>
          <w:i w:val="false"/>
          <w:color w:val="1b1b1b"/>
          <w:sz w:val="24"/>
          <w:lang w:val="pl-Pl"/>
        </w:rPr>
        <w:t>ustawami</w:t>
      </w:r>
      <w:r>
        <w:rPr>
          <w:rFonts w:ascii="Times New Roman"/>
          <w:b w:val="false"/>
          <w:i w:val="false"/>
          <w:color w:val="000000"/>
          <w:sz w:val="24"/>
          <w:lang w:val="pl-Pl"/>
        </w:rPr>
        <w:t>, pomniejszone o określone w odrębnych ustawach dochody budżetowe przysługujące jednostce samorządu terytorialnego z tytułu wykonywania tych zadań, na rachunek bieżący dochodów dysponenta części budżetowej przekazującego dotację celową, według stanu środków określonego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10 dzień miesiąca - w terminie do 15 dnia danego miesiąca;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20 dzień miesiąca - w terminie do 25 dnia danego miesiąca.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Pobrane do dnia 31 grudnia i nieprzekazane w terminach, o których mowa w ust. 1, dochody budżetowe związane z realizacją zadań z zakresu administracji rządowej oraz innych zadań zleconych jednostce samorządu terytorialnego odrębnymi ustawami są przekazywane odpowiednio przez zarząd jednostki samorządu terytorialnego na rachunek bieżący dochodów dysponenta części budżetowej przekazującego dotację celową - w terminie do dnia 8 stycznia roku następującego po roku budżetowym, a gdy ten dzień jest dniem wolnym od pracy - do pierwszego dnia roboczego po tym terminie.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Dochody, o których mowa w ust. 1 i 2, są przekazywane wraz z należnymi odsetkami: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pobranymi od dłużników z tytułu nieterminowo regulowanych należności stanowiących dochód budżetu państwa;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naliczonymi w wysokości jak dla zaległości podatkowych w przypadku nieodprowadzonych dochodów budżetowych przez zarząd jednostki samorządu terytorialnego w terminach, o których mowa w ust. 1 i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nieprzekazania dochodów budżetowych w terminach, o których mowa w ust. 1 i 2, dysponent części budżetowej przekazujący dotację celową wydaje decyzję określającą kwotę dochodów przypadającą do zwrotu i termin, od którego naliczane są odsetki.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dochodów budżetowych nieprzekazanych przez jednostkę samorządu terytorialnego do budżetu państwa stosuje się odpowiednio przepisy dotyczące zwrotu dotacji.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256. </w:t>
      </w:r>
      <w:r>
        <w:rPr>
          <w:rFonts w:ascii="Times New Roman"/>
          <w:b/>
          <w:i w:val="false"/>
          <w:color w:val="000000"/>
          <w:sz w:val="24"/>
          <w:lang w:val="pl-Pl"/>
        </w:rPr>
        <w:t xml:space="preserve"> [Realizowanie wydatków nieprzewidzianych]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Wydatki nieprzewidziane, których obowiązkowe płatności wynikają z tytułów wykonawczych, wyroków sądowych lub ugód, mogą być dokonywane bez względu na poziom środków finansowych zaplanowanych na ten cel. Odpowiednia zmiana planu wydatków powinna nastąpić w trybie przeniesień wydatków z innych podziałek klasyfikacji wydatków lub z rezerw celowych.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257. </w:t>
      </w:r>
      <w:r>
        <w:rPr>
          <w:rFonts w:ascii="Times New Roman"/>
          <w:b/>
          <w:i w:val="false"/>
          <w:color w:val="000000"/>
          <w:sz w:val="24"/>
          <w:lang w:val="pl-Pl"/>
        </w:rPr>
        <w:t xml:space="preserve"> [Zakres dopuszczalnych zmian w budżecie]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toku wykonywania budżetu zarząd może dokonywać zmian w planie dochodów i wydatków budżetu jednostki samorządu terytorialnego polegających na zmianach planu: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dochodów i wydatków związanych ze zmianą kwot lub uzyskaniem dotacji przekazywanych z budżetu państwa, z budżetów innych jednostek samorządu terytorialnego oraz innych jednostek sektora finansów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dochodów jednostki samorządu terytorialnego, wynikających ze zmian kwot subwencji w wyniku podziału rezerw subwencji ogólnej;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wydatków jednostki samorządu terytorialnego w ramach działu w zakresie wydatków bieżących, z wyjątkiem zmian planu wydatków na uposażenia i wynagrodzenia ze stosunku pracy, o ile odrębne przepisy nie stanowią inaczej;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dochodów i wydatków jednostki samorządu terytorialnego związanych ze zwrotem dotacji otrzymanych z budżetu państwa lub innych jednostek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258. </w:t>
      </w:r>
      <w:r>
        <w:rPr>
          <w:rFonts w:ascii="Times New Roman"/>
          <w:b/>
          <w:i w:val="false"/>
          <w:color w:val="000000"/>
          <w:sz w:val="24"/>
          <w:lang w:val="pl-Pl"/>
        </w:rPr>
        <w:t xml:space="preserve"> [Zakres kompetencji do dokonywania zmian w budżecie]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stanowiący jednostki samorządu terytorialnego może upoważnić zarząd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dokonywania innych zmian w planie wydatków niż określone w art. 257, z wyłączeniem przeniesień wydatków między działami;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przekazania niektórych uprawnień do dokonywania przeniesień planowanych wydatków innym jednostkom organizacyjnym jednostki samorządu terytorialnego;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przekazania uprawnień innym jednostkom organizacyjnym jednostki samorządu terytorialnego do zaciągania zobowiązań z tytułu umów, których realizacja w roku budżetowym i w latach następnych jest niezbędna do zapewnienia ciągłości działania jednostki i z których wynikające płatności wykraczają poza rok budżetowy.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Kierownicy jednostek organizacyjnych dokonujący przeniesień wydatków na podstawie upoważnień, o których mowa w ust. 1 pkt 2, wprowadzają odpowiednie zmiany w planach finansowych i informują o dokonanych przeniesieniach zarząd.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259. </w:t>
      </w:r>
      <w:r>
        <w:rPr>
          <w:rFonts w:ascii="Times New Roman"/>
          <w:b/>
          <w:i w:val="false"/>
          <w:color w:val="000000"/>
          <w:sz w:val="24"/>
          <w:lang w:val="pl-Pl"/>
        </w:rPr>
        <w:t xml:space="preserve"> [Przeznaczenie rezerwy celowej]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Rezerwy celowe mogą być przeznaczone wyłącznie na cel, na jaki zostały utworzone, oraz wykorzystane zgodnie z klasyfikacją budżetową wydatków.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 jednostki samorządu terytorialnego może, po uzyskaniu pozytywnej opinii komisji właściwej do spraw budżetu organu stanowiącego jednostki samorządu terytorialnego, dokonać zmiany przeznaczenia rezerwy celowej.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Wydatki przenoszone z rezerwy ogólnej nie mogą zwiększać planowanych wydatków na uposażenia i wynagrodzenia ze stosunku pracy, o ile odrębne przepisy nie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260. </w:t>
      </w:r>
      <w:r>
        <w:rPr>
          <w:rFonts w:ascii="Times New Roman"/>
          <w:b/>
          <w:i w:val="false"/>
          <w:color w:val="000000"/>
          <w:sz w:val="24"/>
          <w:lang w:val="pl-Pl"/>
        </w:rPr>
        <w:t xml:space="preserve"> [Blokowanie planowanych wydatków budżetowych. Nowa rezerwa celowa z zablokowanych wydatków]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przypadkach stwierdzenia: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niegospodarności w określonych jednostkach,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opóźnień w realizacji zadań,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nadmiaru posiadanych środków,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naruszenia zasad gospodarki finansowej, o których mowa w art. 254</w:t>
      </w:r>
    </w:p>
    <w:p>
      <w:pPr>
        <w:spacing w:before="25" w:after="0"/>
        <w:ind w:left="0"/>
        <w:jc w:val="both"/>
        <w:textAlignment w:val="auto"/>
      </w:pPr>
      <w:r>
        <w:rPr>
          <w:rFonts w:ascii="Times New Roman"/>
          <w:b w:val="false"/>
          <w:i w:val="false"/>
          <w:color w:val="000000"/>
          <w:sz w:val="24"/>
          <w:lang w:val="pl-Pl"/>
        </w:rPr>
        <w:t>- zarząd jednostki samorządu terytorialnego może podjąć decyzję o blokowaniu planowanych wydatków budżetowych.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podjętej decyzji zarząd jednostki samorządu terytorialnego zawiadamia organ stanowiący jednostki samorządu terytorialnego.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Zarząd jednostki samorządu terytorialnego może, po uzyskaniu pozytywnej opinii komisji właściwej do spraw budżetu organu stanowiącego jednostki samorządu terytorialnego, utworzyć nową rezerwą celową na finansowanie zobowiązań jednostki samorządu terytorialnego, przenosząc do niej zablokowane kwoty wydatków.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Rezerwa celowa, o której mowa w ust. 3, nie może być przeznaczona na finansowanie wynagrodzeń i uposażeń.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261. </w:t>
      </w:r>
      <w:r>
        <w:rPr>
          <w:rFonts w:ascii="Times New Roman"/>
          <w:b/>
          <w:i w:val="false"/>
          <w:color w:val="000000"/>
          <w:sz w:val="24"/>
          <w:lang w:val="pl-Pl"/>
        </w:rPr>
        <w:t xml:space="preserve"> [Zaciąganie zobowiązań przez kierownika samorządowej jednostki budżetowej]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Kierownik samorządowej jednostki budżetowej może, w celu realizacji zadań, zaciągać zobowiązania pieniężne do wysokości kwot wydatków określonych w zatwierdzonym planie finansowym jednostki.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262. </w:t>
      </w:r>
      <w:r>
        <w:rPr>
          <w:rFonts w:ascii="Times New Roman"/>
          <w:b/>
          <w:i w:val="false"/>
          <w:color w:val="000000"/>
          <w:sz w:val="24"/>
          <w:lang w:val="pl-Pl"/>
        </w:rPr>
        <w:t xml:space="preserve"> [Reprezentacja j.s.t. przy zaciąganiu kredytów i pożyczek, udzielaniu pożyczek, poręczeń i gwarancji oraz emisji papierów wartościowych]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Czynności prawnych polegających na zaciąganiu kredytów i pożyczek oraz udzielaniu pożyczek, poręczeń i gwarancji, a także emisji papierów wartościowych dokonuje dwóch członków zarządu wskazanych w uchwale przez zarząd, z zastrzeżeniem ust. 2. Dla ważności tych czynności konieczna jest kontrasygnata skarbnika jednostki samorządu terytorialnego.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Czynności prawnych, o których mowa w ust. 1, w gminie dokonuje wójt, burmistrz, prezydent miasta.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Skarbnik, który odmówi kontrasygnaty, dokonuje jej na pisemne polecenie przewodniczącego zarządu jednostki samorządu terytorialnego, z wyjątkiem przypadku, gdy wykonanie polecenia stanowiłoby przestępstwo albo wykroczenie. W takim przypadku skarbnik powiadamia o tym organ stanowiący jednostki samorządu terytorialnego i regionalną izbę obrachunkową.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263. </w:t>
      </w:r>
      <w:r>
        <w:rPr>
          <w:rFonts w:ascii="Times New Roman"/>
          <w:b/>
          <w:i w:val="false"/>
          <w:color w:val="000000"/>
          <w:sz w:val="24"/>
          <w:lang w:val="pl-Pl"/>
        </w:rPr>
        <w:t xml:space="preserve"> [Postępowanie z niezrealizowanymi wydatkami budżetowymi]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Niezrealizowane kwoty wydatków budżetu jednostki samorządu terytorialnego wygasają, z zastrzeżeniem ust. 2 i 4, z upływem roku budżetowego.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stanowiący jednostki samorządu terytorialnego może ustalić, w drodze uchwały, wykaz wydatków, do których nie stosuje się przepisu ust. 1, oraz określić ostateczny termin dokonania każdego wydatku ujętego w tym wykazie w następnym roku budżetowym.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wykazie, o którym mowa w ust. 2, ujmuje się wydatki związane z realizacją umów: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sprawie zamówienia publicznego;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które zostaną zawarte w wyniku zakończonego postępowania o udzielenie zamówienia publicznego, w którym dokonano wyboru wykonawcy.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Ostateczny termin dokonania wydatków, które nie wygasają z upływem roku budżetowego, upływa 30 czerwca roku następnego.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Łącznie z wykazem wydatków, które nie wygasają z upływem roku budżetowego, organ stanowiący jednostki samorządu terytorialnego ustala plan finansowy tych wydatków w podziale na działy i rozdziały klasyfikacji wydatków, z wyodrębnieniem wydatków majątkowych.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Środki finansowe na wydatki ujęte w wykazie, o których mowa w ust. 2, są gromadzone na wyodrębnionym subkoncie podstawowego rachunku bankowego jednostki samorządu terytorialnego.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Środki finansowe niewykorzystane w terminie określonym przez organ stanowiący jednostki samorządu terytorialnego podlegają przekazaniu na dochody budżetu jednostki samorządu terytorialnego w terminie 7 dni od dnia określonego przez organ stanowiący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264. </w:t>
      </w:r>
      <w:r>
        <w:rPr>
          <w:rFonts w:ascii="Times New Roman"/>
          <w:b/>
          <w:i w:val="false"/>
          <w:color w:val="000000"/>
          <w:sz w:val="24"/>
          <w:lang w:val="pl-Pl"/>
        </w:rPr>
        <w:t xml:space="preserve"> [Obsługa bankowa budżetu j.s.t.]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Bankową obsługę budżetu jednostki samorządu terytorialnego wykonuje bank wybrany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o zamówieniach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Zasady wykonywania obsługi bankowej określa umowa zawarta między zarządem jednostki samorządu terytorialnego a bankiem.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 stanowiący jednostki samorządu terytorialnego może upoważnić zarząd jednostki samorządu terytorialnego do lokowania wolnych środków budżetowych na rachunkach w innych bankach lub w formie depozytu u Ministra Finansów.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Zarząd jednostki samorządu terytorialnego może, w granicach upoważnień zawartych w uchwale budżetowej, zaciągać kredyty w wybranych przez siebie bankach, w trybie określonym w przepisach o zamówieniach publicznych.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celu zabezpieczenia kredytu lub pożyczki nie można udzielać pełnomocnictwa do dysponowania rachunkiem bankowym jednostki samorządu terytorialnego.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Tryb zatwierdzenia wykonania budżetu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265. </w:t>
      </w:r>
      <w:r>
        <w:rPr>
          <w:rFonts w:ascii="Times New Roman"/>
          <w:b/>
          <w:i w:val="false"/>
          <w:color w:val="000000"/>
          <w:sz w:val="24"/>
          <w:lang w:val="pl-Pl"/>
        </w:rPr>
        <w:t xml:space="preserve"> [Informacja o przebiegu wykonania oraz sprawozdanie roczne z wykonania planu finansowego jednostek]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Jednostki, o których mowa w art. 9 pkt 10, 13 i 14, dla których organem założycielskim jest jednostka samorządu terytorialnego, przedstawiają właściwemu zarządowi jednostki samorządu terytorialnego w terminie do dnia: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31 lipca roku budżetowego - informację o przebiegu wykonania planu finansowego jednostki za pierwsze półrocze, uwzględniającą w szczególności stan należności i zobowiązań, w tym wymagalnych;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28 lutego roku następującego po roku budżetowym - sprawozdanie roczne z wykonania planu finansowego jednostki, w szczegółowości nie mniejszej niż w planie finansowym.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266. </w:t>
      </w:r>
      <w:r>
        <w:rPr>
          <w:rFonts w:ascii="Times New Roman"/>
          <w:b/>
          <w:i w:val="false"/>
          <w:color w:val="000000"/>
          <w:sz w:val="24"/>
          <w:lang w:val="pl-Pl"/>
        </w:rPr>
        <w:t xml:space="preserve"> [Informacje przedstawiane przez zarząd j.s.t. organowi stanowiącemu]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Zarząd jednostki samorządu terytorialnego przedstawia organowi stanowiącemu jednostki samorządu terytorialnego i regionalnej izbie obrachunkowej, w terminie do dnia 31 sierpnia: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informację o przebiegu wykonania budżetu jednostki samorządu terytorialnego za pierwsze półrocze;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kształtowaniu się wieloletniej prognozy finansowej, w tym o przebiegu realizacji przedsięwzięć, o których mowa w art. 226 ust.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której mowa w art. 265 pkt 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Zakres i formę informacji, o których mowa w ust. 1, określa organ stanowiący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267. </w:t>
      </w:r>
      <w:r>
        <w:rPr>
          <w:rFonts w:ascii="Times New Roman"/>
          <w:b/>
          <w:i w:val="false"/>
          <w:color w:val="000000"/>
          <w:sz w:val="24"/>
          <w:lang w:val="pl-Pl"/>
        </w:rPr>
        <w:t xml:space="preserve"> [Obowiązki sprawozdawcze względem organu stanowiącego obejmujące zakończony rok budżetowy]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Zarząd jednostki samorządu terytorialnego przedstawia, w terminie do dnia 31 marca roku następującego po roku budżetowym, organowi stanowiącemu jednostki samorządu terytorialnego: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sprawozdanie roczne z wykonania budżetu tej jednostki, zawierające zestawienie dochodów i wydatków wynikające z zamknięć rachunków budżetu jednostki samorządu terytorialnego, w szczegółowości nie mniejszej niż w uchwale budżetowej;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sprawozdania, o których mowa w art. 265 pkt 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stanie mienia jednostki samorządu terytorialnego, zawierającą: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dane dotyczące przysługujących jednostce samorządu terytorialnego praw własności,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dane dotyczące: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innych niż własność praw majątkowych, w tym w szczególności o ograniczonych prawach rzeczowych, użytkowaniu wieczystym, wierzytelnościach, udziałach w spółkach, akcjach,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posiadania,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dane o zmianach w stanie mienia komunalnego, w zakresie określonym w lit. a i b, od dnia złożenia poprzedniej informacji,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dane o dochodach uzyskanych z tytułu wykonywania prawa własności i innych praw majątkowych oraz z wykonywania posiadania,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inne dane i informacje o zdarzeniach mających wpływ na stan mienia jednostki samorządu terytorialnego.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Sprawozdanie, o którym mowa w ust. 1 pkt 1, obejmuje również wykaz jednostek budżetowych, o których mowa w art. 223.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Sprawozdanie, o którym mowa w ust. 1 pkt 1, zarząd jednostki samorządu terytorialnego przedstawia regionalnej izbie obrachunkowej, w terminie do dnia 31 marca roku następującego po roku budżetowym.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268. </w:t>
      </w:r>
      <w:r>
        <w:rPr>
          <w:rFonts w:ascii="Times New Roman"/>
          <w:b/>
          <w:i w:val="false"/>
          <w:color w:val="000000"/>
          <w:sz w:val="24"/>
          <w:lang w:val="pl-Pl"/>
        </w:rPr>
        <w:t xml:space="preserve"> [Badanie rocznego sprawozdania finansowego niektórych j.s.t. przez biegłego rewidenta]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Roczne sprawozdanie finansowe jednostki samorządu terytorialnego, w której liczba mieszkańców, ustalona przez Główny Urząd Statystyczny, na dzień 31 grudnia roku poprzedzającego rok, za który sporządzono sprawozdanie, przekracza 150 tysięcy, podlega badaniu przez biegłego rewidenta.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269. </w:t>
      </w:r>
      <w:r>
        <w:rPr>
          <w:rFonts w:ascii="Times New Roman"/>
          <w:b/>
          <w:i w:val="false"/>
          <w:color w:val="000000"/>
          <w:sz w:val="24"/>
          <w:lang w:val="pl-Pl"/>
        </w:rPr>
        <w:t xml:space="preserve"> [Podstawa sporządzania sprawozdania z wykonania budżetu oraz szczegółowość tego sprawozdania]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Sprawozdanie z wykonania budżetu jednostki samorządu terytorialnego sporządza się na podstawie danych z ewidencji księgowej budżetu. Sprawozdanie powinno uwzględniać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dochody i wydatki budżetu jednostki samorządu terytorialnego w szczegółowości określonej jak w uchwale budżetowej;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zmiany w planie wydatków na realizację programów finansowanych z udziałem środków, o których mowa w art. 5 ust. 1 pkt 2 i 3, dokonane w trakcie roku budżetowego;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stopień zaawansowania realizacji programów wieloletnich.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270. </w:t>
      </w:r>
      <w:r>
        <w:rPr>
          <w:rFonts w:ascii="Times New Roman"/>
          <w:b/>
          <w:i w:val="false"/>
          <w:color w:val="000000"/>
          <w:sz w:val="24"/>
          <w:lang w:val="pl-Pl"/>
        </w:rPr>
        <w:t xml:space="preserve"> [Przekazanie, rozpatrzenie i zatwierdzenie sprawozdania finansowego]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Sprawozdanie finansowe jednostki samorządu terytorialnego zarząd przekazuje organowi stanowiącemu jednostki samorządu terytorialnego, w terminie do dnia 31 maja roku następującego po roku budżetowym.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Komisja rewizyjna organu stanowiącego jednostki samorządu terytorialnego rozpatruje sprawozdanie finansowe, sprawozdanie z wykonania budżetu wraz z opinią regionalnej izby obrachunkowej o tym sprawozdaniu oraz informację, o której mowa w art. 267 ust. 1 pkt 3. W przypadku gdy jednostka samorządu terytorialnego jest obowiązana do badania sprawozdania finansowego, o którym mowa w art. 268, przedmiotem rozpatrzenia przez komisję rewizyjną jest również sprawozdanie z tego badania.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Komisja rewizyjna przedstawia organowi stanowiącemu jednostki samorządu terytorialnego, w terminie do dnia 15 czerwca roku następującego po roku budżetowym, wniosek w sprawie absolutorium dla zarządu.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 stanowiący jednostki samorządu terytorialnego rozpatruje i zatwierdza sprawozdanie finansowe jednostki samorządu terytorialnego wraz ze sprawozdaniem z wykonania budżetu, w terminie do dnia 30 czerwca roku następującego po roku budżetowym.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271. </w:t>
      </w:r>
      <w:r>
        <w:rPr>
          <w:rFonts w:ascii="Times New Roman"/>
          <w:b/>
          <w:i w:val="false"/>
          <w:color w:val="000000"/>
          <w:sz w:val="24"/>
          <w:lang w:val="pl-Pl"/>
        </w:rPr>
        <w:t xml:space="preserve"> [Termin oraz podstawa podjęcia uchwały w sprawie absolutorium]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później niż dnia 30 czerwca roku następującego po roku budżetowym, organ stanowiący jednostki samorządu terytorialnego podejmuje uchwałę w sprawie absolutorium dla zarządu po zapoznaniu się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sprawozdaniem z wykonania budżetu jednostki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sprawozdaniem finansowym;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sprawozdaniem z badania sprawozdania finansowego, o którym mowa w art. 268;</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opinią regionalnej izby obrachunkowej, o której mowa w art. 270 ust. 2;</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informacją o stanie mienia jednostki samorządu terytorialnego;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stanowiskiem komisji rewizyjnej.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stanowiący jednostki samorządu terytorialnego może żądać przedłożenia przez zarząd jednostki samorządu terytorialnego dodatkowych wyjaśnień odnoszących się do dokumentów, o których mowa w ust. 1 pkt 1 i 2.</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 </w:t>
      </w:r>
    </w:p>
    <w:p>
      <w:pPr>
        <w:spacing w:before="25" w:after="0"/>
        <w:ind w:left="0"/>
        <w:jc w:val="center"/>
        <w:textAlignment w:val="auto"/>
      </w:pPr>
      <w:r>
        <w:rPr>
          <w:rFonts w:ascii="Times New Roman"/>
          <w:b/>
          <w:i w:val="false"/>
          <w:color w:val="000000"/>
          <w:sz w:val="24"/>
          <w:lang w:val="pl-Pl"/>
        </w:rPr>
        <w:t>Audyt wewnętrzny oraz koordynacja audytu wewnętrznego w jednostkach sektora finansów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272. </w:t>
      </w:r>
      <w:r>
        <w:rPr>
          <w:rFonts w:ascii="Times New Roman"/>
          <w:b/>
          <w:i w:val="false"/>
          <w:color w:val="000000"/>
          <w:sz w:val="24"/>
          <w:lang w:val="pl-Pl"/>
        </w:rPr>
        <w:t xml:space="preserve"> [Pojęcie audytu wewnętrznego]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Audyt wewnętrzny jest działalnością niezależną i obiektywną, której celem jest wspieranie ministra kierującego działem lub kierownika jednostki w realizacji celów i zadań przez systematyczną ocenę kontroli zarządczej oraz czynności doradcze.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Ocena, o której mowa w ust. 1, dotyczy w szczególności adekwatności, skuteczności i efektywności kontroli zarządczej w dziale administracji rządowej lub jednostce.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273. </w:t>
      </w:r>
      <w:r>
        <w:rPr>
          <w:rFonts w:ascii="Times New Roman"/>
          <w:b/>
          <w:i w:val="false"/>
          <w:color w:val="000000"/>
          <w:sz w:val="24"/>
          <w:lang w:val="pl-Pl"/>
        </w:rPr>
        <w:t xml:space="preserve"> [Standardy audytu wewnętrznego]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Finansów określi, w formie komunikatu, i ogłosi w Dzienniku Urzędowym Ministra Finansów standardy audytu wewnętrznego dla jednostek sektora finansów publicznych, zgodne z powszechnie uznawanymi standardami audytu wewnętrznego.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Audytor wewnętrzny, prowadząc audyt wewnętrzny, kieruje się wskazówkami zawartymi w standardach audytu wewnętrznego,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274. </w:t>
      </w:r>
      <w:r>
        <w:rPr>
          <w:rFonts w:ascii="Times New Roman"/>
          <w:b/>
          <w:i w:val="false"/>
          <w:color w:val="000000"/>
          <w:sz w:val="24"/>
          <w:lang w:val="pl-Pl"/>
        </w:rPr>
        <w:t xml:space="preserve"> [Podmioty podlegające audytowi wewnętrznemu]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Audyt wewnętrzny prowadzi się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Kancelarii Prezesa Rady Ministrów;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ministerstwach;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urzędach wojewódzkich;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izbach administracji skarbowej;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Zakładzie Ubezpieczeń Społecznych, w tym w zarządzanych przez niego funduszach;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Kasie Rolniczego Ubezpieczenia Społecznego, w tym w funduszach zarządzanych przez Prezesa Kasy Rolniczego Ubezpieczenia Społecznego;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Narodowym Funduszu Zdrowia;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Krajowym Zasobie Nieruchomości,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20 lipca 2017 r. o Krajowym Zasobie Nieruchomości (Dz. U. poz. 1529).</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Audyt wewnętrzny prowadzi się także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państwowych jednostkach budżetowych, jeżeli kwota ujętych w planie finansowym jednostki budżetowej dochodów lub kwota wydatków przekroczyła wysokość 40 000 tys. zł;</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uczelniach publicznych, jeżeli kwota ujętych w planie rzeczowo-finansowym przychodów lub kosztów przekroczyła wysokość 40 000 tys. zł;</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samodzielnych publicznych zakładach opieki zdrowotnej, które nie zostały utworzone przez jednostki samorządu terytorialnego, jeżeli kwota ujętych w planie finansowym przychodów lub kosztów przekroczyła wysokość 40 000 tys. zł;</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agencjach wykonawczych, jeżeli kwota ujętych w planie finansowym przychodów lub kosztów przekroczyła wysokość 40 000 tys. zł;</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państwowych funduszach celowych, jeżeli kwota ujętych w planie finansowym przychodów lub kosztów przekroczyła wysokość 40 000 tys. zł.</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Audyt wewnętrzny prowadzi się w jednostkach samorządu terytorialnego, jeżeli ujęta w uchwale budżetowej jednostki samorządu terytorialnego kwota dochodów i przychodów lub kwota wydatków i rozchodów przekroczyła wysokość 40 000 tys. zł.</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Audyt wewnętrzny prowadzi się również w jednostkach sektora finansów publicznych, których kierownicy podejmą decyzję o prowadzeniu audytu wewnętrznego.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Audyt wewnętrzny prowadzi się również w jednostkach w dziale wskazanych przez właściwego ministra kierującego działem. Wskazując jednostkę zobowiązaną minister określa termin rozpoczęcia prowadzenia audytu wewnętrznego.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Przepisy ust. 5 stosuje się odpowiednio do jednostek podległych Prezesowi Rady Ministrów lub przez niego nadzorowanych oraz jednostek obsługujących organy podległe Prezesowi Rady Ministrów lub przez niego nadzorowane.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Kierownicy jednostek, o których mowa w ust. 2-6, informują pisemnie Ministra Finansów o rozpoczęciu prowadzenia audytu wewnętrznego.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275. </w:t>
      </w:r>
      <w:r>
        <w:rPr>
          <w:rFonts w:ascii="Times New Roman"/>
          <w:b/>
          <w:i w:val="false"/>
          <w:color w:val="000000"/>
          <w:sz w:val="24"/>
          <w:lang w:val="pl-Pl"/>
        </w:rPr>
        <w:t xml:space="preserve"> [Podmioty prowadzące audyt wewnętrzny]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Audyt wewnętrzny prowadzi: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audytor wewnętrzny zatrudniony w jednostce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usługodawca niezatrudniony w jednostce, zwany dalej "usługodawcą".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276. </w:t>
      </w:r>
      <w:r>
        <w:rPr>
          <w:rFonts w:ascii="Times New Roman"/>
          <w:b/>
          <w:i w:val="false"/>
          <w:color w:val="000000"/>
          <w:sz w:val="24"/>
          <w:lang w:val="pl-Pl"/>
        </w:rPr>
        <w:t xml:space="preserve"> [Podmioty wykonujące zadania związane z audytem wewnętrznym w j.s.t.]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jednostce samorządu terytorialnego zadania przypisane kierownikowi jednostki związane z audytem wewnętrznym wykonują odpowiednio: wójt, burmistrz, prezydent miasta, przewodniczący zarządu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277. </w:t>
      </w:r>
      <w:r>
        <w:rPr>
          <w:rFonts w:ascii="Times New Roman"/>
          <w:b/>
          <w:i w:val="false"/>
          <w:color w:val="000000"/>
          <w:sz w:val="24"/>
          <w:lang w:val="pl-Pl"/>
        </w:rPr>
        <w:t xml:space="preserve"> [Komórka i kierownik audytu wewnętrznego]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jednostkach, o których mowa w art. 274 ust. 1-6, tworzy się wieloosobowe lub jednoosobowe komórki audytu wewnętrznego, z zastrzeżeniem ust. 2 oraz art. 278. W przypadku jednostek samorządu terytorialnego komórkę audytu wewnętrznego tworzy się w urzędzie tej jednostki.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państwowych funduszy celowych komórki audytu wewnętrznego tworzy się w jednostkach budżetowych obsługujących te fundusze.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Działalnością wieloosobowej komórki audytu wewnętrznego kieruje audytor wewnętrzny, zwany dalej "kierownikiem komórki audytu wewnętrznego".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audytora wewnętrznego zatrudnionego w jednoosobowej komórce audytu wewnętrznego przepisy ustawy dotyczące kierownika komórki audytu wewnętrznego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278. </w:t>
      </w:r>
      <w:r>
        <w:rPr>
          <w:rFonts w:ascii="Times New Roman"/>
          <w:b/>
          <w:i w:val="false"/>
          <w:color w:val="000000"/>
          <w:sz w:val="24"/>
          <w:lang w:val="pl-Pl"/>
        </w:rPr>
        <w:t xml:space="preserve"> [Prowadzenie audytu wewnętrznego przez usługodawcę]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jednostkach, o których mowa w art. 274 ust. 2, audyt wewnętrzny może być prowadzony przez usługodawcę,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żadna z kwot, o których mowa w art. 274 ust. 2 pkt 1-5, nie przekroczyła 100 000 tys. zł,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jednostka zatrudnia mniej niż 200 pracowników</w:t>
      </w:r>
    </w:p>
    <w:p>
      <w:pPr>
        <w:spacing w:before="25" w:after="0"/>
        <w:ind w:left="0"/>
        <w:jc w:val="both"/>
        <w:textAlignment w:val="auto"/>
      </w:pPr>
      <w:r>
        <w:rPr>
          <w:rFonts w:ascii="Times New Roman"/>
          <w:b w:val="false"/>
          <w:i w:val="false"/>
          <w:color w:val="000000"/>
          <w:sz w:val="24"/>
          <w:lang w:val="pl-Pl"/>
        </w:rPr>
        <w:t>- z zastrzeżeniem ust.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jednostkach w dziale audyt wewnętrzny może być prowadzony przez usługodawcę za zgodą właściwego ministra kierującego działem.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jednostkach samorządu terytorialnego audyt wewnętrzny może być prowadzony przez usługodawcę, jeżeli ujęta w uchwale budżetowej jednostki samorządu terytorialnego kwota dochodów i przychodów oraz kwota wydatków i rozchodów jest niższa niż 100 000 tys. zł.</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Przepisy ust. 2 stosuje się odpowiednio do jednostek podległych i nadzorowanych oraz jednostek obsługujących organy podległe lub nadzorowane przez Prezesa Rady Ministrów.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279. </w:t>
      </w:r>
      <w:r>
        <w:rPr>
          <w:rFonts w:ascii="Times New Roman"/>
          <w:b/>
          <w:i w:val="false"/>
          <w:color w:val="000000"/>
          <w:sz w:val="24"/>
          <w:lang w:val="pl-Pl"/>
        </w:rPr>
        <w:t xml:space="preserve"> [Pojęcie usługodawcy. Umowa z usługodawcą]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Usługodawcą, o którym mowa w art. 275 pkt 2, może być: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osoba fizyczna, spełniająca warunki określone w art. 286;</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osoba fizyczna prowadząca działalność gospodarczą, spełniająca warunki określone w art. 286;</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spółka cywilna, spółka jawna, spółka partnerska, spółka komandytowa, spółka komandytowo-akcyjna lub osoba prawna, która zatrudnia do prowadzenia audytu wewnętrznego w jednostce osoby spełniające warunki określone w art. 286.</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zawarta przez jednostkę sektora finansów publicznych z usługodawcą powinna zawierać postanowienia gwarantujące prowadzenie audytu wewnętrznego zgodnie z przepisami niniejszej ustawy. W umowie należy także określić sposób postępowania z dokumentami, w tym także w formie elektronicznej, wytworzonymi dla celów prowadzenia audytu wewnętrznego, tak aby zapewnić ich dostępność, ochronę przed nieupoważnionym rozpowszechnianiem, uszkodzeniem lub zniszczeniem.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Umowę z usługodawcą, o której mowa w ust. 2, jednostka sektora finansów publicznych zawiera na okres co najmniej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280. </w:t>
      </w:r>
      <w:r>
        <w:rPr>
          <w:rFonts w:ascii="Times New Roman"/>
          <w:b/>
          <w:i w:val="false"/>
          <w:color w:val="000000"/>
          <w:sz w:val="24"/>
          <w:lang w:val="pl-Pl"/>
        </w:rPr>
        <w:t xml:space="preserve"> [Podległość kierownika komórki audytu wewnętrznego]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Kierownik komórki audytu wewnętrznego podlega bezpośrednio kierownikowi jednostki, a w urzędzie administracji rządowej, w którym tworzy się stanowisko dyrektora generalnego urzędu - dyrektorowi generalnemu w zakresie określonym odrębnymi ustawami.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281. </w:t>
      </w:r>
      <w:r>
        <w:rPr>
          <w:rFonts w:ascii="Times New Roman"/>
          <w:b/>
          <w:i w:val="false"/>
          <w:color w:val="000000"/>
          <w:sz w:val="24"/>
          <w:lang w:val="pl-Pl"/>
        </w:rPr>
        <w:t xml:space="preserve"> [Ochrona stosunku pracy kierownika komórki audytu wewnętrznego]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Rozwiązanie stosunku pracy ani zmiana warunków płacy i pracy kierownika komórki audytu wewnętrznego ministerstwa oraz jednostki w dziale nie może nastąpić bez zgody właściwego komitetu audytu.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282. </w:t>
      </w:r>
      <w:r>
        <w:rPr>
          <w:rFonts w:ascii="Times New Roman"/>
          <w:b/>
          <w:i w:val="false"/>
          <w:color w:val="000000"/>
          <w:sz w:val="24"/>
          <w:lang w:val="pl-Pl"/>
        </w:rPr>
        <w:t xml:space="preserve"> [Obowiązki związane z prowadzeniem audytu wewnętrznego]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Kierownik jednostki, a w urzędzie administracji rządowej, w którym tworzy się stanowisko dyrektora generalnego urzędu - dyrektor generalny, zapewnia warunki niezbędne do niezależnego, obiektywnego i efektywnego prowadzenia audytu wewnętrznego, w tym zapewnia organizacyjną odrębność komórki audytu wewnętrznego oraz ciągłość prowadzenia audytu wewnętrznego w jednostce.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Audytor wewnętrzny ma prawo wstępu do pomieszczeń jednostki oraz wglądu do wszelkich dokumentów, informacji i danych oraz do innych materiałów związanych z funkcjonowaniem jednostki, w tym utrwalonych na elektronicznych nośnikach danych, jak również do sporządzania ich kopii, odpisów, wyciągów, zestawień lub wydruków, z zachowaniem </w:t>
      </w:r>
      <w:r>
        <w:rPr>
          <w:rFonts w:ascii="Times New Roman"/>
          <w:b w:val="false"/>
          <w:i w:val="false"/>
          <w:color w:val="1b1b1b"/>
          <w:sz w:val="24"/>
          <w:lang w:val="pl-Pl"/>
        </w:rPr>
        <w:t>przepisów</w:t>
      </w:r>
      <w:r>
        <w:rPr>
          <w:rFonts w:ascii="Times New Roman"/>
          <w:b w:val="false"/>
          <w:i w:val="false"/>
          <w:color w:val="000000"/>
          <w:sz w:val="24"/>
          <w:lang w:val="pl-Pl"/>
        </w:rPr>
        <w:t xml:space="preserve"> o tajemnicy ustawowo chronionej.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Pracownicy jednostki są obowiązani udzielać informacji i wyjaśnień, a także sporządzać i potwierdzać kopie, odpisy, wyciągi lub zestawienia, o których mowa w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283. </w:t>
      </w:r>
      <w:r>
        <w:rPr>
          <w:rFonts w:ascii="Times New Roman"/>
          <w:b/>
          <w:i w:val="false"/>
          <w:color w:val="000000"/>
          <w:sz w:val="24"/>
          <w:lang w:val="pl-Pl"/>
        </w:rPr>
        <w:t xml:space="preserve"> [Plan audytu i sprawozdanie z jego wykonania]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Audyt wewnętrzny, z zastrzeżeniem ust. 2, przeprowadza się na podstawie rocznego planu audytu wewnętrznego, zwanego dalej "planem audytu".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uzasadnionych przypadkach audyt wewnętrzny przeprowadza się poza planem audytu.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końca roku kierownik komórki audytu wewnętrznego w porozumieniu z kierownikiem jednostki przygotowuje na podstawie analizy ryzyka plan audytu na następny rok.</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Kierownik komórki audytu wewnętrznego, przeprowadzając analizę ryzyka, bierze pod uwagę w szczególności zadania wynikające z planu działalności, a także wytyczne ministra kierującego działem, komitetu audytu oraz szczegółowe wytyczne Ministra Finansów, o których mowa w art. 69 ust. 4.</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końca stycznia każdego roku kierownik komórki audytu wewnętrznego sporządza sprawozdanie z wykonania planu audytu za rok poprzedni.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284.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(utracił moc).</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285. </w:t>
      </w:r>
      <w:r>
        <w:rPr>
          <w:rFonts w:ascii="Times New Roman"/>
          <w:b/>
          <w:i w:val="false"/>
          <w:color w:val="000000"/>
          <w:sz w:val="24"/>
          <w:lang w:val="pl-Pl"/>
        </w:rPr>
        <w:t xml:space="preserve"> [Delegacja do określenia szczegółowego sposobu i trybu przeprowadzania i dokumentowania audytu wewnętrznego]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Finansów określi, w drodze rozporządzenia, szczegółowy sposób i tryb przeprowadzania audytu wewnętrznego oraz przekazywania informacji o pracy i wynikach audytu wewnętrznego,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sporządzania oraz elementy planu audytu,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dokumentowania przebiegu oraz wyników audytu wewnętrznego,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sporządzania oraz elementy wyników audytu wewnętrznego,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sporządzania oraz elementy sprawozdania z wykonania planu audytu oraz</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tryb przeprowadzania audytu wewnętrznego zleconego, o którym mowa w art. 292 ust. 1 pkt 1 i art. 293,</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tryb przeprowadzania oceny prowadzenia audytu wewnętrznego, o której mowa w art. 292 ust. 1 pkt 2 i art. 294</w:t>
      </w:r>
    </w:p>
    <w:p>
      <w:pPr>
        <w:spacing w:before="25" w:after="0"/>
        <w:ind w:left="0"/>
        <w:jc w:val="both"/>
        <w:textAlignment w:val="auto"/>
      </w:pPr>
      <w:r>
        <w:rPr>
          <w:rFonts w:ascii="Times New Roman"/>
          <w:b w:val="false"/>
          <w:i w:val="false"/>
          <w:color w:val="000000"/>
          <w:sz w:val="24"/>
          <w:lang w:val="pl-Pl"/>
        </w:rPr>
        <w:t>- z uwzględnieniem powszechnie uznawanych standardów audytu wewnętrznego.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286. </w:t>
      </w:r>
      <w:r>
        <w:rPr>
          <w:rFonts w:ascii="Times New Roman"/>
          <w:b/>
          <w:i w:val="false"/>
          <w:color w:val="000000"/>
          <w:sz w:val="24"/>
          <w:lang w:val="pl-Pl"/>
        </w:rPr>
        <w:t xml:space="preserve"> [Wymagania kwalifikacyjne na audytora wewnętrznego]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Audytorem wewnętrznym może być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ma obywatelstwo państwa członkowskiego Unii Europejskiej lub innego państwa, którego obywatelom, na podstawie </w:t>
      </w:r>
      <w:r>
        <w:rPr>
          <w:rFonts w:ascii="Times New Roman"/>
          <w:b w:val="false"/>
          <w:i w:val="false"/>
          <w:color w:val="1b1b1b"/>
          <w:sz w:val="24"/>
          <w:lang w:val="pl-Pl"/>
        </w:rPr>
        <w:t>umów</w:t>
      </w:r>
      <w:r>
        <w:rPr>
          <w:rFonts w:ascii="Times New Roman"/>
          <w:b w:val="false"/>
          <w:i w:val="false"/>
          <w:color w:val="000000"/>
          <w:sz w:val="24"/>
          <w:lang w:val="pl-Pl"/>
        </w:rPr>
        <w:t xml:space="preserve"> międzynarodowych lub przepisów prawa wspólnotowego, przysługuje prawo podjęcia zatrudnienia na terytorium Rzeczypospolitej Polskiej;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 pełną zdolność do czynności prawnych oraz korzysta z pełni praw publicznych;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była karana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posiada wyższe wykształcenie;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 następujące kwalifikacje do przeprowadzania audytu wewnętrznego: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jeden z certyfikatów: Certified Internal Auditor (CIA), Certified Government Auditing Professional (CGAP), Certified Information Systems Auditor (CISA), Association of Chartered Certified Accountants (ACCA), Certified Fraud Examiner (CFE), Certification in Control Self Assessment (CCSA), Certified Financial Services Auditor (CFSA) lub Chartered Financial Analyst (CFA),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złożyła, w latach 2003-2006, z wynikiem pozytywnym egzamin na audytora wewnętrznego przed Komisją Egzaminacyjną powołaną przez Ministra Finansów,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uprawnienia biegłego rewidenta, lub</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 xml:space="preserve">dwuletnią praktykę w zakresie audytu wewnętrznego i legitymuje się dyplomem ukończenia studiów podyplomowych w zakresie audytu wewnętrznego, wydanym przez jednostkę organizacyjną, która w dniu wydania dyplomu była uprawniona, zgodnie z odrębnymi </w:t>
      </w:r>
      <w:r>
        <w:rPr>
          <w:rFonts w:ascii="Times New Roman"/>
          <w:b w:val="false"/>
          <w:i w:val="false"/>
          <w:color w:val="1b1b1b"/>
          <w:sz w:val="24"/>
          <w:lang w:val="pl-Pl"/>
        </w:rPr>
        <w:t>ustawami</w:t>
      </w:r>
      <w:r>
        <w:rPr>
          <w:rFonts w:ascii="Times New Roman"/>
          <w:b w:val="false"/>
          <w:i w:val="false"/>
          <w:color w:val="000000"/>
          <w:sz w:val="24"/>
          <w:lang w:val="pl-Pl"/>
        </w:rPr>
        <w:t>, do nadawania stopnia naukowego doktora nauk ekonomicznych lub prawnych.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praktykę w zakresie audytu wewnętrznego, o której mowa w ust. 1 pkt 5 lit. d, uważa się udokumentowane przez kierownika jednostki wykonywanie czynności, w wymiarze czasu pracy nie mniejszym niż 1/2 etatu, związanych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przeprowadzaniem audytu wewnętrznego pod nadzorem audytora wewnętrznego;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realizacją czynności w zakresie audytu gospodarowania środkami pochodzącymi z budżetu Unii Europejskiej oraz niepodlegającymi zwrotowi środkami z pomocy udzielanej przez państwa członkowskie Europejskiego Porozumienia o Wolnym Handlu (EFTA),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16 listopada 2016 r. o Krajowej Administracji Skarbowej (Dz. U. poz. 1947, z późn. zm.);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nadzorowaniem lub wykonywaniem czynności kontrolnych,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23 grudnia 1994 r. o Najwyższej Izbie Kontroli (Dz. U. z 2017 r. poz. 524).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287. </w:t>
      </w:r>
      <w:r>
        <w:rPr>
          <w:rFonts w:ascii="Times New Roman"/>
          <w:b/>
          <w:i w:val="false"/>
          <w:color w:val="000000"/>
          <w:sz w:val="24"/>
          <w:lang w:val="pl-Pl"/>
        </w:rPr>
        <w:t xml:space="preserve"> [Upoważnianie do przeprowadzania audytu wewnętrznego]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przeprowadzania audytu wewnętrznego w jednostce samorządu terytorialnego, w tym w jej jednostkach organizacyjnych, audytora wewnętrznego zatrudnionego w urzędzie jednostki samorządu terytorialnego upoważnia odpowiednio: wójt, burmistrz, prezydent miasta, przewodniczący zarządu jednostki samorządu terytorialnego.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do przeprowadzenia audytu wewnętrznego konieczne jest dokonanie czynności w innych jednostkach w dziale, minister kierujący działem może upoważnić audytora wewnętrznego zatrudnionego w ministerstwie do ich dokonania.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do przeprowadzenia audytu wewnętrznego konieczne jest dokonanie czynności w jednostce podległej lub nadzorowanej, kierownik jednostki nadrzędnej lub nadzorującej może upoważnić audytora wewnętrznego zatrudnionego w tej jednostce do ich dokonania.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do przeprowadzenia audytu wewnętrznego konieczne jest dokonanie czynności w jednostkach organizacyjnych stanowiących aparat pomocniczy kierowników zespolonych służb, inspekcji i straży wojewódzkich, wojewoda może upoważniać audytora wewnętrznego zatrudnionego w urzędzie wojewódzkim do ich dokonania.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Przepisy art. 282 ust. 2 i 3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288. </w:t>
      </w:r>
      <w:r>
        <w:rPr>
          <w:rFonts w:ascii="Times New Roman"/>
          <w:b/>
          <w:i w:val="false"/>
          <w:color w:val="000000"/>
          <w:sz w:val="24"/>
          <w:lang w:val="pl-Pl"/>
        </w:rPr>
        <w:t xml:space="preserve"> [Powołanie komitetu audytu i jego cel]</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kierujący działem powołuje, w drodze zarządzenia, komitet audytu.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 do działów administracji rządowej, w których nie występują jednostki w dziale.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Dla działów administracji rządowej kierowanych przez jednego ministra można utworzyć wspólny komitet audytu.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Celem komitetu audytu jest doradztwo świadczone na rzecz ministra kierującego działem w zakresie zapewnienia funkcjonowania adekwatnej, skutecznej i efektywnej kontroli zarządczej oraz skutecznego audytu wewnętrznego.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289. </w:t>
      </w:r>
      <w:r>
        <w:rPr>
          <w:rFonts w:ascii="Times New Roman"/>
          <w:b/>
          <w:i w:val="false"/>
          <w:color w:val="000000"/>
          <w:sz w:val="24"/>
          <w:lang w:val="pl-Pl"/>
        </w:rPr>
        <w:t xml:space="preserve"> [Zadania komitetu audytu]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zadań komitetu audytu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sygnalizowanie istotnych ryzyk;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sygnalizowanie istotnych słabości kontroli zarządczej oraz proponowanie jej usprawnień;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wyznaczanie priorytetów do rocznych i strategicznych planów audytu wewnętrznego;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przegląd istotnych wyników audytu wewnętrznego oraz monitorowanie ich wdrożenia;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przegląd sprawozdań z wykonania planu audytu wewnętrznego oraz z oceny kontroli zarządczej;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monitorowanie efektywności pracy audytu wewnętrznego, w tym przeglądanie wyników wewnętrznych i zewnętrznych ocen pracy audytu wewnętrznego;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wyrażenie zgody na rozwiązanie stosunku pracy oraz zmianę warunków płacy i pracy kierowników komórek audytu wewnętrznego.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końca lutego każdego roku komitet audytu składa sprawozdanie z realizacji zadań w roku poprzednim, w tym w szczególności zadań, o których mowa w ust. 1, ministrowi kierującemu działem oraz Ministrowi Finansów. Sprawozdanie z realizacji zadań podlega publikacji w Biuletynie Informacji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290. </w:t>
      </w:r>
      <w:r>
        <w:rPr>
          <w:rFonts w:ascii="Times New Roman"/>
          <w:b/>
          <w:i w:val="false"/>
          <w:color w:val="000000"/>
          <w:sz w:val="24"/>
          <w:lang w:val="pl-Pl"/>
        </w:rPr>
        <w:t xml:space="preserve"> [Komitet audytu: skład, członkowie, regulamin]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skład komitetu audytu wchodzi nie mniej niż 3 członków, w tym: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wskazana przez ministra osoba w randze sekretarza lub podsekretarza stanu jako przewodniczący komitetu;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co najmniej 2 osoby, niebędące pracownikami ministerstwa lub jednostek w dziale, zwane dalej "członkami niezależnymi".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Członkowie niezależni wykonują swoje zadania za wynagrodzeniem.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Organizację i tryb pracy komitetu audytu określa regulamin nadany przez ministra, na wniosek przewodniczącego komitetu.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Finansów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niezbędne kwalifikacje członków niezależnych,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ustalania wynagrodzeń członków niezależnych,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wymogi, jakie powinien spełniać regulamin komitetu audytu</w:t>
      </w:r>
    </w:p>
    <w:p>
      <w:pPr>
        <w:spacing w:before="25" w:after="0"/>
        <w:ind w:left="0"/>
        <w:jc w:val="both"/>
        <w:textAlignment w:val="auto"/>
      </w:pPr>
      <w:r>
        <w:rPr>
          <w:rFonts w:ascii="Times New Roman"/>
          <w:b w:val="false"/>
          <w:i w:val="false"/>
          <w:color w:val="000000"/>
          <w:sz w:val="24"/>
          <w:lang w:val="pl-Pl"/>
        </w:rPr>
        <w:t>- mając na uwadze zapewnienie rzetelnej identyfikacji i oceny ryzyk, pracy audytu wewnętrznego w działach administracji rządowej oraz sprawne funkcjonowanie komitetu audytu.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291. </w:t>
      </w:r>
      <w:r>
        <w:rPr>
          <w:rFonts w:ascii="Times New Roman"/>
          <w:b/>
          <w:i w:val="false"/>
          <w:color w:val="000000"/>
          <w:sz w:val="24"/>
          <w:lang w:val="pl-Pl"/>
        </w:rPr>
        <w:t xml:space="preserve"> [Zadania komórki audytu]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Komórka audytu wewnętrznego utworzona w ministerstwie: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gromadzi plany audytu, sprawozdania z wykonania planów oraz inne, niezbędne dla komitetu audytu, informacje z jednostek w dziale;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przygotowuje zbiorcze informacje o istotnych ryzykach i słabościach kontroli zarządczej oraz proponowanych usprawnieniach kontroli zarządczej;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zapewnia obsługę organizacyjną komitetu audytu;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prowadzi inne działania mające na celu wsparcie komitetu audytu.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Kierownicy komórek audytu wewnętrznego w innych jednostkach w dziale przekazują, na wniosek kierownika komórki audytu wewnętrznego utworzonej w ministerstwie, dokumenty i informacje niezbędne do realizacji zadań,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292. </w:t>
      </w:r>
      <w:r>
        <w:rPr>
          <w:rFonts w:ascii="Times New Roman"/>
          <w:b/>
          <w:i w:val="false"/>
          <w:color w:val="000000"/>
          <w:sz w:val="24"/>
          <w:lang w:val="pl-Pl"/>
        </w:rPr>
        <w:t xml:space="preserve"> [Zadania Ministra Finansów w zakresie koordynacji audytu wewnętrznego]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zadań Ministra Finansów w zakresie koordynacji audytu wewnętrznego w jednostkach sektora finansów publicznych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zlecanie przeprowadzenia audytu wewnętrznego, z wyłączeniem jednostek, o których mowa w art. 139 ust. 2, oraz jednostek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ocena audytu wewnętrznego, z wyłączeniem jednostek, o których mowa w art. 139 ust. 2, oraz jednostek samorządu terytorialnego;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upowszechnianie standardów, o których mowa w art. 273 ust.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wydawanie wytycznych;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współpraca z krajowymi i zagranicznymi organizacjami;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współpraca z komitetami audytu.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celu realizacji zadań, o których mowa w ust. 1 pkt 1 i 2:</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Minister Finansów może żądać od kierownika jednostki przedłożenia wszelkich materiałów i dokumentów, z zachowaniem </w:t>
      </w:r>
      <w:r>
        <w:rPr>
          <w:rFonts w:ascii="Times New Roman"/>
          <w:b w:val="false"/>
          <w:i w:val="false"/>
          <w:color w:val="1b1b1b"/>
          <w:sz w:val="24"/>
          <w:lang w:val="pl-Pl"/>
        </w:rPr>
        <w:t>przepisów</w:t>
      </w:r>
      <w:r>
        <w:rPr>
          <w:rFonts w:ascii="Times New Roman"/>
          <w:b w:val="false"/>
          <w:i w:val="false"/>
          <w:color w:val="000000"/>
          <w:sz w:val="24"/>
          <w:lang w:val="pl-Pl"/>
        </w:rPr>
        <w:t xml:space="preserve"> o tajemnicy ustawowo chronionej, a także udzielania informacji i wyjaśnień;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kierownik jednostki oraz kierownik komórki audytu wewnętrznego są obowiązani do współpracy z Ministrem Finansów w zakresie ustalenia sposobu przeprowadzenia czynności w tej jednostce.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293. </w:t>
      </w:r>
      <w:r>
        <w:rPr>
          <w:rFonts w:ascii="Times New Roman"/>
          <w:b/>
          <w:i w:val="false"/>
          <w:color w:val="000000"/>
          <w:sz w:val="24"/>
          <w:lang w:val="pl-Pl"/>
        </w:rPr>
        <w:t xml:space="preserve"> [Zlecenie przeprowadzenia audytu wewnętrznego]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Szef Krajowej Administracji Skarbowej może zlecić przeprowadzenie audytu wewnętrznego w zakresie środków, o których mowa w art. 5 ust. 1 pkt 2, w jednostkach, o których mowa w art. 274 ust. 1-4, z wyłączeniem jednostek, o których mowa w art. 139 ust. 2. Przepis art. 292 ust. 2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Audyt wewnętrzny zlecony, o którym mowa w art. 292 ust. 1 pkt 1, może być przeprowadzony także na polecenie Prezesa Rady Ministrów.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294. </w:t>
      </w:r>
      <w:r>
        <w:rPr>
          <w:rFonts w:ascii="Times New Roman"/>
          <w:b/>
          <w:i w:val="false"/>
          <w:color w:val="000000"/>
          <w:sz w:val="24"/>
          <w:lang w:val="pl-Pl"/>
        </w:rPr>
        <w:t xml:space="preserve"> [Ocena audytu wewnętrznego]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Szef Krajowej Administracji Skarbowej może dokonać oceny audytu wewnętrznego w zakresie środków, o których mowa w art. 5 ust. 1 pkt 2, w jednostkach, o których mowa w art. 274 ust. 1-4, z wyłączeniem jednostek, o których mowa w art. 139 ust. 2. Przepis art. 292 ust. 2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Ocena, o której mowa w ust. 1 i art. 292 ust. 1 pkt 2, może być dokonana w siedzibie jednostki przez pracowników Ministerstwa Finansów na podstawie pisemnego upoważnienia Ministra Finansów lub Szefa Krajowej Administracji Skarbowej.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295. </w:t>
      </w:r>
      <w:r>
        <w:rPr>
          <w:rFonts w:ascii="Times New Roman"/>
          <w:b/>
          <w:i w:val="false"/>
          <w:color w:val="000000"/>
          <w:sz w:val="24"/>
          <w:lang w:val="pl-Pl"/>
        </w:rPr>
        <w:t xml:space="preserve"> [Informacja o realizacji zadań z zakresu audytu wewnętrznego. Informacje związane z funkcjonowaniem kontroli zarządczej]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Kierownik jednostki, o której mowa w art. 274 ust. 1, 2 i 4-6, z wyłączeniem jednostek samorządu terytorialnego, przedstawia Ministrowi Finansów, do końca stycznia każdego roku, informację o realizacji zadań z zakresu audytu wewnętrznego w roku poprzednim.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Kierownik jednostki, o której mowa w art. 274 ust. 1, 2 i 4-6, z wyłączeniem jednostek samorządu terytorialnego oraz jednostek, o których mowa w art. 139 ust. 2, przedstawia Ministrowi Finansów, na jego wniosek, w każdym czasie, informacje związane z funkcjonowaniem kontroli zarządczej.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Finansów może określić, w formie komunikatów, oraz ogłosić w Dzienniku Urzędowym Ministra Finansów wzory informacji, o których mowa w ust. 1 i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296. </w:t>
      </w:r>
      <w:r>
        <w:rPr>
          <w:rFonts w:ascii="Times New Roman"/>
          <w:b/>
          <w:i w:val="false"/>
          <w:color w:val="000000"/>
          <w:sz w:val="24"/>
          <w:lang w:val="pl-Pl"/>
        </w:rPr>
        <w:t xml:space="preserve"> [Przedstawienie Ministrowi Finansów informacji i dokumentów związanych z prowadzeniem audytu wewnętrznego]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Kierownik komórki audytu wewnętrznego jednostki sektora finansów publicznych obowiązanej do prowadzenia audytu wewnętrznego, z wyłączeniem jednostek samorządu terytorialnego oraz jednostek, o których mowa w art. 139 ust. 2, przedstawia Ministrowi Finansów, na jego wniosek, w każdym czasie, informacje i dokumenty związane z prowadzeniem audytu wewnętrznego.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VII </w:t>
      </w:r>
    </w:p>
    <w:p>
      <w:pPr>
        <w:spacing w:before="25" w:after="0"/>
        <w:ind w:left="0"/>
        <w:jc w:val="center"/>
        <w:textAlignment w:val="auto"/>
      </w:pPr>
      <w:r>
        <w:rPr>
          <w:rFonts w:ascii="Times New Roman"/>
          <w:b/>
          <w:i w:val="false"/>
          <w:color w:val="000000"/>
          <w:sz w:val="24"/>
          <w:lang w:val="pl-Pl"/>
        </w:rPr>
        <w:t>Przepis końcowy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297. </w:t>
      </w:r>
      <w:r>
        <w:rPr>
          <w:rFonts w:ascii="Times New Roman"/>
          <w:b/>
          <w:i w:val="false"/>
          <w:color w:val="000000"/>
          <w:sz w:val="24"/>
          <w:lang w:val="pl-Pl"/>
        </w:rPr>
        <w:t xml:space="preserve"> [Wejście w życie]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Ustawa wchodzi w życie w terminie i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27 sierpnia 2009 r. - Przepisy wprowadzające ustawę o finansach publicznych (Dz. U. poz. 1241, z późn. zm.).</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Art. 2 pkt 9 dodany przez art. 1 pkt 1 ustawy z dnia 6 czerwca 2018 r. (Dz.U.2018.1366) zmieniającej nin. ustawę z dniem 31 lipca 2018 r.</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Art. 38b pkt 1 zmieniony przez art. 1 pkt 2 ustawy z dnia 6 czerwca 2018 r. (Dz.U.2018.1366) zmieniającej nin. ustawę z dniem 31 lipca 2018 r.</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Art. 139 ust. 2 zmieniony przez art. 135 ustawy z dnia 10 maja 2018 r. (Dz.U.2018.1000) zmieniającej nin. ustawę z dniem 25 maja 2018 r.</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Art. 142 pkt 2 zdanie wstępne zmienione przez art. 1 pkt 3 lit. a ustawy z dnia 6 czerwca 2018 r. (Dz.U.2018.1366) zmieniającej nin. ustawę z dniem 31 lipca 2018 r.</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Art. 142 pkt 2a dodany przez art. 1 pkt 3 lit. b ustawy z dnia 6 czerwca 2018 r. (Dz.U.2018.1366) zmieniającej nin. ustawę z dniem 31 lipca 2018 r.</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Art. 142 pkt 2b dodany przez art. 1 pkt 3 lit. b ustawy z dnia 6 czerwca 2018 r. (Dz.U.2018.1366) zmieniającej nin. ustawę z dniem 31 lipca 2018 r.</w:t>
      </w:r>
    </w:p>
    <w:p>
      <w:pPr>
        <w:spacing w:after="0"/>
        <w:ind w:left="0"/>
        <w:jc w:val="left"/>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Art. 142 pkt 2c dodany przez art. 1 pkt 3 lit. b ustawy z dnia 6 czerwca 2018 r. (Dz.U.2018.1366) zmieniającej nin. ustawę z dniem 31 lipca 2018 r.</w:t>
      </w:r>
    </w:p>
    <w:p>
      <w:pPr>
        <w:spacing w:after="0"/>
        <w:ind w:left="0"/>
        <w:jc w:val="left"/>
        <w:textAlignment w:val="auto"/>
      </w:pPr>
      <w:r>
        <w:rPr>
          <w:rFonts w:ascii="Times New Roman"/>
          <w:b w:val="false"/>
          <w:i w:val="false"/>
          <w:color w:val="000000"/>
          <w:sz w:val="24"/>
          <w:vertAlign w:val="superscript"/>
          <w:lang w:val="pl-Pl"/>
        </w:rPr>
        <w:t>8</w:t>
      </w:r>
      <w:r>
        <w:rPr>
          <w:rFonts w:ascii="Times New Roman"/>
          <w:b w:val="false"/>
          <w:i w:val="false"/>
          <w:color w:val="000000"/>
          <w:sz w:val="24"/>
          <w:lang w:val="pl-Pl"/>
        </w:rPr>
        <w:t> Art. 182 ust. 2 pkt 3 zmieniony przez art. 1 pkt 4 ustawy z dnia 6 czerwca 2018 r. (Dz.U.2018.1366) zmieniającej nin. ustawę z dniem 31 lipca 2018 r.</w:t>
      </w:r>
    </w:p>
    <w:p>
      <w:pPr>
        <w:spacing w:after="0"/>
        <w:ind w:left="0"/>
        <w:jc w:val="left"/>
        <w:textAlignment w:val="auto"/>
      </w:pPr>
      <w:r>
        <w:rPr>
          <w:rFonts w:ascii="Times New Roman"/>
          <w:b w:val="false"/>
          <w:i w:val="false"/>
          <w:color w:val="000000"/>
          <w:sz w:val="24"/>
          <w:vertAlign w:val="superscript"/>
          <w:lang w:val="pl-Pl"/>
        </w:rPr>
        <w:t>9</w:t>
      </w:r>
      <w:r>
        <w:rPr>
          <w:rFonts w:ascii="Times New Roman"/>
          <w:b w:val="false"/>
          <w:i w:val="false"/>
          <w:color w:val="000000"/>
          <w:sz w:val="24"/>
          <w:lang w:val="pl-Pl"/>
        </w:rPr>
        <w:t> Art. 196 ust. 1 pkt 2 zmieniony przez art. 4 pkt 1 ustawy z dnia 15 grudnia 2017 r. (Dz.U.2018.62) zmieniającej nin. ustawę z dniem 1 lipca 2018 r.</w:t>
      </w:r>
    </w:p>
    <w:p>
      <w:pPr>
        <w:spacing w:after="0"/>
        <w:ind w:left="0"/>
        <w:jc w:val="left"/>
        <w:textAlignment w:val="auto"/>
      </w:pPr>
      <w:r>
        <w:rPr>
          <w:rFonts w:ascii="Times New Roman"/>
          <w:b w:val="false"/>
          <w:i w:val="false"/>
          <w:color w:val="000000"/>
          <w:sz w:val="24"/>
          <w:vertAlign w:val="superscript"/>
          <w:lang w:val="pl-Pl"/>
        </w:rPr>
        <w:t>10</w:t>
      </w:r>
      <w:r>
        <w:rPr>
          <w:rFonts w:ascii="Times New Roman"/>
          <w:b w:val="false"/>
          <w:i w:val="false"/>
          <w:color w:val="000000"/>
          <w:sz w:val="24"/>
          <w:lang w:val="pl-Pl"/>
        </w:rPr>
        <w:t> Art. 196 ust. 1 pkt 4 zmieniony przez art. 4 pkt 2 ustawy z dnia 15 grudnia 2017 r. (Dz.U.2018.62) zmieniającej nin. ustawę z dniem 1 lipca 2018 r.</w:t>
      </w:r>
    </w:p>
    <w:p>
      <w:pPr>
        <w:spacing w:after="0"/>
        <w:ind w:left="0"/>
        <w:jc w:val="left"/>
        <w:textAlignment w:val="auto"/>
      </w:pPr>
      <w:r>
        <w:rPr>
          <w:rFonts w:ascii="Times New Roman"/>
          <w:b w:val="false"/>
          <w:i w:val="false"/>
          <w:color w:val="000000"/>
          <w:sz w:val="24"/>
          <w:vertAlign w:val="superscript"/>
          <w:lang w:val="pl-Pl"/>
        </w:rPr>
        <w:t>11</w:t>
      </w:r>
      <w:r>
        <w:rPr>
          <w:rFonts w:ascii="Times New Roman"/>
          <w:b w:val="false"/>
          <w:i w:val="false"/>
          <w:color w:val="000000"/>
          <w:sz w:val="24"/>
          <w:lang w:val="pl-Pl"/>
        </w:rPr>
        <w:t> Art. 196 ust. 1 pkt 5 zmieniony przez art. 4 pkt 2 ustawy z dnia 15 grudnia 2017 r. (Dz.U.2018.62) zmieniającej nin. ustawę z dniem 1 lipca 2018 r.</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png" Type="http://schemas.openxmlformats.org/officeDocument/2006/relationships/image" Id="rId4"/><Relationship Target="media/document_image_rId5.pn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