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10185" w14:textId="3b10185">
      <w:pPr>
        <w:pStyle w:val="TitleStyle"/>
        <w15:collapsed w:val="false"/>
      </w:pPr>
      <w:r>
        <w:t>Ochrona zwierząt.</w:t>
      </w:r>
    </w:p>
    <w:p>
      <w:pPr>
        <w:pStyle w:val="NormalStyle"/>
      </w:pPr>
      <w:r>
        <w:t>Dz.U.2019.122 t.j. z dnia 2019.01.21</w:t>
      </w:r>
    </w:p>
    <w:p>
      <w:pPr>
        <w:pStyle w:val="NormalStyle"/>
      </w:pPr>
      <w:r>
        <w:t>Status: Akt obowiązujący </w:t>
      </w:r>
    </w:p>
    <w:p>
      <w:pPr>
        <w:pStyle w:val="NormalStyle"/>
      </w:pPr>
      <w:r>
        <w:t>Wersja od: 21 stycznia 2019 r.  do: 31 sierpnia 2019 r.</w:t>
      </w:r>
    </w:p>
    <w:p>
      <w:pPr>
        <w:pStyle w:val="BoldStyle"/>
      </w:pPr>
      <w:r>
        <w:t>tekst jednolity</w:t>
      </w:r>
    </w:p>
    <w:p>
      <w:pPr>
        <w:spacing w:after="0"/>
        <w:ind w:left="0"/>
        <w:jc w:val="left"/>
        <w:textAlignment w:val="auto"/>
      </w:pPr>
      <w:r>
        <w:br/>
      </w:r>
    </w:p>
    <w:p>
      <w:pPr>
        <w:numPr>
          <w:ilvl w:val="0"/>
          <w:numId w:val="1"/>
        </w:numPr>
        <w:spacing w:after="0"/>
        <w:ind w:left="0"/>
        <w:jc w:val="left"/>
        <w:textAlignment w:val="auto"/>
      </w:pPr>
    </w:p>
    <w:p>
      <w:pPr>
        <w:spacing w:after="0"/>
        <w:ind w:left="0"/>
        <w:jc w:val="left"/>
        <w:textAlignment w:val="auto"/>
      </w:pPr>
      <w:r>
        <w:rPr>
          <w:rFonts w:ascii="Times New Roman"/>
          <w:b/>
          <w:i w:val="false"/>
          <w:color w:val="000000"/>
          <w:sz w:val="24"/>
          <w:lang w:val="pl-Pl"/>
        </w:rPr>
        <w:t>Wejście w życie:</w:t>
      </w:r>
    </w:p>
    <w:p>
      <w:pPr>
        <w:spacing w:after="0"/>
        <w:ind w:left="0"/>
        <w:jc w:val="left"/>
        <w:textAlignment w:val="auto"/>
      </w:pPr>
      <w:r>
        <w:rPr>
          <w:rFonts w:ascii="Times New Roman"/>
          <w:b w:val="false"/>
          <w:i w:val="false"/>
          <w:color w:val="000000"/>
          <w:sz w:val="24"/>
          <w:lang w:val="pl-Pl"/>
        </w:rPr>
        <w:t>24 października 1997 r.</w:t>
      </w:r>
      <w:r>
        <w:rPr>
          <w:rFonts w:ascii="Times New Roman"/>
          <w:b w:val="false"/>
          <w:i w:val="false"/>
          <w:color w:val="000000"/>
          <w:sz w:val="24"/>
          <w:lang w:val="pl-Pl"/>
        </w:rPr>
        <w:t>,
</w:t>
      </w:r>
      <w:r>
        <w:rPr>
          <w:rFonts w:ascii="Times New Roman"/>
          <w:b w:val="false"/>
          <w:i w:val="false"/>
          <w:color w:val="000000"/>
          <w:sz w:val="24"/>
          <w:lang w:val="pl-Pl"/>
        </w:rPr>
        <w:t>1 stycznia 1999 r.</w:t>
      </w:r>
    </w:p>
    <w:p>
      <w:pPr>
        <w:spacing w:after="0"/>
        <w:ind w:left="0"/>
        <w:jc w:val="left"/>
        <w:textAlignment w:val="auto"/>
      </w:pPr>
      <w:r>
        <w:rPr>
          <w:rFonts w:ascii="Times New Roman"/>
          <w:b/>
          <w:i w:val="false"/>
          <w:color w:val="000000"/>
          <w:sz w:val="24"/>
          <w:lang w:val="pl-Pl"/>
        </w:rPr>
        <w:t>zobacz:</w:t>
      </w:r>
    </w:p>
    <w:p>
      <w:pPr>
        <w:numPr>
          <w:ilvl w:val="1"/>
          <w:numId w:val="1"/>
        </w:numPr>
        <w:spacing w:after="0"/>
        <w:ind w:left="0"/>
        <w:jc w:val="left"/>
        <w:textAlignment w:val="auto"/>
      </w:pPr>
      <w:r>
        <w:rPr>
          <w:rFonts w:ascii="Times New Roman"/>
          <w:b w:val="false"/>
          <w:i w:val="false"/>
          <w:color w:val="000000"/>
          <w:sz w:val="24"/>
          <w:lang w:val="pl-Pl"/>
        </w:rPr>
        <w:t>
art. 44
</w:t>
      </w:r>
    </w:p>
    <w:p>
      <w:pPr>
        <w:spacing w:after="0"/>
        <w:ind w:left="0"/>
        <w:jc w:val="left"/>
        <w:textAlignment w:val="auto"/>
      </w:pPr>
      <w:r>
        <w:rPr>
          <w:rFonts w:ascii="Times New Roman"/>
          <w:b w:val="false"/>
          <w:i w:val="false"/>
          <w:color w:val="000000"/>
          <w:sz w:val="24"/>
          <w:lang w:val="pl-Pl"/>
        </w:rPr>
        <w:t xml:space="preserve">Art. 44. </w:t>
      </w:r>
      <w:r>
        <w:rPr>
          <w:rFonts w:ascii="Times New Roman"/>
          <w:b w:val="false"/>
          <w:i w:val="false"/>
          <w:color w:val="000000"/>
          <w:sz w:val="24"/>
          <w:lang w:val="pl-Pl"/>
        </w:rPr>
        <w:t xml:space="preserve"> [Wejście w życie ustawy]</w:t>
      </w:r>
    </w:p>
    <w:p>
      <w:pPr>
        <w:spacing w:before="25" w:after="0"/>
        <w:ind w:left="0"/>
        <w:jc w:val="left"/>
        <w:textAlignment w:val="auto"/>
      </w:pPr>
      <w:r>
        <w:rPr>
          <w:rFonts w:ascii="Times New Roman"/>
          <w:b w:val="false"/>
          <w:i w:val="false"/>
          <w:color w:val="000000"/>
          <w:sz w:val="24"/>
          <w:lang w:val="pl-Pl"/>
        </w:rPr>
        <w:t>Ustawa wchodzi w życie po upływie 30 dni od dnia ogłoszenia, z tym że przepis art. 12 ust. 4 oraz art. 34 ust. 3 w zakresie wykonywania uboju przez przyuczonego ubojowca wchodzi w życie z dniem 1 stycznia 1999 r.</w:t>
      </w:r>
    </w:p>
    <w:p>
      <w:pPr>
        <w:spacing w:after="0"/>
        <w:ind w:left="0"/>
        <w:jc w:val="left"/>
        <w:textAlignment w:val="auto"/>
      </w:pPr>
      <w:r>
        <w:br/>
      </w:r>
    </w:p>
    <w:p>
      <w:pPr>
        <w:spacing w:before="146" w:after="0"/>
        <w:ind w:left="0"/>
        <w:jc w:val="center"/>
        <w:textAlignment w:val="auto"/>
      </w:pPr>
      <w:r>
        <w:rPr>
          <w:rFonts w:ascii="Times New Roman"/>
          <w:b/>
          <w:i w:val="false"/>
          <w:color w:val="000000"/>
          <w:sz w:val="24"/>
          <w:lang w:val="pl-Pl"/>
        </w:rPr>
        <w:t>USTAWA</w:t>
      </w:r>
    </w:p>
    <w:p>
      <w:pPr>
        <w:spacing w:before="80" w:after="0"/>
        <w:ind w:left="0"/>
        <w:jc w:val="center"/>
        <w:textAlignment w:val="auto"/>
      </w:pPr>
      <w:r>
        <w:rPr>
          <w:rFonts w:ascii="Times New Roman"/>
          <w:b w:val="false"/>
          <w:i w:val="false"/>
          <w:color w:val="000000"/>
          <w:sz w:val="24"/>
          <w:lang w:val="pl-Pl"/>
        </w:rPr>
        <w:t>z dnia 21 sierpnia 1997 r.</w:t>
      </w:r>
    </w:p>
    <w:p>
      <w:pPr>
        <w:spacing w:before="80" w:after="0"/>
        <w:ind w:left="0"/>
        <w:jc w:val="center"/>
        <w:textAlignment w:val="auto"/>
      </w:pPr>
      <w:r>
        <w:rPr>
          <w:rFonts w:ascii="Times New Roman"/>
          <w:b/>
          <w:i w:val="false"/>
          <w:color w:val="000000"/>
          <w:sz w:val="24"/>
          <w:lang w:val="pl-Pl"/>
        </w:rPr>
        <w:t xml:space="preserve">o ochronie zwierząt </w:t>
      </w:r>
      <w:r>
        <w:rPr>
          <w:rFonts w:ascii="Times New Roman"/>
          <w:b/>
          <w:i w:val="false"/>
          <w:color w:val="000000"/>
          <w:sz w:val="24"/>
          <w:vertAlign w:val="superscript"/>
          <w:lang w:val="pl-Pl"/>
        </w:rPr>
        <w:t>1</w:t>
      </w:r>
      <w:r>
        <w:rPr>
          <w:rFonts w:ascii="Times New Roman"/>
          <w:b/>
          <w:i w:val="false"/>
          <w:color w:val="000000"/>
          <w:sz w:val="24"/>
          <w:lang w:val="pl-Pl"/>
        </w:rPr>
        <w:t xml:space="preserve"> </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 </w:t>
      </w:r>
    </w:p>
    <w:p>
      <w:pPr>
        <w:spacing w:before="25" w:after="0"/>
        <w:ind w:left="0"/>
        <w:jc w:val="center"/>
        <w:textAlignment w:val="auto"/>
      </w:pPr>
      <w:r>
        <w:rPr>
          <w:rFonts w:ascii="Times New Roman"/>
          <w:b/>
          <w:i w:val="false"/>
          <w:color w:val="000000"/>
          <w:sz w:val="24"/>
          <w:lang w:val="pl-Pl"/>
        </w:rPr>
        <w:t>Przepisy ogólne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 </w:t>
      </w:r>
      <w:r>
        <w:rPr>
          <w:rFonts w:ascii="Times New Roman"/>
          <w:b/>
          <w:i w:val="false"/>
          <w:color w:val="000000"/>
          <w:sz w:val="24"/>
          <w:lang w:val="pl-Pl"/>
        </w:rPr>
        <w:t xml:space="preserve"> [Podstawowe obowiązki wobec zwierząt; odpowiednie stosowanie przepisów o rzeczach]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Zwierzę, jako istota żyjąca, zdolna do odczuwania cierpienia, nie jest rzeczą. Człowiek jest mu winien poszanowanie, ochronę i opiekę.</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sprawach nieuregulowanych w ustawie do zwierząt stosuje się odpowiednio przepisy dotyczące rzeczy.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Organy administracji publicznej podejmują działania na rzecz ochrony zwierząt, współdziałając w tym zakresie z odpowiednimi instytucjami i organizacjami krajowymi i międzynarodowymi.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 </w:t>
      </w:r>
      <w:r>
        <w:rPr>
          <w:rFonts w:ascii="Times New Roman"/>
          <w:b/>
          <w:i w:val="false"/>
          <w:color w:val="000000"/>
          <w:sz w:val="24"/>
          <w:lang w:val="pl-Pl"/>
        </w:rPr>
        <w:t xml:space="preserve"> [Zakres przedmiotowy ustawy]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Ustawa reguluje postępowanie ze zwierzętami kręgowymi, w tym zwierzętami kręgowymi wykorzystywanymi w celach naukowych lub edukacyjnych w zakresie nieuregulowanym w </w:t>
      </w:r>
      <w:r>
        <w:rPr>
          <w:rFonts w:ascii="Times New Roman"/>
          <w:b w:val="false"/>
          <w:i w:val="false"/>
          <w:color w:val="1b1b1b"/>
          <w:sz w:val="24"/>
          <w:lang w:val="pl-Pl"/>
        </w:rPr>
        <w:t>ustawie</w:t>
      </w:r>
      <w:r>
        <w:rPr>
          <w:rFonts w:ascii="Times New Roman"/>
          <w:b w:val="false"/>
          <w:i w:val="false"/>
          <w:color w:val="000000"/>
          <w:sz w:val="24"/>
          <w:lang w:val="pl-Pl"/>
        </w:rPr>
        <w:t xml:space="preserve"> z dnia 15 stycznia 2015 r. o ochronie zwierząt wykorzystywanych do celów naukowych lub edukacyjnych (Dz. U. z 2018 r. poz. 1207, 1669 i 2245).</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 </w:t>
      </w:r>
      <w:r>
        <w:rPr>
          <w:rFonts w:ascii="Times New Roman"/>
          <w:b/>
          <w:i w:val="false"/>
          <w:color w:val="000000"/>
          <w:sz w:val="24"/>
          <w:lang w:val="pl-Pl"/>
        </w:rPr>
        <w:t xml:space="preserve"> [Współdziałanie organów administracji z samorządem lekarsko-weterynaryjnym i organizacjami zajmującymi się ochroną zwierząt]</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celu realizacji przepisów ustawy Inspekcja Weterynaryjna oraz inne właściwe organy administracji rządowej i samorządu terytorialnego współdziałają z samorządem lekarsko-weterynaryjnym oraz z innymi instytucjami i organizacjami społecznymi, których statutowym celem działania jest ochrona zwierząt.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3a. </w:t>
      </w:r>
      <w:r>
        <w:rPr>
          <w:rFonts w:ascii="Times New Roman"/>
          <w:b/>
          <w:i w:val="false"/>
          <w:color w:val="000000"/>
          <w:sz w:val="24"/>
          <w:lang w:val="pl-Pl"/>
        </w:rPr>
        <w:t xml:space="preserve"> [Ograniczenie stosowania przepisów o obowiązkach organów administracji publicznej wobec przedsiębiorców]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Do postępowań w sprawach:</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 których mowa w art. 10, art. 13 oraz art. 24a,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dotyczących uchylenia, zmiany lub stwierdzenia nieważności decyzji wydanej na podstawie art. 10, art. 13 lub art. 24a oraz w sprawach wznowienia postępowania zakończonego wydaniem takiej decyzji</w:t>
      </w:r>
    </w:p>
    <w:p>
      <w:pPr>
        <w:spacing w:before="25" w:after="0"/>
        <w:ind w:left="0"/>
        <w:jc w:val="both"/>
        <w:textAlignment w:val="auto"/>
      </w:pPr>
      <w:r>
        <w:rPr>
          <w:rFonts w:ascii="Times New Roman"/>
          <w:b w:val="false"/>
          <w:i w:val="false"/>
          <w:color w:val="000000"/>
          <w:sz w:val="24"/>
          <w:lang w:val="pl-Pl"/>
        </w:rPr>
        <w:t xml:space="preserve">- nie stosuje się przepisów </w:t>
      </w:r>
      <w:r>
        <w:rPr>
          <w:rFonts w:ascii="Times New Roman"/>
          <w:b w:val="false"/>
          <w:i w:val="false"/>
          <w:color w:val="1b1b1b"/>
          <w:sz w:val="24"/>
          <w:lang w:val="pl-Pl"/>
        </w:rPr>
        <w:t>art. 29</w:t>
      </w:r>
      <w:r>
        <w:rPr>
          <w:rFonts w:ascii="Times New Roman"/>
          <w:b w:val="false"/>
          <w:i w:val="false"/>
          <w:color w:val="000000"/>
          <w:sz w:val="24"/>
          <w:lang w:val="pl-Pl"/>
        </w:rPr>
        <w:t xml:space="preserve"> i </w:t>
      </w:r>
      <w:r>
        <w:rPr>
          <w:rFonts w:ascii="Times New Roman"/>
          <w:b w:val="false"/>
          <w:i w:val="false"/>
          <w:color w:val="1b1b1b"/>
          <w:sz w:val="24"/>
          <w:lang w:val="pl-Pl"/>
        </w:rPr>
        <w:t>art. 32</w:t>
      </w:r>
      <w:r>
        <w:rPr>
          <w:rFonts w:ascii="Times New Roman"/>
          <w:b w:val="false"/>
          <w:i w:val="false"/>
          <w:color w:val="000000"/>
          <w:sz w:val="24"/>
          <w:lang w:val="pl-Pl"/>
        </w:rPr>
        <w:t xml:space="preserve"> ustawy z dnia 6 marca 2018 r. - Prawo przedsiębiorców (Dz. U. poz. 646, 1479, 1629, 1633 i 2212) oraz </w:t>
      </w:r>
      <w:r>
        <w:rPr>
          <w:rFonts w:ascii="Times New Roman"/>
          <w:b w:val="false"/>
          <w:i w:val="false"/>
          <w:color w:val="1b1b1b"/>
          <w:sz w:val="24"/>
          <w:lang w:val="pl-Pl"/>
        </w:rPr>
        <w:t>działu III</w:t>
      </w:r>
      <w:r>
        <w:rPr>
          <w:rFonts w:ascii="Times New Roman"/>
          <w:b w:val="false"/>
          <w:i w:val="false"/>
          <w:color w:val="000000"/>
          <w:sz w:val="24"/>
          <w:lang w:val="pl-Pl"/>
        </w:rPr>
        <w:t xml:space="preserve"> ustawy z dnia 6 marca 2018 r. o Centralnej Ewidencji i Informacji o Działalności Gospodarczej i Punkcie Informacji dla Przedsiębiorcy (Dz. U. poz. 647, 1544, 1629 i 2244).</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 </w:t>
      </w:r>
      <w:r>
        <w:rPr>
          <w:rFonts w:ascii="Times New Roman"/>
          <w:b/>
          <w:i w:val="false"/>
          <w:color w:val="000000"/>
          <w:sz w:val="24"/>
          <w:lang w:val="pl-Pl"/>
        </w:rPr>
        <w:t xml:space="preserve"> [Definicje]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Ilekroć w ustawie jest mowa 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"humanitarnym traktowaniu zwierząt" - rozumie się przez to traktowanie uwzględniające potrzeby zwierzęcia i zapewniające mu opiekę i ochronę;</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"konieczności bezzwłocznego uśmiercenia" - rozumie się przez to obiektywny stan rzeczy stwierdzony, w miarę możliwości, przez lekarza weterynarii, polegający na tym, że zwierzę może dalej żyć jedynie cierpiąc i znosząc ból, a moralnym obowiązkiem człowieka staje się skrócenie cierpień zwierzęcia;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"menażerii objazdowej" - rozumie się przez to przedsiębiorcę wykonującego działalność w zakresie organizowania obwoźnych wystaw zwierząt;</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"ogłuszaniu zwierzęcia" - rozumie się przez to metodę profesjonalnego całkowitego wyłączenia świadomości zwierzęcia, trwającego aż do jego śmierci;</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"okrutnych metodach w chowie lub hodowli zwierząt" - rozumie się przez to działania lub zaniechania człowieka prowadzące w sposób oczywisty do zmian patologicznych w organizmie zwierzęcia (somatycznych lub psychicznych), zwłaszcza w postaci skutków znoszenia dotkliwego bólu, przymuszania do określonego zachowania się (uległości) głodem, pragnieniem, działaniem prądu elektrycznego (z wyjątkiem używania pastuchów elektrycznych, treserów oraz urządzeń elektrycznych służących do przepędu zwierząt) bądź innymi zabiegami tego rodzaju, w szczególności karmienie i pojenie zwierząt przemocą;</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"okrutnym traktowaniu" - rozumie się przez to wymienione w ustawie przypadki znęcania się nad zwierzętami oraz inne postępowanie właściciela bądź innej osoby, prowadzące do skutków porównywalnych ze skutkami znęcania się;</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"pielęgnacji" - rozumie się przez to wszystkie aspekty relacji pomiędzy człowiekiem a zwierzęciem, w szczególności uruchamiane przez człowieka zasoby materialne i niematerialne, aby uzyskać i utrzymać u zwierzęcia stan fizyczny i psychiczny, w którym najlepiej ono znosi warunki bytowania narzucone przez człowieka;</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"przeciążaniu zwierząt" - rozumie się przez to zmuszanie do nadmiernego wysiłku energetycznego, nieodpowiadającego możliwościom kondycyjnym zwierzęcia ze względu na jego stan fizyczny i zdrowotny;</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"rażącym zaniedbaniu" - rozumie się przez to drastyczne odstępstwo od określonych w ustawie norm postępowania ze zwierzęciem, a w szczególności w zakresie utrzymywania zwierzęcia w stanie zagłodzenia, brudu, nieleczonej choroby, w niewłaściwym pomieszczeniu i nadmiernej ciasnocie;</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"szczególnym okrucieństwie" - rozumie się przez to przedsiębranie przez sprawcę działań charakteryzujących się drastycznością form i metod, a zwłaszcza działanie w sposób wyszukany lub powolny, obliczony z premedytacją na zwiększenie rozmiaru cierpień i czasu ich trwania;</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"ubojni" - rozumie się przez to każdy zakład pozostający pod państwową kontrolą sanitarną i weterynaryjną, przeznaczony do wykonywania uboju zwierząt;</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"uwięzi" - rozumie się przez to wszelkie urządzenia mechaniczne krępujące swobodę ruchów zwierzęcia, w zakresie możliwości przemieszczania się ponad ustalony zakres, jak też niektóre urządzenia do kierowania ruchami zwierzęcia w sposób zamierzony przez człowieka;</w:t>
      </w:r>
    </w:p>
    <w:p>
      <w:pPr>
        <w:spacing w:before="26" w:after="0"/>
        <w:ind w:left="373"/>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"właściwych warunkach bytowania" - rozumie się przez to zapewnienie zwierzęciu możliwości egzystencji, zgodnie z potrzebami danego gatunku, rasy, płci i wieku;</w:t>
      </w:r>
    </w:p>
    <w:p>
      <w:pPr>
        <w:spacing w:before="26" w:after="0"/>
        <w:ind w:left="373"/>
        <w:jc w:val="left"/>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"zwierzętach bezdomnych" - rozumie się przez to zwierzęta domowe lub gospodarskie, które uciekły, zabłąkały się lub zostały porzucone przez człowieka, a nie ma możliwości ustalenia ich właściciela lub innej osoby, pod której opieką trwale dotąd pozostawały;</w:t>
      </w:r>
    </w:p>
    <w:p>
      <w:pPr>
        <w:spacing w:before="26" w:after="0"/>
        <w:ind w:left="373"/>
        <w:jc w:val="left"/>
        <w:textAlignment w:val="auto"/>
      </w:pPr>
      <w:r>
        <w:rPr>
          <w:rFonts w:ascii="Times New Roman"/>
          <w:b w:val="false"/>
          <w:i w:val="false"/>
          <w:color w:val="000000"/>
          <w:sz w:val="24"/>
          <w:lang w:val="pl-Pl"/>
        </w:rPr>
        <w:t xml:space="preserve">17) </w:t>
      </w:r>
      <w:r>
        <w:rPr>
          <w:rFonts w:ascii="Times New Roman"/>
          <w:b w:val="false"/>
          <w:i w:val="false"/>
          <w:color w:val="000000"/>
          <w:sz w:val="24"/>
          <w:lang w:val="pl-Pl"/>
        </w:rPr>
        <w:t>"zwierzętach domowych" - rozumie się przez to zwierzęta tradycyjnie przebywające wraz z człowiekiem w jego domu lub innym odpowiednim pomieszczeniu, utrzymywane przez człowieka w charakterze jego towarzysza;</w:t>
      </w:r>
    </w:p>
    <w:p>
      <w:pPr>
        <w:spacing w:before="26" w:after="0"/>
        <w:ind w:left="373"/>
        <w:jc w:val="left"/>
        <w:textAlignment w:val="auto"/>
      </w:pPr>
      <w:r>
        <w:rPr>
          <w:rFonts w:ascii="Times New Roman"/>
          <w:b w:val="false"/>
          <w:i w:val="false"/>
          <w:color w:val="000000"/>
          <w:sz w:val="24"/>
          <w:lang w:val="pl-Pl"/>
        </w:rPr>
        <w:t xml:space="preserve">18) </w:t>
      </w:r>
      <w:r>
        <w:rPr>
          <w:rFonts w:ascii="Times New Roman"/>
          <w:b w:val="false"/>
          <w:i w:val="false"/>
          <w:color w:val="000000"/>
          <w:sz w:val="24"/>
          <w:lang w:val="pl-Pl"/>
        </w:rPr>
        <w:t>"zwierzętach gospodarskich" - rozumie się przez to zwierzęta gospodarskie w rozumieniu przepisów o organizacji hodowli i rozrodzie zwierząt gospodarskich;</w:t>
      </w:r>
    </w:p>
    <w:p>
      <w:pPr>
        <w:spacing w:before="26" w:after="0"/>
        <w:ind w:left="373"/>
        <w:jc w:val="left"/>
        <w:textAlignment w:val="auto"/>
      </w:pPr>
      <w:r>
        <w:rPr>
          <w:rFonts w:ascii="Times New Roman"/>
          <w:b w:val="false"/>
          <w:i w:val="false"/>
          <w:color w:val="000000"/>
          <w:sz w:val="24"/>
          <w:lang w:val="pl-Pl"/>
        </w:rPr>
        <w:t xml:space="preserve">19) </w:t>
      </w:r>
      <w:r>
        <w:rPr>
          <w:rFonts w:ascii="Times New Roman"/>
          <w:b w:val="false"/>
          <w:i w:val="false"/>
          <w:color w:val="000000"/>
          <w:sz w:val="24"/>
          <w:lang w:val="pl-Pl"/>
        </w:rPr>
        <w:t xml:space="preserve">zwierzętach laboratoryjnych" - rozumie się przez to zwierzęta laboratoryjne w rozumieniu </w:t>
      </w:r>
      <w:r>
        <w:rPr>
          <w:rFonts w:ascii="Times New Roman"/>
          <w:b w:val="false"/>
          <w:i w:val="false"/>
          <w:color w:val="1b1b1b"/>
          <w:sz w:val="24"/>
          <w:lang w:val="pl-Pl"/>
        </w:rPr>
        <w:t>art. 2 ust. 1 pkt 2</w:t>
      </w:r>
      <w:r>
        <w:rPr>
          <w:rFonts w:ascii="Times New Roman"/>
          <w:b w:val="false"/>
          <w:i w:val="false"/>
          <w:color w:val="000000"/>
          <w:sz w:val="24"/>
          <w:lang w:val="pl-Pl"/>
        </w:rPr>
        <w:t xml:space="preserve"> ustawy z dnia 15 stycznia 2015 r. o ochronie zwierząt wykorzystywanych do celów naukowych lub edukacyjnych;</w:t>
      </w:r>
    </w:p>
    <w:p>
      <w:pPr>
        <w:spacing w:before="26" w:after="0"/>
        <w:ind w:left="373"/>
        <w:jc w:val="left"/>
        <w:textAlignment w:val="auto"/>
      </w:pPr>
      <w:r>
        <w:rPr>
          <w:rFonts w:ascii="Times New Roman"/>
          <w:b w:val="false"/>
          <w:i w:val="false"/>
          <w:color w:val="000000"/>
          <w:sz w:val="24"/>
          <w:lang w:val="pl-Pl"/>
        </w:rPr>
        <w:t xml:space="preserve">20) </w:t>
      </w:r>
      <w:r>
        <w:rPr>
          <w:rFonts w:ascii="Times New Roman"/>
          <w:b w:val="false"/>
          <w:i w:val="false"/>
          <w:color w:val="000000"/>
          <w:sz w:val="24"/>
          <w:lang w:val="pl-Pl"/>
        </w:rPr>
        <w:t>zwierzętach wykorzystywanych do celów specjalnych" - rozumie się przez to zwierzęta, których profesjonalna tresura oraz używanie odbywa się na podstawie odrębnych przepisów, regulujących szczegółowe zasady działania jednostek Sił Zbrojnych Rzeczypospolitej Polskiej, Agencji Wywiadu, Policji, Straży Granicznej i innych formacji podległych ministrowi właściwemu do spraw wewnętrznych, Krajowej Administracji Skarbowej, ratownictwa oraz regulujących zasady szkolenia i wykorzystania psów - przewodników osób ociemniałych;</w:t>
      </w:r>
    </w:p>
    <w:p>
      <w:pPr>
        <w:spacing w:before="26" w:after="0"/>
        <w:ind w:left="373"/>
        <w:jc w:val="left"/>
        <w:textAlignment w:val="auto"/>
      </w:pPr>
      <w:r>
        <w:rPr>
          <w:rFonts w:ascii="Times New Roman"/>
          <w:b w:val="false"/>
          <w:i w:val="false"/>
          <w:color w:val="000000"/>
          <w:sz w:val="24"/>
          <w:lang w:val="pl-Pl"/>
        </w:rPr>
        <w:t xml:space="preserve">21) </w:t>
      </w:r>
      <w:r>
        <w:rPr>
          <w:rFonts w:ascii="Times New Roman"/>
          <w:b w:val="false"/>
          <w:i w:val="false"/>
          <w:color w:val="000000"/>
          <w:sz w:val="24"/>
          <w:lang w:val="pl-Pl"/>
        </w:rPr>
        <w:t>"zwierzętach wolno żyjących (dzikich)" - rozumie się przez to zwierzęta nieudomowione żyjące w warunkach niezależnych od człowieka;</w:t>
      </w:r>
    </w:p>
    <w:p>
      <w:pPr>
        <w:spacing w:before="26" w:after="0"/>
        <w:ind w:left="373"/>
        <w:jc w:val="left"/>
        <w:textAlignment w:val="auto"/>
      </w:pPr>
      <w:r>
        <w:rPr>
          <w:rFonts w:ascii="Times New Roman"/>
          <w:b w:val="false"/>
          <w:i w:val="false"/>
          <w:color w:val="000000"/>
          <w:sz w:val="24"/>
          <w:lang w:val="pl-Pl"/>
        </w:rPr>
        <w:t xml:space="preserve">22)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23)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24) </w:t>
      </w:r>
      <w:r>
        <w:rPr>
          <w:rFonts w:ascii="Times New Roman"/>
          <w:b w:val="false"/>
          <w:i w:val="false"/>
          <w:color w:val="000000"/>
          <w:sz w:val="24"/>
          <w:lang w:val="pl-Pl"/>
        </w:rPr>
        <w:t>"kurczętach brojlerach" - rozumie się przez to ptaki z gatunku Gallus gallus utrzymywane w celu pozyskania mięsa;</w:t>
      </w:r>
    </w:p>
    <w:p>
      <w:pPr>
        <w:spacing w:before="26" w:after="0"/>
        <w:ind w:left="373"/>
        <w:jc w:val="left"/>
        <w:textAlignment w:val="auto"/>
      </w:pPr>
      <w:r>
        <w:rPr>
          <w:rFonts w:ascii="Times New Roman"/>
          <w:b w:val="false"/>
          <w:i w:val="false"/>
          <w:color w:val="000000"/>
          <w:sz w:val="24"/>
          <w:lang w:val="pl-Pl"/>
        </w:rPr>
        <w:t xml:space="preserve">25) </w:t>
      </w:r>
      <w:r>
        <w:rPr>
          <w:rFonts w:ascii="Times New Roman"/>
          <w:b w:val="false"/>
          <w:i w:val="false"/>
          <w:color w:val="000000"/>
          <w:sz w:val="24"/>
          <w:lang w:val="pl-Pl"/>
        </w:rPr>
        <w:t xml:space="preserve">"schronisku dla zwierząt" - rozumie się przez to miejsce przeznaczone do opieki nad zwierzętami domowymi spełniające warunki określone w </w:t>
      </w:r>
      <w:r>
        <w:rPr>
          <w:rFonts w:ascii="Times New Roman"/>
          <w:b w:val="false"/>
          <w:i w:val="false"/>
          <w:color w:val="1b1b1b"/>
          <w:sz w:val="24"/>
          <w:lang w:val="pl-Pl"/>
        </w:rPr>
        <w:t>ustawie</w:t>
      </w:r>
      <w:r>
        <w:rPr>
          <w:rFonts w:ascii="Times New Roman"/>
          <w:b w:val="false"/>
          <w:i w:val="false"/>
          <w:color w:val="000000"/>
          <w:sz w:val="24"/>
          <w:lang w:val="pl-Pl"/>
        </w:rPr>
        <w:t xml:space="preserve"> z dnia 11 marca 2004 r. o ochronie zdrowia zwierząt oraz zwalczaniu chorób zakaźnych zwierząt (Dz. U. z 2018 r. poz. 1967).</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 </w:t>
      </w:r>
      <w:r>
        <w:rPr>
          <w:rFonts w:ascii="Times New Roman"/>
          <w:b/>
          <w:i w:val="false"/>
          <w:color w:val="000000"/>
          <w:sz w:val="24"/>
          <w:lang w:val="pl-Pl"/>
        </w:rPr>
        <w:t xml:space="preserve"> [Obowiązek humanitarnego traktowania]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Każde zwierzę wymaga humanitarnego traktowania.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 </w:t>
      </w:r>
      <w:r>
        <w:rPr>
          <w:rFonts w:ascii="Times New Roman"/>
          <w:b/>
          <w:i w:val="false"/>
          <w:color w:val="000000"/>
          <w:sz w:val="24"/>
          <w:lang w:val="pl-Pl"/>
        </w:rPr>
        <w:t xml:space="preserve"> [Zakaz zabijania i znęcania się nad zwierzętami]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Zabrania się zabijania zwierząt, z wyjątkiem:</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uboju i uśmiercania zwierząt gospodarskich oraz uśmiercania dzikich ptaków i ssaków utrzymywanych przez człowieka w celu pozyskania mięsa i skór,</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połowu ryb zgodnie z przepisami o rybołówstwie i rybactwie śródlądowym,</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konieczności bezzwłocznego uśmiercenia,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działań niezbędnych do usunięcia poważnego zagrożenia sanitarnego ludzi lub zwierząt,</w:t>
      </w:r>
    </w:p>
    <w:p>
      <w:pPr>
        <w:spacing w:before="26" w:after="0"/>
        <w:ind w:left="373"/>
        <w:jc w:val="left"/>
        <w:textAlignment w:val="auto"/>
      </w:pPr>
      <w:r>
        <w:rPr>
          <w:rFonts w:ascii="Times New Roman"/>
          <w:b w:val="false"/>
          <w:i w:val="false"/>
          <w:color w:val="000000"/>
          <w:sz w:val="24"/>
          <w:lang w:val="pl-Pl"/>
        </w:rPr>
        <w:t xml:space="preserve">4a) </w:t>
      </w:r>
      <w:r>
        <w:rPr>
          <w:rFonts w:ascii="Times New Roman"/>
          <w:b w:val="false"/>
          <w:i w:val="false"/>
          <w:color w:val="000000"/>
          <w:sz w:val="24"/>
          <w:lang w:val="pl-Pl"/>
        </w:rPr>
        <w:t>zabicia lub poddania ubojowi zwierząt gospodarskich z nakazu powiatowego lekarza weterynarii, o którym mowa w art. 33b ust. 1,</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usuwania osobników bezpośrednio zagrażających ludziom lub innym zwierzętom, jeżeli nie jest możliwy inny sposób usunięcia zagrożenia,</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polowań, odstrzałów i ograniczania populacji zwierząt łownych,</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usypiania ślepych miotów,</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 xml:space="preserve">czynności podlegających zakazom w stosunku do gatunków chronionych, określonym w </w:t>
      </w:r>
      <w:r>
        <w:rPr>
          <w:rFonts w:ascii="Times New Roman"/>
          <w:b w:val="false"/>
          <w:i w:val="false"/>
          <w:color w:val="1b1b1b"/>
          <w:sz w:val="24"/>
          <w:lang w:val="pl-Pl"/>
        </w:rPr>
        <w:t>ustawie</w:t>
      </w:r>
      <w:r>
        <w:rPr>
          <w:rFonts w:ascii="Times New Roman"/>
          <w:b w:val="false"/>
          <w:i w:val="false"/>
          <w:color w:val="000000"/>
          <w:sz w:val="24"/>
          <w:lang w:val="pl-Pl"/>
        </w:rPr>
        <w:t xml:space="preserve"> z dnia 16 kwietnia 2004 r. o ochronie przyrody (Dz. U. z 2018 r. poz. 1614 i 2244) wykonywanych na podstawie właściwych zezwoleń,</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 xml:space="preserve">uśmiercania zwierząt gatunków obcych zagrażających gatunkom rodzimym lub siedliskom przyrodniczym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16 kwietnia 2004 r. o ochronie przyrody</w:t>
      </w:r>
    </w:p>
    <w:p>
      <w:pPr>
        <w:spacing w:before="25" w:after="0"/>
        <w:ind w:left="0"/>
        <w:jc w:val="both"/>
        <w:textAlignment w:val="auto"/>
      </w:pPr>
      <w:r>
        <w:rPr>
          <w:rFonts w:ascii="Times New Roman"/>
          <w:b w:val="false"/>
          <w:i w:val="false"/>
          <w:color w:val="000000"/>
          <w:sz w:val="24"/>
          <w:lang w:val="pl-Pl"/>
        </w:rPr>
        <w:t>- prowadzonych zgodnie z art. 33 oraz przepisami odrębnymi.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Zabrania się znęcania nad zwierzętami.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Przez znęcanie się nad zwierzętami należy rozumieć zadawanie albo świadome dopuszczanie do zadawania bólu lub cierpień, a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umyślne zranienie lub okaleczenie zwierzęcia, niestanowiące dozwolonego prawem zabiegu lub procedury w rozumieniu </w:t>
      </w:r>
      <w:r>
        <w:rPr>
          <w:rFonts w:ascii="Times New Roman"/>
          <w:b w:val="false"/>
          <w:i w:val="false"/>
          <w:color w:val="1b1b1b"/>
          <w:sz w:val="24"/>
          <w:lang w:val="pl-Pl"/>
        </w:rPr>
        <w:t>art. 2 ust. 1 pkt 6</w:t>
      </w:r>
      <w:r>
        <w:rPr>
          <w:rFonts w:ascii="Times New Roman"/>
          <w:b w:val="false"/>
          <w:i w:val="false"/>
          <w:color w:val="000000"/>
          <w:sz w:val="24"/>
          <w:lang w:val="pl-Pl"/>
        </w:rPr>
        <w:t xml:space="preserve"> ustawy z dnia 15 stycznia 2015 r. o ochronie zwierząt wykorzystywanych do celów naukowych lub edukacyjnych, w tym znakowanie zwierząt stałocieplnych przez wypalanie lub wymrażanie, a także wszelkie zabiegi mające na celu zmianę wyglądu zwierzęcia i wykonywane w celu innym niż ratowanie jego zdrowia lub życia, a w szczególności przycinanie psom uszu i ogonów (kopiowanie);</w:t>
      </w:r>
    </w:p>
    <w:p>
      <w:pPr>
        <w:spacing w:before="26" w:after="0"/>
        <w:ind w:left="373"/>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znakowanie zwierząt stałocieplnych przez wypalanie lub wymrażanie;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używanie do pracy albo w celach sportowych lub rozrywkowych zwierząt chorych, a także zbyt młodych lub starych oraz zmuszanie ich do czynności, których wykonywanie może spowodować ból;</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bicie zwierząt przedmiotami twardymi i ostrymi lub zaopatrzonymi w urządzenia obliczone na sprawianie specjalnego bólu, bicie po głowie, dolnej części brzucha, dolnych częściach kończyn;</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przeciążanie zwierząt pociągowych i jucznych ładunkami w oczywisty sposób nieodpowiadającymi ich sile i kondycji lub stanowi dróg lub zmuszanie takich zwierząt do zbyt szybkiego biegu;</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transport zwierząt, w tym zwierząt hodowlanych, rzeźnych i przewożonych na targowiska, przenoszenie lub przepędzanie zwierząt w sposób powodujący ich zbędne cierpienie i stres;</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używanie uprzęży, pęt, stelaży, więzów lub innych urządzeń zmuszających zwierzę do przebywania w nienaturalnej pozycji, powodujących zbędny ból, uszkodzenia ciała albo śmierć;</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dokonywanie na zwierzętach zabiegów i operacji chirurgicznych przez osoby nieposiadające wymaganych uprawnień bądź niezgodnie z zasadami sztuki lekarsko-weterynaryjnej, bez zachowania koniecznej ostrożności i oględności oraz w sposób sprawiający ból, któremu można było zapobiec;</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złośliwe straszenie lub drażnienie zwierząt;</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utrzymywanie zwierząt w niewłaściwych warunkach bytowania, w tym utrzymywanie ich w stanie rażącego zaniedbania lub niechlujstwa, bądź w pomieszczeniach albo klatkach uniemożliwiających im zachowanie naturalnej pozycji;</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porzucanie zwierzęcia, a w szczególności psa lub kota, przez właściciela bądź przez inną osobę, pod której opieką zwierzę pozostaje;</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stosowanie okrutnych metod w chowie lub hodowli zwierząt;</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organizowanie walk zwierząt;</w:t>
      </w:r>
    </w:p>
    <w:p>
      <w:pPr>
        <w:spacing w:before="26" w:after="0"/>
        <w:ind w:left="373"/>
        <w:jc w:val="left"/>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obcowanie płciowe ze zwierzęciem (zoofilia);</w:t>
      </w:r>
    </w:p>
    <w:p>
      <w:pPr>
        <w:spacing w:before="26" w:after="0"/>
        <w:ind w:left="373"/>
        <w:jc w:val="left"/>
        <w:textAlignment w:val="auto"/>
      </w:pPr>
      <w:r>
        <w:rPr>
          <w:rFonts w:ascii="Times New Roman"/>
          <w:b w:val="false"/>
          <w:i w:val="false"/>
          <w:color w:val="000000"/>
          <w:sz w:val="24"/>
          <w:lang w:val="pl-Pl"/>
        </w:rPr>
        <w:t xml:space="preserve">17) </w:t>
      </w:r>
      <w:r>
        <w:rPr>
          <w:rFonts w:ascii="Times New Roman"/>
          <w:b w:val="false"/>
          <w:i w:val="false"/>
          <w:color w:val="000000"/>
          <w:sz w:val="24"/>
          <w:lang w:val="pl-Pl"/>
        </w:rPr>
        <w:t>wystawianie zwierzęcia domowego lub gospodarskiego na działanie warunków atmosferycznych, które zagrażają jego zdrowiu lub życiu;</w:t>
      </w:r>
    </w:p>
    <w:p>
      <w:pPr>
        <w:spacing w:before="26" w:after="0"/>
        <w:ind w:left="373"/>
        <w:jc w:val="left"/>
        <w:textAlignment w:val="auto"/>
      </w:pPr>
      <w:r>
        <w:rPr>
          <w:rFonts w:ascii="Times New Roman"/>
          <w:b w:val="false"/>
          <w:i w:val="false"/>
          <w:color w:val="000000"/>
          <w:sz w:val="24"/>
          <w:lang w:val="pl-Pl"/>
        </w:rPr>
        <w:t xml:space="preserve">18) </w:t>
      </w:r>
      <w:r>
        <w:rPr>
          <w:rFonts w:ascii="Times New Roman"/>
          <w:b w:val="false"/>
          <w:i w:val="false"/>
          <w:color w:val="000000"/>
          <w:sz w:val="24"/>
          <w:lang w:val="pl-Pl"/>
        </w:rPr>
        <w:t>transport żywych ryb lub ich przetrzymywanie w celu sprzedaży bez dostatecznej ilości wody umożliwiającej oddychanie;</w:t>
      </w:r>
    </w:p>
    <w:p>
      <w:pPr>
        <w:spacing w:before="26" w:after="0"/>
        <w:ind w:left="373"/>
        <w:jc w:val="left"/>
        <w:textAlignment w:val="auto"/>
      </w:pPr>
      <w:r>
        <w:rPr>
          <w:rFonts w:ascii="Times New Roman"/>
          <w:b w:val="false"/>
          <w:i w:val="false"/>
          <w:color w:val="000000"/>
          <w:sz w:val="24"/>
          <w:lang w:val="pl-Pl"/>
        </w:rPr>
        <w:t xml:space="preserve">19) </w:t>
      </w:r>
      <w:r>
        <w:rPr>
          <w:rFonts w:ascii="Times New Roman"/>
          <w:b w:val="false"/>
          <w:i w:val="false"/>
          <w:color w:val="000000"/>
          <w:sz w:val="24"/>
          <w:lang w:val="pl-Pl"/>
        </w:rPr>
        <w:t>utrzymywanie zwierzęcia bez odpowiedniego pokarmu lub wody przez okres wykraczający poza minimalne potrzeby właściwe dla gatunku.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 </w:t>
      </w:r>
      <w:r>
        <w:rPr>
          <w:rFonts w:ascii="Times New Roman"/>
          <w:b/>
          <w:i w:val="false"/>
          <w:color w:val="000000"/>
          <w:sz w:val="24"/>
          <w:lang w:val="pl-Pl"/>
        </w:rPr>
        <w:t xml:space="preserve"> [Czasowe odebranie zwierzęcia właścicielowi]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Zwierzę traktowane w sposób określony w art. 6 ust. 2 może być czasowo odebrane właścicielowi lub opiekunowi na podstawie decyzji wójta (burmistrza, prezydenta miasta) właściwego ze względu na miejsce pobytu zwierzęcia i przekazane: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schronisku dla zwierząt, jeżeli jest to zwierzę domowe lub laboratoryjne,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gospodarstwu rolnemu wskazanemu przez wójta (burmistrza, prezydenta miasta), jeżeli jest to zwierzę gospodarskie, lub</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ogrodowi zoologicznemu lub schronisku dla zwierząt, jeżeli jest to zwierzę wykorzystywane do celów rozrywkowych, widowiskowych, filmowych, sportowych lub utrzymywane w ogrodach zoologicznych.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Decyzja, o której mowa w ust. 1, podejmowana jest z urzędu po uzyskaniu informacji od Policji, straży gminnej, lekarza weterynarii lub upoważnionego przedstawiciela organizacji społecznej, której statutowym celem działania jest ochrona zwierząt.</w:t>
      </w:r>
    </w:p>
    <w:p>
      <w:pPr>
        <w:spacing w:before="26" w:after="0"/>
        <w:ind w:left="0"/>
        <w:jc w:val="left"/>
        <w:textAlignment w:val="auto"/>
      </w:pPr>
      <w:r>
        <w:rPr>
          <w:rFonts w:ascii="Times New Roman"/>
          <w:b w:val="false"/>
          <w:i w:val="false"/>
          <w:color w:val="000000"/>
          <w:sz w:val="24"/>
          <w:lang w:val="pl-Pl"/>
        </w:rPr>
        <w:t xml:space="preserve">1b.  </w:t>
      </w:r>
      <w:r>
        <w:rPr>
          <w:rFonts w:ascii="Times New Roman"/>
          <w:b w:val="false"/>
          <w:i w:val="false"/>
          <w:color w:val="000000"/>
          <w:sz w:val="24"/>
          <w:lang w:val="pl-Pl"/>
        </w:rPr>
        <w:t>Przekazanie zwierzęcia, o którym mowa w ust. 1, następuje za zgodą podmiotu, któremu zwierzę ma być przekazane.</w:t>
      </w:r>
    </w:p>
    <w:p>
      <w:pPr>
        <w:spacing w:before="26" w:after="0"/>
        <w:ind w:left="0"/>
        <w:jc w:val="left"/>
        <w:textAlignment w:val="auto"/>
      </w:pPr>
      <w:r>
        <w:rPr>
          <w:rFonts w:ascii="Times New Roman"/>
          <w:b w:val="false"/>
          <w:i w:val="false"/>
          <w:color w:val="000000"/>
          <w:sz w:val="24"/>
          <w:lang w:val="pl-Pl"/>
        </w:rPr>
        <w:t xml:space="preserve">1c.  </w:t>
      </w:r>
      <w:r>
        <w:rPr>
          <w:rFonts w:ascii="Times New Roman"/>
          <w:b w:val="false"/>
          <w:i w:val="false"/>
          <w:color w:val="000000"/>
          <w:sz w:val="24"/>
          <w:lang w:val="pl-Pl"/>
        </w:rPr>
        <w:t>W przypadku braku zgody, o której mowa w ust. 1b, lub wystąpienia innych okoliczności uniemożliwiających przekazanie zwierzęcia podmiotom, o których mowa w ust. 1, zwierzę może zostać nieodpłatnie przekazane innej osobie prawnej lub jednostce organizacyjnej nieposiadającej osobowości prawnej albo osobie fizycznej, która zapewni mu właściwą opiekę.</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Decyzja, o której mowa w ust. 1, podlega natychmiastowemu wykonaniu.</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Od decyzji, o której mowa w ust. 1, przysługuje prawo wniesienia odwołania do samorządowego kolegium odwoławczego w terminie 3 dni od daty doręczenia decyzji. Samorządowe kolegium odwoławcze rozpoznaje odwołanie w terminie 7 dni.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przypadkach niecierpiących zwłoki, gdy dalsze pozostawanie zwierzęcia u dotychczasowego właściciela lub opiekuna zagraża jego życiu lub zdrowiu, policjant, strażnik gminny lub upoważniony przedstawiciel organizacji społecznej, której statutowym celem działania jest ochrona zwierząt, odbiera mu zwierzę, zawiadamiając o tym niezwłocznie wójta (burmistrza, prezydenta miasta), celem podjęcia decyzji w przedmiocie odebrania zwierzęcia.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przypadkach, o których mowa w ust. 1 i 3, kosztami transportu, utrzymania i koniecznego leczenia zwierzęcia obciąża się jego dotychczasowego właściciela lub opiekuna.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Do należności z tytułu kosztów określonych w ust. 4 stosuje się przepisy o postępowaniu egzekucyjnym w administracji.</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Odebrane zwierzę podlega zwrotowi, jeżeli sąd nie orzeknie w trybie art. 35 ust. 3 przepadku zwierzęcia, a także jeżeli postępowanie karne w tej sprawie zostanie umorzone.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 </w:t>
      </w:r>
      <w:r>
        <w:rPr>
          <w:rFonts w:ascii="Times New Roman"/>
          <w:b/>
          <w:i w:val="false"/>
          <w:color w:val="000000"/>
          <w:sz w:val="24"/>
          <w:lang w:val="pl-Pl"/>
        </w:rPr>
        <w:t xml:space="preserve"> [Upowszechnianie wiedzy o ochronie zwierząt]</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właściwy do spraw oświaty i wychowania uwzględni problematykę ochrony zwierząt w podstawie programowej kształcenia ogólnego.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Zarząd województwa przygotowuje i wykonuje program upowszechniania znajomości przepisów ustawy wśród rolników przez wojewódzkie ośrodki doradztwa rolniczego.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Zadania samorządu województwa, o których mowa w art. 13 ust. 1, art. 22 ust. 1, art. 22a i art. 33a ust. 2, są zadaniami z zakresu administracji rządowej.</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2 </w:t>
      </w:r>
    </w:p>
    <w:p>
      <w:pPr>
        <w:spacing w:before="25" w:after="0"/>
        <w:ind w:left="0"/>
        <w:jc w:val="center"/>
        <w:textAlignment w:val="auto"/>
      </w:pPr>
      <w:r>
        <w:rPr>
          <w:rFonts w:ascii="Times New Roman"/>
          <w:b/>
          <w:i w:val="false"/>
          <w:color w:val="000000"/>
          <w:sz w:val="24"/>
          <w:lang w:val="pl-Pl"/>
        </w:rPr>
        <w:t>Zwierzęta domowe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 </w:t>
      </w:r>
      <w:r>
        <w:rPr>
          <w:rFonts w:ascii="Times New Roman"/>
          <w:b/>
          <w:i w:val="false"/>
          <w:color w:val="000000"/>
          <w:sz w:val="24"/>
          <w:lang w:val="pl-Pl"/>
        </w:rPr>
        <w:t xml:space="preserve"> [Obowiązek zapewnienia odpowiednich warunków zwierzętom domowym]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Kto utrzymuje zwierzę domowe, ma obowiązek zapewnić mu pomieszczenie chroniące je przed zimnem, upałami i opadami atmosferycznymi, z dostępem do światła dziennego, umożliwiające swobodną zmianę pozycji ciała, odpowiednią karmę i stały dostęp do wody.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Zabrania się trzymania zwierząt domowych na uwięzi w sposób stały dłużej niż 12 godzin w ciągu doby lub powodujący u nich uszkodzenie ciała lub cierpienie oraz niezapewniający możliwości niezbędnego ruchu. Długość uwięzi nie może być krótsza niż 3 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9a. </w:t>
      </w:r>
      <w:r>
        <w:rPr>
          <w:rFonts w:ascii="Times New Roman"/>
          <w:b/>
          <w:i w:val="false"/>
          <w:color w:val="000000"/>
          <w:sz w:val="24"/>
          <w:lang w:val="pl-Pl"/>
        </w:rPr>
        <w:t xml:space="preserve"> [Obowiązek powiadomienia o porzuconym zwierzęciu]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Osoba, która napotka porzuconego psa lub kota, w szczególności pozostawionego na uwięzi, ma obowiązek powiadomić o tym najbliższe schronisko dla zwierząt, straż gminną lub Policję.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 </w:t>
      </w:r>
      <w:r>
        <w:rPr>
          <w:rFonts w:ascii="Times New Roman"/>
          <w:b/>
          <w:i w:val="false"/>
          <w:color w:val="000000"/>
          <w:sz w:val="24"/>
          <w:lang w:val="pl-Pl"/>
        </w:rPr>
        <w:t xml:space="preserve"> [Hodowla i utrzymywanie psów ras uznawanych za agresywne]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Prowadzenie hodowli lub utrzymywanie psa rasy uznawanej za agresywną wymaga zezwolenia wydanego przez wójta (burmistrza, prezydenta miasta) właściwego ze względu na planowane miejsce prowadzenia hodowli lub utrzymywania psa na wniosek osoby zamierzającej prowadzić taką hodowlę lub utrzymywać takiego psa.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Zezwolenia, o którym mowa w ust. 1, nie wydaje się, a wydane cofa się, jeżeli pies będzie lub jest utrzymywany w warunkach i w sposób, które stanowią zagrożenie dla ludzi lub zwierząt.</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Organem właściwym w sprawie cofnięcia zezwolenia, o którym mowa w ust. 1, jest wójt (burmistrz, prezydent miasta) właściwy ze względu na miejsce prowadzenia hodowli lub utrzymywania psa.</w:t>
      </w:r>
    </w:p>
    <w:p>
      <w:pPr>
        <w:spacing w:before="26" w:after="0"/>
        <w:ind w:left="0"/>
        <w:jc w:val="left"/>
        <w:textAlignment w:val="auto"/>
      </w:pPr>
      <w:r>
        <w:rPr>
          <w:rFonts w:ascii="Times New Roman"/>
          <w:b w:val="false"/>
          <w:i w:val="false"/>
          <w:color w:val="000000"/>
          <w:sz w:val="24"/>
          <w:lang w:val="pl-Pl"/>
        </w:rPr>
        <w:t xml:space="preserve">2b.  </w:t>
      </w:r>
      <w:r>
        <w:rPr>
          <w:rFonts w:ascii="Times New Roman"/>
          <w:b w:val="false"/>
          <w:i w:val="false"/>
          <w:color w:val="000000"/>
          <w:sz w:val="24"/>
          <w:lang w:val="pl-Pl"/>
        </w:rPr>
        <w:t>W razie zmiany miejsca prowadzenia hodowli lub utrzymywania psa właściwy organ dokonuje zmiany zezwolenia, o którym mowa w ust. 1.</w:t>
      </w:r>
    </w:p>
    <w:p>
      <w:pPr>
        <w:spacing w:before="26" w:after="0"/>
        <w:ind w:left="0"/>
        <w:jc w:val="left"/>
        <w:textAlignment w:val="auto"/>
      </w:pPr>
      <w:r>
        <w:rPr>
          <w:rFonts w:ascii="Times New Roman"/>
          <w:b w:val="false"/>
          <w:i w:val="false"/>
          <w:color w:val="000000"/>
          <w:sz w:val="24"/>
          <w:lang w:val="pl-Pl"/>
        </w:rPr>
        <w:t xml:space="preserve">2c.  </w:t>
      </w:r>
      <w:r>
        <w:rPr>
          <w:rFonts w:ascii="Times New Roman"/>
          <w:b w:val="false"/>
          <w:i w:val="false"/>
          <w:color w:val="000000"/>
          <w:sz w:val="24"/>
          <w:lang w:val="pl-Pl"/>
        </w:rPr>
        <w:t>Rozstrzygnięcia w sprawie wydania zezwolenia oraz cofnięcia zezwolenia, o którym mowa w ust. 1, są podejmowane w formie decyzji administracyjnej.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Minister właściwy do spraw administracji publicznej, po zasięgnięciu opinii Związku Kynologicznego w Polsce, ustala, w drodze rozporządzenia, wykaz ras psów uznawanych za agresywne, biorąc pod uwagę konieczność zapewnienia bezpieczeństwa ludzi i zwierząt.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10a. </w:t>
      </w:r>
      <w:r>
        <w:rPr>
          <w:rFonts w:ascii="Times New Roman"/>
          <w:b/>
          <w:i w:val="false"/>
          <w:color w:val="000000"/>
          <w:sz w:val="24"/>
          <w:lang w:val="pl-Pl"/>
        </w:rPr>
        <w:t xml:space="preserve"> [Zakazy związane ze sprzedażą, hodowlą w celach handlowych oraz puszczania luzem zwierząt domowych]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Zabrania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wprowadzania do obrotu zwierząt domowych na targowiskach, targach i giełdach;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prowadzenia targowisk, targów i giełd ze sprzedażą zwierząt domowych;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wprowadzania do obrotu psów i kotów poza miejscami ich chowu lub hodowli.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Zabrania się rozmnażania psów i kotów w celach handlowych.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Zabrania się puszczania psów bez możliwości ich kontroli i bez oznakowania umożliwiającego identyfikację właściciela lub opiekuna.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Zakaz, o którym mowa w ust. 3, nie dotyczy terenu prywatnego, jeżeli teren ten jest ogrodzony w sposób uniemożliwiający psu wyjście.</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Zakaz, o którym mowa w ust. 1 pkt 3, nie dotyczy podmiotów prowadzących schroniska dla zwierząt oraz organizacji społecznych, których statutowym celem działania jest ochrona zwierząt.</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Zakaz, o którym mowa w ust. 2, nie dotyczy hodowli zwierząt zarejestrowanych w ogólnokrajowych organizacjach społecznych, których statutowym celem jest działalność związana z hodowlą rasowych psów i kotów.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10b. </w:t>
      </w:r>
      <w:r>
        <w:rPr>
          <w:rFonts w:ascii="Times New Roman"/>
          <w:b/>
          <w:i w:val="false"/>
          <w:color w:val="000000"/>
          <w:sz w:val="24"/>
          <w:lang w:val="pl-Pl"/>
        </w:rPr>
        <w:t xml:space="preserve"> [Zakazy związane z nabywaniem zwierząt domowych]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Zabrania się nabywania: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zwierząt domowych na targowiskach, targach i giełdach;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psów i kotów poza miejscami ich chowu lub hodowli.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Zakaz, o którym mowa w ust. 1 pkt 2, nie dotyczy nabycia psów i kotów od podmiotów prowadzących schroniska dla zwierząt oraz organizacji społecznych, których statutowym celem działania jest ochrona zwierząt.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 </w:t>
      </w:r>
      <w:r>
        <w:rPr>
          <w:rFonts w:ascii="Times New Roman"/>
          <w:b/>
          <w:i w:val="false"/>
          <w:color w:val="000000"/>
          <w:sz w:val="24"/>
          <w:lang w:val="pl-Pl"/>
        </w:rPr>
        <w:t xml:space="preserve"> [Wyłapywanie bezdomnych zwierząt]</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Zapobieganie bezdomności zwierząt i zapewnienie opieki bezdomnym zwierzętom oraz ich wyłapywanie należy do zadań własnych gmin.</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właściwy do spraw administracji publicznej w porozumieniu z ministrem właściwym do spraw środowiska określi, w drodze rozporządzenia, zasady i warunki wyłapywania bezdomnych zwierząt.</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Zabrania się odławiania zwierząt bezdomnych bez zapewnienia im miejsca w schronisku dla zwierząt, chyba że zwierzę stwarza poważne zagrożenie dla ludzi lub innych zwierząt. Odławianie bezdomnych zwierząt odbywa się wyłącznie na podstawie uchwały rady gminy, o której mowa w art. 11a.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Organizacje społeczne, których statutowym celem działania jest ochrona zwierząt, mogą zapewniać bezdomnym zwierzętom opiekę i w tym celu prowadzić schroniska dla zwierząt, w porozumieniu z właściwymi organami samorządu terytorialnego.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11a. </w:t>
      </w:r>
      <w:r>
        <w:rPr>
          <w:rFonts w:ascii="Times New Roman"/>
          <w:b/>
          <w:i w:val="false"/>
          <w:color w:val="000000"/>
          <w:sz w:val="24"/>
          <w:lang w:val="pl-Pl"/>
        </w:rPr>
        <w:t xml:space="preserve"> [Gminny program opieki nad zwierzętami bezdomnymi oraz zapobiegania bezdomności zwierząt]</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Rada gminy wypełniając obowiązek, o którym mowa w art. 11 ust. 1, określa, w drodze uchwały, corocznie do dnia 31 marca, program opieki nad zwierzętami bezdomnymi oraz zapobiegania bezdomności zwierząt.</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Program, o którym mowa w ust. 1, obejmuje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zapewnienie bezdomnym zwierzętom miejsca w schronisku dla zwierząt;</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opiekę nad wolno żyjącymi kotami, w tym ich dokarmianie;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odławianie bezdomnych zwierząt;</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obligatoryjną sterylizację albo kastrację zwierząt w schroniskach dla zwierząt;</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poszukiwanie właścicieli dla bezdomnych zwierząt;</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usypianie ślepych miotów;</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wskazanie gospodarstwa rolnego w celu zapewnienia miejsca dla zwierząt gospodarskich;</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zapewnienie całodobowej opieki weterynaryjnej w przypadkach zdarzeń drogowych z udziałem zwierząt.</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Program, o którym mowa w ust. 1, może obejmować plan znakowania zwierząt w gminie.</w:t>
      </w:r>
    </w:p>
    <w:p>
      <w:pPr>
        <w:spacing w:before="26" w:after="0"/>
        <w:ind w:left="0"/>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Program, o którym mowa w ust. 1, może obejmować plan sterylizacji lub kastracji zwierząt w gminie, przy pełnym poszanowaniu praw właścicieli zwierząt lub innych osób, pod których opieką zwierzęta pozostają.</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Realizacja zadań, o których mowa w ust. 2 pkt 3-6, może zostać powierzona podmiotowi prowadzącemu schronisko dla zwierząt.</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Program, o którym mowa w ust. 1, zawiera wskazanie wysokości środków finansowych przeznaczonych na jego realizację oraz sposób wydatkowania tych środków. Koszty realizacji programu ponosi gmina.</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Projekt programu, o którym mowa w ust. 1, przygotowuje wójt (burmistrz, prezydent miasta).</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Projekt programu, o którym mowa w ust. 1, wójt (burmistrz, prezydent miasta) najpóźniej do dnia 1 lutego przekazuje do zaopiniowania: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właściwemu powiatowemu lekarzowi weterynarii;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organizacjom społecznym, których statutowym celem działania jest ochrona zwierząt, działającym na obszarze gminy;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dzierżawcom lub zarządcom obwodów łowieckich, działających na obszarze gminy.</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Podmioty, o których mowa w ust. 7, w terminie 21 dni od dnia otrzymania projektu programu, o którym mowa w ust. 1, wydają opinie o projekcie. Niewydanie opinii w tym terminie uznaje się za akceptację przesłanego programu.</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3 </w:t>
      </w:r>
    </w:p>
    <w:p>
      <w:pPr>
        <w:spacing w:before="25" w:after="0"/>
        <w:ind w:left="0"/>
        <w:jc w:val="center"/>
        <w:textAlignment w:val="auto"/>
      </w:pPr>
      <w:r>
        <w:rPr>
          <w:rFonts w:ascii="Times New Roman"/>
          <w:b/>
          <w:i w:val="false"/>
          <w:color w:val="000000"/>
          <w:sz w:val="24"/>
          <w:lang w:val="pl-Pl"/>
        </w:rPr>
        <w:t>Zwierzęta gospodarskie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 </w:t>
      </w:r>
      <w:r>
        <w:rPr>
          <w:rFonts w:ascii="Times New Roman"/>
          <w:b/>
          <w:i w:val="false"/>
          <w:color w:val="000000"/>
          <w:sz w:val="24"/>
          <w:lang w:val="pl-Pl"/>
        </w:rPr>
        <w:t xml:space="preserve"> [Podstawowe obowiązki w przypadku utrzymywania zwierząt gospodarskich; minimalne warunki utrzymywania zwierząt gospodarskich]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Kto utrzymuje zwierzęta gospodarskie jest obowiązany do zapewnienia im opieki i właściwych warunków bytowania.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Warunki chowu lub hodowli zwierząt nie mogą powodować urazów i uszkodzeń ciała lub innych cierpień.</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Zabrania się tuczu gęsi i kaczek na stłuszczone wątroby.</w:t>
      </w:r>
    </w:p>
    <w:p>
      <w:pPr>
        <w:spacing w:before="26" w:after="0"/>
        <w:ind w:left="0"/>
        <w:jc w:val="left"/>
        <w:textAlignment w:val="auto"/>
      </w:pPr>
      <w:r>
        <w:rPr>
          <w:rFonts w:ascii="Times New Roman"/>
          <w:b w:val="false"/>
          <w:i w:val="false"/>
          <w:color w:val="000000"/>
          <w:sz w:val="24"/>
          <w:lang w:val="pl-Pl"/>
        </w:rPr>
        <w:t xml:space="preserve">4a.  </w:t>
      </w:r>
      <w:r>
        <w:rPr>
          <w:rFonts w:ascii="Times New Roman"/>
          <w:b w:val="false"/>
          <w:i w:val="false"/>
          <w:color w:val="000000"/>
          <w:sz w:val="24"/>
          <w:lang w:val="pl-Pl"/>
        </w:rPr>
        <w:t>Z zastrzeżeniem ust. 4b zabrania się utrzymywania cieląt:</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powyżej 8 tygodnia życia w pojedynczych boksach;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 uwięzi, z wyjątkiem pory karmienia, a w czasie jej trwania nie dłużej niż jedną godzinę.</w:t>
      </w:r>
    </w:p>
    <w:p>
      <w:pPr>
        <w:spacing w:before="26" w:after="0"/>
        <w:ind w:left="0"/>
        <w:jc w:val="left"/>
        <w:textAlignment w:val="auto"/>
      </w:pPr>
      <w:r>
        <w:rPr>
          <w:rFonts w:ascii="Times New Roman"/>
          <w:b w:val="false"/>
          <w:i w:val="false"/>
          <w:color w:val="000000"/>
          <w:sz w:val="24"/>
          <w:lang w:val="pl-Pl"/>
        </w:rPr>
        <w:t xml:space="preserve">4b.  </w:t>
      </w:r>
      <w:r>
        <w:rPr>
          <w:rFonts w:ascii="Times New Roman"/>
          <w:b w:val="false"/>
          <w:i w:val="false"/>
          <w:color w:val="000000"/>
          <w:sz w:val="24"/>
          <w:lang w:val="pl-Pl"/>
        </w:rPr>
        <w:t>Przepis ust. 4a pkt 1 nie dotyczy gospodarstw rolnych, w których jednocześnie utrzymywane jest mniej niż 6 cieląt.</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Obsada zwierząt ponad ustalone normy powierzchni dla danego gatunku, wieku i stanu fizjologicznego jest zabroniona.</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Zabrania się importu zwierząt i produktów zwierzęcych uzyskanych w wyniku chowu lub hodowli z naruszeniem przepisów niniejszej ustawy.</w:t>
      </w:r>
    </w:p>
    <w:p>
      <w:pPr>
        <w:spacing w:before="26" w:after="0"/>
        <w:ind w:left="0"/>
        <w:jc w:val="left"/>
        <w:textAlignment w:val="auto"/>
      </w:pPr>
      <w:r>
        <w:rPr>
          <w:rFonts w:ascii="Times New Roman"/>
          <w:b w:val="false"/>
          <w:i w:val="false"/>
          <w:color w:val="000000"/>
          <w:sz w:val="24"/>
          <w:lang w:val="pl-Pl"/>
        </w:rPr>
        <w:t xml:space="preserve">6a.  </w:t>
      </w:r>
      <w:r>
        <w:rPr>
          <w:rFonts w:ascii="Times New Roman"/>
          <w:b w:val="false"/>
          <w:i w:val="false"/>
          <w:color w:val="000000"/>
          <w:sz w:val="24"/>
          <w:lang w:val="pl-Pl"/>
        </w:rPr>
        <w:t>Utrzymujący zwierzęta gospodarskie przechowuje przez okres 3 lat dokumentację weterynaryjną dotyczącą przebiegu leczenia, przeprowadzonych zabiegów weterynaryjnych oraz padłych zwierząt.</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Minister właściwy do spraw rolnictwa określi, w drodze rozporządzenia, wymagania i sposób postępowania przy utrzymywaniu gatunków zwierząt gospodarskich, dla których normy ochrony zostały określone w przepisach Unii Europejskiej obowiązujących w tym zakresie, mając na względzie zapewnienie tym zwierzętom właściwych warunków bytowania i opieki oraz wpływ tych warunków na zdrowie i dobrostan zwierząt.</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Minister właściwy do spraw rolnictwa może określić, w drodze rozporządzenia, minimalne warunki utrzymywania gatunków zwierząt gospodarskich innych niż wymienione w ust. 7, mając na względzie zapewnienie tym zwierzętom właściwych warunków bytowania.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12a. </w:t>
      </w:r>
      <w:r>
        <w:rPr>
          <w:rFonts w:ascii="Times New Roman"/>
          <w:b/>
          <w:i w:val="false"/>
          <w:color w:val="000000"/>
          <w:sz w:val="24"/>
          <w:lang w:val="pl-Pl"/>
        </w:rPr>
        <w:t xml:space="preserve"> [Obowiązki posiadacza kurnika]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Posiadacz kurnika, w którym są utrzymywane kurczęta brojlery, zwany dalej "posiadaczem kurnika", sprawuje samodzielnie opiekę nad kurczętami brojlerami lub zapewnia sprawowanie tej opieki przez osoby, które: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odbyły szkolenie w zakresie przepisów dotyczących ochrony kurcząt brojlerów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sprawowały opiekę nad kurczętami brojlerami nieprzerwanie od dnia 30 czerwca 2009 r. do dnia 30 czerwca 2010 r., lub</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ukończyły szkolenie w zakresie warunków utrzymywania zwierząt gospodarskich, które zostało przeprowadzone w okresie od dnia 1 maja 2004 r. do dnia 30 czerwca 2010 r., i mają zaświadczenie potwierdzające ukończenie takiego szkolenia, lub</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są absolwentami szkół prowadzących kształcenie w zawodach ujętych w klasyfikacji zawodów szkolnictwa zawodowego, o której mowa w </w:t>
      </w:r>
      <w:r>
        <w:rPr>
          <w:rFonts w:ascii="Times New Roman"/>
          <w:b w:val="false"/>
          <w:i w:val="false"/>
          <w:color w:val="1b1b1b"/>
          <w:sz w:val="24"/>
          <w:lang w:val="pl-Pl"/>
        </w:rPr>
        <w:t>art. 46</w:t>
      </w:r>
      <w:r>
        <w:rPr>
          <w:rFonts w:ascii="Times New Roman"/>
          <w:b w:val="false"/>
          <w:i w:val="false"/>
          <w:color w:val="000000"/>
          <w:sz w:val="24"/>
          <w:lang w:val="pl-Pl"/>
        </w:rPr>
        <w:t xml:space="preserve"> ustawy z dnia 14 grudnia 2016 r. - Prawo oświatowe (Dz. U. z 2018 r. poz. 996, 1000, 1290, 1669 i 2245), związanych z chowem lub hodowlą zwierząt, lub</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są absolwentami szkół wyższych na kierunku weterynaria, zootechnika lub rolnictwo</w:t>
      </w:r>
    </w:p>
    <w:p>
      <w:pPr>
        <w:spacing w:before="25" w:after="0"/>
        <w:ind w:left="0"/>
        <w:jc w:val="both"/>
        <w:textAlignment w:val="auto"/>
      </w:pPr>
      <w:r>
        <w:rPr>
          <w:rFonts w:ascii="Times New Roman"/>
          <w:b w:val="false"/>
          <w:i w:val="false"/>
          <w:color w:val="000000"/>
          <w:sz w:val="24"/>
          <w:lang w:val="pl-Pl"/>
        </w:rPr>
        <w:t>- zwane dalej "opiekunami".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Posiadacz kurnika może powierzyć opiekę nad kurczętami brojlerami również osobie prawnej albo jednostce organizacyjnej nieposiadającej osobowości prawnej, jeżeli podmioty te zapewnią, że opiekę nad kurczętami brojlerami będą sprawować osoby spełniające warunki określone w ust.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12b. </w:t>
      </w:r>
      <w:r>
        <w:rPr>
          <w:rFonts w:ascii="Times New Roman"/>
          <w:b/>
          <w:i w:val="false"/>
          <w:color w:val="000000"/>
          <w:sz w:val="24"/>
          <w:lang w:val="pl-Pl"/>
        </w:rPr>
        <w:t xml:space="preserve"> [Szkolenie w zakresie przepisów dotyczących ochrony kurcząt brojlerów]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Szkolenie, o którym mowa w art. 12a ust. 1 pkt 1, jest przeprowadzane przez podmiot, który został upoważniony do prowadzenia takiego szkolenia, w drodze decyzji, przez wojewódzkiego lekarza weterynarii właściwego ze względu na siedzibę tego podmiotu, a w przypadku osób fizycznych - właściwego ze względu na miejsce zamieszkania lub miejsce wykonywania działalności gospodarczej.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Wojewódzki lekarz weterynarii, na wniosek podmiotu, o którym mowa w ust. 1, wydaje upoważnienie do prowadzenia szkolenia, jeżeli podmiot spełnia warunki kadrowe, organizacyjne i techniczne określone w przepisach wydanych na podstawie ust. 6 pkt 1 oraz przedstawi: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szczegółowy program szkolenia zawierający następujące zagadnienia:</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wymagania i sposób postępowania przy utrzymywaniu kurcząt brojlerów,</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fizjologię zwierząt, ich potrzeby w zakresie karmienia, pojenia oraz zachowanie zwierząt i pojęcie stresu,</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praktyczne aspekty obchodzenia się z kurczętami brojlerami podczas ich wyłapywania, załadunku i transportu,</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zasady opieki nad kurczętami brojlerami oraz procedury uśmiercania lub uboju w nagłych przypadkach,</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profilaktyczne środki bezpieczeństwa biologicznego;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plan realizacji (harmonogram) szkolenia;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listę osób, które będą prowadziły szkolenie.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Podmioty upoważnione do prowadzenia szkolenia, o którym mowa w art. 12a ust. 1 pkt 1, wydają zaświadczenia o jego ukończeniu osobom, które uczestniczyły we wszystkich zajęciach objętych programem szkolenia, co zostało potwierdzone na liście obecności.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Wojewódzki lekarz weterynarii przeprowadza kontrole podmiotu upoważnionego do prowadzenia szkolenia, o którym mowa w art. 12a ust. 1 pkt 1, w zakresie spełniania wymagań kadrowych, organizacyjnych i technicznych umożliwiających przeprowadzenie tego szkolenia i prowadzenia tego szkolenia zgodnie z jego szczegółowym programem.</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Wojewódzki lekarz weterynarii może cofnąć, w drodze decyzji, upoważnienie, o którym mowa w ust. 2, jeżeli w wyniku przeprowadzonej kontroli stwierdzi, że podmiot nie spełnia warunków kadrowych, organizacyjnych i technicznych umożliwiających prowadzenie szkolenia, o którym mowa w art. 12a ust. 1 pkt 1, lub prowadzi to szkolenie niezgodnie z jego szczegółowym programem.</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Minister właściwy do spraw rolnictwa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warunki kadrowe, organizacyjne i techniczne, jakie powinien spełniać podmiot upoważniony do prowadzenia szkolenia, o którym mowa w art. 12a ust. 1 pkt 1, mając na względzie zapewnienie właściwego poziomu prowadzenia tego szkolenia;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wzór zaświadczenia, o którym mowa w ust. 3, mając na względzie ujednolicenie dokumentów potwierdzających odbycie szkolenia, o którym mowa w art. 12a ust. 1 pkt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12c. </w:t>
      </w:r>
      <w:r>
        <w:rPr>
          <w:rFonts w:ascii="Times New Roman"/>
          <w:b/>
          <w:i w:val="false"/>
          <w:color w:val="000000"/>
          <w:sz w:val="24"/>
          <w:lang w:val="pl-Pl"/>
        </w:rPr>
        <w:t xml:space="preserve"> [Przekazywanie informacji o warunkach hodowli kurcząt brojlerów]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Posiadacz kurnika lub opiekunowie przekazują osobom wykonującym czynności związane z utrzymywaniem kurcząt brojlerów informacje i instrukcje dotyczące ich utrzymywania, wyłapywania, załadunku i uśmiercania.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12d. </w:t>
      </w:r>
      <w:r>
        <w:rPr>
          <w:rFonts w:ascii="Times New Roman"/>
          <w:b/>
          <w:i w:val="false"/>
          <w:color w:val="000000"/>
          <w:sz w:val="24"/>
          <w:lang w:val="pl-Pl"/>
        </w:rPr>
        <w:t xml:space="preserve"> [Zwiększenie obsady kurcząt brojlerów w kurniku]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Posiadacz kurnika lub opiekunowie mogą zwiększyć obsadę kurcząt brojlerów w kurniku, w którym są utrzymywane te kurczęta,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są spełnione wymagania dotyczące zwiększenia obsady kurcząt brojlerów w kurniku, określone w przepisach wydanych na podstawie art. 12 ust. 7;</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powiadomią o takim zamiarze powiatowego lekarza weterynarii właściwego ze względu na lokalizację kurnika, w którym są utrzymywane kurczęta brojlery, co najmniej 15 dni przed umieszczeniem stada w tym kurniku, podając planowany poziom obsady.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12e. </w:t>
      </w:r>
      <w:r>
        <w:rPr>
          <w:rFonts w:ascii="Times New Roman"/>
          <w:b/>
          <w:i w:val="false"/>
          <w:color w:val="000000"/>
          <w:sz w:val="24"/>
          <w:lang w:val="pl-Pl"/>
        </w:rPr>
        <w:t xml:space="preserve"> [Delegacja ustawowa - sposób ustalania poziomu obsady kurcząt brojlerów w kurniku]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Minister właściwy do spraw rolnictwa określi, w drodze rozporządzenia, sposób ustalania poziomu obsady kurcząt brojlerów w kurniku, w którym są utrzymywane te kurczęta, mając na względzie ujednolicenie sposobu obliczania łącznej masy żywych kurcząt brojlerów w przeliczeniu na 1 m</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dostępnej im powierzchni użytkowej.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12f. </w:t>
      </w:r>
      <w:r>
        <w:rPr>
          <w:rFonts w:ascii="Times New Roman"/>
          <w:b/>
          <w:i w:val="false"/>
          <w:color w:val="000000"/>
          <w:sz w:val="24"/>
          <w:lang w:val="pl-Pl"/>
        </w:rPr>
        <w:t xml:space="preserve"> [Dokumentacja kurnika]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Posiadacz kurnika lub opiekunowie prowadzą dla każdego kurnika, w którym są utrzymywane kurczęta brojlery, dokumentację zawierającą: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informacje o:</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liczbie wprowadzonych kurcząt brojlerów,</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powierzchni użytkowej,</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liczbie padłych kurcząt brojlerów stwierdzonej podczas każdej kontroli i przyczynach ich śmierci,</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liczbie kurcząt brojlerów uśmierconych i przyczynach ich uśmiercenia,</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liczbie kurcząt brojlerów pozostałych w stadzie po sprzedaży lub po uśmierceniu;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nazwę mieszańca kurcząt brojlerów, jeżeli jest znana.</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Dokumentacja, o której mowa w ust. 1, jest przechowywana przez 3 lata od dnia umieszczenia kurcząt brojlerów w kurniku, w którym są one utrzymywane, i udostępniana powiatowemu lekarzowi weterynarii.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Posiadacz kurnika lub opiekunowie zaopatrują wysyłane do ubojni kurczęta brojlery, pochodzące z kurnika o zwiększonej obsadzie, w informację zawierającą: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mieszańca kurcząt brojlerów, jeżeli jest znana;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wskaźnik śmiertelności dziennej, który oblicza się dzieląc liczbę kurcząt brojlerów padłych w kurniku tego samego dnia, w tym uśmierconych z powodu choroby lub z innych przyczyn, przez liczbę kurcząt brojlerów znajdujących się w kurniku w tym dniu, i mnożąc otrzymaną wartość przez 100;</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skumulowany wskaźnik śmiertelności dziennej, będący sumą wskaźników śmiertelności dziennej.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12g. </w:t>
      </w:r>
      <w:r>
        <w:rPr>
          <w:rFonts w:ascii="Times New Roman"/>
          <w:b/>
          <w:i w:val="false"/>
          <w:color w:val="000000"/>
          <w:sz w:val="24"/>
          <w:lang w:val="pl-Pl"/>
        </w:rPr>
        <w:t xml:space="preserve"> [Obowiązki podmiotów prowadzących ubojnie kurcząt brojlerów; badanie poziomu dobrostanu kurcząt brojlerów]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Podmiot prowadzący ubojnię gromadzi, pod nadzorem urzędowego lekarza weterynarii w rozumieniu przepisów o kontroli weterynaryjnej w handlu, dane dotyczące gospodarstwa, z którego pochodzą kurczęta brojlery, kurnika, w którym są utrzymywane kurczęta brojlery, i liczby kurcząt brojlerów padłych podczas transportu do ubojni oraz dane i informacje, o których mowa w art. 12f ust. 3 pkt 2 i 3.</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Urzędowy lekarz weterynarii po przeprowadzeniu kontroli, o której mowa w </w:t>
      </w:r>
      <w:r>
        <w:rPr>
          <w:rFonts w:ascii="Times New Roman"/>
          <w:b w:val="false"/>
          <w:i w:val="false"/>
          <w:color w:val="1b1b1b"/>
          <w:sz w:val="24"/>
          <w:lang w:val="pl-Pl"/>
        </w:rPr>
        <w:t>art. 5</w:t>
      </w:r>
      <w:r>
        <w:rPr>
          <w:rFonts w:ascii="Times New Roman"/>
          <w:b w:val="false"/>
          <w:i w:val="false"/>
          <w:color w:val="000000"/>
          <w:sz w:val="24"/>
          <w:lang w:val="pl-Pl"/>
        </w:rPr>
        <w:t xml:space="preserve"> rozporządzenia (WE) nr 854/2004 Parlamentu Europejskiego i Rady z dnia 29 kwietnia 2004 r. ustanawiającego szczególne przepisy dotyczące organizacji urzędowych kontroli w odniesieniu do produktów pochodzenia zwierzęcego przeznaczonych do spożycia przez ludzi (Dz. Urz. UE L 139 z 30.04.2004, str. 206, z późn. zm.; Dz. Urz. Polskie wydanie specjalne, rozdz. 3, t. 45, str. 75), i na podstawie wyników badania poubojowego, określa poziom dobrostanu kurcząt brojlerów, w tym częstotliwość występowania przypadków kontaktowego zapalenia skóry, zarobaczenia i chorób ogólnoustrojowych w kurniku, w którym są utrzymywane kurczęta brojlery, lub w gospodarstwie, z którego pochodziły kurczęta brojlery poddane ubojowi.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gdy wyniki badania poubojowego lub dane i informacje, o których mowa w art. 12f ust. 3 pkt 2 i 3, wskazują na niski poziom dobrostanu, urzędowy lekarz weterynarii przekazuje informacje zawierające wyniki badania poubojowego posiadaczowi kurnika lub opiekunom oraz powiatowemu lekarzowi weterynarii, właściwemu ze względu na lokalizację kurnika, w którym są utrzymywane kurczęta brojlery.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Posiadacz kurnika lub opiekunowie podejmują, pod nadzorem powiatowego lekarza weterynarii właściwego ze względu na lokalizację kurnika, działania mające na celu poprawę dobrostanu kurcząt brojlerów.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12h. </w:t>
      </w:r>
      <w:r>
        <w:rPr>
          <w:rFonts w:ascii="Times New Roman"/>
          <w:b/>
          <w:i w:val="false"/>
          <w:color w:val="000000"/>
          <w:sz w:val="24"/>
          <w:lang w:val="pl-Pl"/>
        </w:rPr>
        <w:t xml:space="preserve"> [Kontrola gospodarstw utrzymujących kurczęta brojlery]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Powiatowy lekarz weterynarii przeprowadza kontrole gospodarstw, w których są utrzymywane kurczęta brojlery, w sposób określony w </w:t>
      </w:r>
      <w:r>
        <w:rPr>
          <w:rFonts w:ascii="Times New Roman"/>
          <w:b w:val="false"/>
          <w:i w:val="false"/>
          <w:color w:val="1b1b1b"/>
          <w:sz w:val="24"/>
          <w:lang w:val="pl-Pl"/>
        </w:rPr>
        <w:t>rozporządzeniu</w:t>
      </w:r>
      <w:r>
        <w:rPr>
          <w:rFonts w:ascii="Times New Roman"/>
          <w:b w:val="false"/>
          <w:i w:val="false"/>
          <w:color w:val="000000"/>
          <w:sz w:val="24"/>
          <w:lang w:val="pl-Pl"/>
        </w:rPr>
        <w:t xml:space="preserve"> (WE) nr 882/2004 Parlamentu Europejskiego i Rady z dnia 29 kwietnia 2004 r. w sprawie kontroli urzędowych przeprowadzanych w celu sprawdzenia zgodności z prawem paszowym i żywnościowym oraz regułami dotyczącymi zdrowia zwierząt i dobrostanu zwierząt (Dz. Urz. UE L 165 z 30.04.2004, str. 1, z późn. zm.; Dz. Urz. UE Polskie wydanie specjalne, rozdz. 3, t. 45, str. 200).</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Powiatowy lekarz weterynarii, za pośrednictwem wojewódzkiego lekarza weterynarii, przekazuje Głównemu Lekarzowi Weterynarii informacje 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wynikach kontroli, o których mowa w ust. 1;</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wynikach badań poubojowych, o których mowa w art. 12g ust. 2, i podjętych działaniach mających na celu poprawę dobrostanu kurcząt brojlerów.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12i. </w:t>
      </w:r>
      <w:r>
        <w:rPr>
          <w:rFonts w:ascii="Times New Roman"/>
          <w:b/>
          <w:i w:val="false"/>
          <w:color w:val="000000"/>
          <w:sz w:val="24"/>
          <w:lang w:val="pl-Pl"/>
        </w:rPr>
        <w:t xml:space="preserve"> [Informacje przekazywane Komisji Europejskiej przez Głównego Lekarza Weterynarii]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Główny Lekarz Weterynarii przekazuje Komisji Europejskiej: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sprawozdanie z monitorowania wybranych stad kurcząt brojlerów poddanych ubojowi w okresie 12 miesięcy;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coroczne sprawozdanie z kontroli przeprowadzonych w gospodarstwach, w których są utrzymywane kurczęta brojlery, wraz z wykazem podjętych działań mających na celu poprawę dobrostanu tych kurcząt.</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Sprawozdanie, o którym mowa w ust. 1 pkt 2, jest przekazywane do dnia 30 czerwca następnego roku.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12j. </w:t>
      </w:r>
      <w:r>
        <w:rPr>
          <w:rFonts w:ascii="Times New Roman"/>
          <w:b/>
          <w:i w:val="false"/>
          <w:color w:val="000000"/>
          <w:sz w:val="24"/>
          <w:lang w:val="pl-Pl"/>
        </w:rPr>
        <w:t xml:space="preserve"> [Wyłączenie stosowania przepisów dotyczących hodowli kurcząt brojlerów]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Przepisów art. 12a-12i nie stosuje się do: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gospodarstw, w których liczba utrzymywanych kurcząt brojlerów jest mniejsza niż 500 sztuk;</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gospodarstw utrzymujących wyłącznie stada hodowlane;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stad hodowlanych w gospodarstwach utrzymujących zarówno stada hodowlane, jak i stada produkcyjne;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zakładów wylęgu drobiu;</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kurcząt utrzymywanych w systemie ekstensywnego chowu ściółkowego z dostępem do wolnego wybiegu, o których mowa w rozporządzeniu Komisji (WE) nr 543/2008 z dnia 16 czerwca 2008 r. wprowadzającym szczegółowe przepisy wykonawcze do rozporządzenia Rady (WE) nr 1243/2007 w sprawie niektórych norm handlowych w odniesieniu do mięsa drobiowego (Dz. Urz. UE L 157 z 17.06.2008, str. 46, z późn. zm.) w </w:t>
      </w:r>
      <w:r>
        <w:rPr>
          <w:rFonts w:ascii="Times New Roman"/>
          <w:b w:val="false"/>
          <w:i w:val="false"/>
          <w:color w:val="1b1b1b"/>
          <w:sz w:val="24"/>
          <w:lang w:val="pl-Pl"/>
        </w:rPr>
        <w:t>załączniku V</w:t>
      </w:r>
      <w:r>
        <w:rPr>
          <w:rFonts w:ascii="Times New Roman"/>
          <w:b w:val="false"/>
          <w:i w:val="false"/>
          <w:color w:val="000000"/>
          <w:sz w:val="24"/>
          <w:lang w:val="pl-Pl"/>
        </w:rPr>
        <w:t>, w lit. b-e;</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kurcząt utrzymywanych zgodnie z metodami produkcji ekologicznej w sposób określony w </w:t>
      </w:r>
      <w:r>
        <w:rPr>
          <w:rFonts w:ascii="Times New Roman"/>
          <w:b w:val="false"/>
          <w:i w:val="false"/>
          <w:color w:val="1b1b1b"/>
          <w:sz w:val="24"/>
          <w:lang w:val="pl-Pl"/>
        </w:rPr>
        <w:t>rozporządzeniu</w:t>
      </w:r>
      <w:r>
        <w:rPr>
          <w:rFonts w:ascii="Times New Roman"/>
          <w:b w:val="false"/>
          <w:i w:val="false"/>
          <w:color w:val="000000"/>
          <w:sz w:val="24"/>
          <w:lang w:val="pl-Pl"/>
        </w:rPr>
        <w:t xml:space="preserve"> Rady (WE) nr 834/2007 z dnia 28 czerwca 2007 r. w sprawie produkcji ekologicznej i znakowania produktów ekologicznych i uchylającym rozporządzenie (EWG) nr 2092/91 (Dz. Urz. UE L 189 z 20.07.2007, str. 1) oraz w przepisach Unii Europejskiej wydanych w trybie tego rozporządzenia.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 </w:t>
      </w:r>
      <w:r>
        <w:rPr>
          <w:rFonts w:ascii="Times New Roman"/>
          <w:b/>
          <w:i w:val="false"/>
          <w:color w:val="000000"/>
          <w:sz w:val="24"/>
          <w:lang w:val="pl-Pl"/>
        </w:rPr>
        <w:t xml:space="preserve"> [Wprowadzenie nowej technologii chowu zwierząt]</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Wprowadzenie dotychczas niestosowanej na terytorium Rzeczypospolitej Polskiej technologii chowu zwierząt wymaga uzyskania zezwolenia marszałka województwa stwierdzającego, że technologia spełnia wymogi określone ustawą.</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color w:val="000000"/>
          <w:sz w:val="24"/>
          <w:lang w:val="pl-Pl"/>
        </w:rPr>
        <w:t>Minister Rolnictwa i Gospodarki Żywnościowej</w:t>
      </w:r>
      <w:r>
        <w:rPr>
          <w:rFonts w:ascii="Times New Roman"/>
          <w:b w:val="false"/>
          <w:i w:val="false"/>
          <w:color w:val="000000"/>
          <w:sz w:val="24"/>
          <w:lang w:val="pl-Pl"/>
        </w:rPr>
        <w:t xml:space="preserve"> </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określi, w drodze rozporządzenia, warunki, tryb i sposób wydawania zezwolenia, o którym mowa w ust.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 </w:t>
      </w:r>
      <w:r>
        <w:rPr>
          <w:rFonts w:ascii="Times New Roman"/>
          <w:b/>
          <w:i w:val="false"/>
          <w:color w:val="000000"/>
          <w:sz w:val="24"/>
          <w:lang w:val="pl-Pl"/>
        </w:rPr>
        <w:t xml:space="preserve"> [Używanie zwierząt do pracy]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Sposób i warunki używania zwierząt do pracy nie mogą stwarzać nieuzasadnionego zagrożenia dla ich życia i zdrowia ani zadawać im cierpienia.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Zabrania się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przeciążania zwierząt;</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używania do pracy zwierząt chorych lub niedożywionych;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używania uprzęży, wędzideł, rzędów wierzchowych, juków, podków, pojazdów lub narzędzi mogących, ze względu na zły stan techniczny lub niewłaściwą konstrukcję, spowodować obrażenia ciała lub śmierć zwierzęcia;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używania do popędzania zwierząt przedmiotów lub narzędzi, które mogą spowodować okaleczenie zwierzęcia;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zmuszania do wyczerpującego kłusu lub galopu zwierząt ciągnących ładunek;</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używania do zrywki drewna koni poniżej piątego roku życia.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Osoba wykorzystująca zwierzęta do pracy ma obowiązek zapewnić im, w ciągu każdej doby, wypoczynek dla regeneracji sił, właściwy dla danego gatunku.</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4 </w:t>
      </w:r>
    </w:p>
    <w:p>
      <w:pPr>
        <w:spacing w:before="25" w:after="0"/>
        <w:ind w:left="0"/>
        <w:jc w:val="center"/>
        <w:textAlignment w:val="auto"/>
      </w:pPr>
      <w:r>
        <w:rPr>
          <w:rFonts w:ascii="Times New Roman"/>
          <w:b/>
          <w:i w:val="false"/>
          <w:color w:val="000000"/>
          <w:sz w:val="24"/>
          <w:lang w:val="pl-Pl"/>
        </w:rPr>
        <w:t>Zwierzęta wykorzystywane do celów rozrywkowych, widowiskowych, filmowych, sportowych i specjalnych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 </w:t>
      </w:r>
      <w:r>
        <w:rPr>
          <w:rFonts w:ascii="Times New Roman"/>
          <w:b/>
          <w:i w:val="false"/>
          <w:color w:val="000000"/>
          <w:sz w:val="24"/>
          <w:lang w:val="pl-Pl"/>
        </w:rPr>
        <w:t xml:space="preserve"> [Warunki występów, treningów i tresury zwierząt]</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Warunki występów, treningów i tresury oraz metody postępowania ze zwierzętami wykorzystywanymi do celów rozrywkowych, widowiskowych, filmowych, sportowych i specjalnych nie mogą zagrażać ich życiu i zdrowiu ani powodować cierpienia.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Warunki występów zwierząt, o których mowa w ust. 1, muszą być określone w przygotowanym przez organizatora występu scenariuszu lub odpowiednim programie zatwierdzonym przez Głównego Lekarza Weterynarii albo wskazaną przez niego osobę.</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Zabrania się stosowania wobec zwierząt farmakologicznych i mechanicznych metod i środków dopingujących.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Zwierzęta, o których mowa w ust. 1, powinny mieć zapewniony właściwy wypoczynek. Zabrania się w szczególności wykorzystywania tych zwierząt bezpośrednio po transporcie, bez regeneracji wypoczynkowo-ruchowej.</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Zwierzętom, o których mowa w ust. 1, należy zapewnić opiekę lekarsko-weterynaryjną.</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 </w:t>
      </w:r>
      <w:r>
        <w:rPr>
          <w:rFonts w:ascii="Times New Roman"/>
          <w:b/>
          <w:i w:val="false"/>
          <w:color w:val="000000"/>
          <w:sz w:val="24"/>
          <w:lang w:val="pl-Pl"/>
        </w:rPr>
        <w:t xml:space="preserve"> [Zakaz organizowania walk zwierząt]</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Zabrania się wykorzystywania zwierząt w widowiskach i sportach noszących znamiona okrucieństwa, w szczególności zabrania się organizowania walk z udziałem byków, psów, kogutów.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 </w:t>
      </w:r>
      <w:r>
        <w:rPr>
          <w:rFonts w:ascii="Times New Roman"/>
          <w:b/>
          <w:i w:val="false"/>
          <w:color w:val="000000"/>
          <w:sz w:val="24"/>
          <w:lang w:val="pl-Pl"/>
        </w:rPr>
        <w:t xml:space="preserve"> [Zwierzęta wykorzystywane do tresury i pokazów dla celów widowiskowo-rozrywkowych; warunki tresury]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tresury i pokazów dla celów widowiskowo-rozrywkowych mogą być wykorzystywane tylko zwierzęta urodzone i wychowane w niewoli i tylko takie, którym mogą być zapewnione warunki egzystencji stosowne do potrzeb danego gatunku.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Tresura zwierząt do celów widowiskowo-rozrywkowych i obronnych nie może być prowadzona w sposób powodujący ich cierpienie.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Nie wolno prowadzić tresury zwierząt wyłącznie w celu zwiększenia ich agresywności.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Zabrania się zmuszania zwierząt do wykonywania czynności, które powodują ból lub są sprzeczne z ich naturą.</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Zabrania się działalności menażerii objazdowych.</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Zabrania się propagowania lub upowszechniania drastycznych scen zabijania, zadawania cierpienia lub innej przemocy, ze strony człowieka, której ofiarami są zwierzęta, chyba że sceny te mają na celu napiętnowanie okrutnego zachowania wobec zwierząt.</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Do zwierząt, o których mowa w ust. 2, stosuje się odpowiednio przepisy art. 9.</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 xml:space="preserve">Minister właściwy do spraw środowiska w porozumieniu z ministrem właściwym </w:t>
      </w:r>
      <w:r>
        <w:rPr>
          <w:rFonts w:ascii="Times New Roman"/>
          <w:b w:val="false"/>
          <w:i/>
          <w:color w:val="000000"/>
          <w:sz w:val="24"/>
          <w:lang w:val="pl-Pl"/>
        </w:rPr>
        <w:t>do spraw kultury</w:t>
      </w:r>
      <w:r>
        <w:rPr>
          <w:rFonts w:ascii="Times New Roman"/>
          <w:b w:val="false"/>
          <w:i w:val="false"/>
          <w:color w:val="000000"/>
          <w:sz w:val="24"/>
          <w:lang w:val="pl-Pl"/>
        </w:rPr>
        <w:t xml:space="preserve"> </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określi, w drodze rozporządzenia, minimalne warunki utrzymywania poszczególnych gatunków zwierząt wykorzystywanych do celów rozrywkowych, widowiskowych, filmowych, sportowych i specjalnych, mając na względzie zapewnienie im właściwej opieki.</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 </w:t>
      </w:r>
      <w:r>
        <w:rPr>
          <w:rFonts w:ascii="Times New Roman"/>
          <w:b/>
          <w:i w:val="false"/>
          <w:color w:val="000000"/>
          <w:sz w:val="24"/>
          <w:lang w:val="pl-Pl"/>
        </w:rPr>
        <w:t xml:space="preserve"> [Warunki przetrzymywania zwierząt wykorzystywanych do celów rozrywkowych, widowiskowych, filmowych, sportowych i specjalnych]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Zwierzęta wykorzystywane do celów rozrywkowych, widowiskowych, filmowych, sportowych i specjalnych mogą być przetrzymywane, hodowane i prezentowane jedynie w stadninach, cyrkach lub bazach cyrkowych oraz w miejscach przeznaczonych dla zwierząt wykorzystywanych do celów specjalnych, pod nadzorem Inspekcji Weterynaryjnej.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Przetrzymywanie, hodowla lub prezentacja zwierząt, o których mowa w ust. 1, musi być wykonywana w sposób gwarantujący bezpieczeństwo ludzi i zwierząt.</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5  </w:t>
      </w:r>
    </w:p>
    <w:p>
      <w:pPr>
        <w:spacing w:before="25" w:after="0"/>
        <w:ind w:left="0"/>
        <w:jc w:val="center"/>
        <w:textAlignment w:val="auto"/>
      </w:pPr>
      <w:r>
        <w:rPr>
          <w:rFonts w:ascii="Times New Roman"/>
          <w:b/>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19.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20.  </w:t>
      </w:r>
    </w:p>
    <w:p>
      <w:pPr>
        <w:spacing w:after="0"/>
        <w:ind w:left="0"/>
        <w:jc w:val="left"/>
        <w:textAlignment w:val="auto"/>
      </w:pPr>
      <w:r>
        <w:rPr>
          <w:rFonts w:ascii="Times New Roman"/>
          <w:b w:val="false"/>
          <w:i w:val="false"/>
          <w:color w:val="000000"/>
          <w:sz w:val="24"/>
          <w:lang w:val="pl-Pl"/>
        </w:rPr>
        <w:t>(uchylony).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6 </w:t>
      </w:r>
    </w:p>
    <w:p>
      <w:pPr>
        <w:spacing w:before="25" w:after="0"/>
        <w:ind w:left="0"/>
        <w:jc w:val="center"/>
        <w:textAlignment w:val="auto"/>
      </w:pPr>
      <w:r>
        <w:rPr>
          <w:rFonts w:ascii="Times New Roman"/>
          <w:b/>
          <w:i w:val="false"/>
          <w:color w:val="000000"/>
          <w:sz w:val="24"/>
          <w:lang w:val="pl-Pl"/>
        </w:rPr>
        <w:t>Zwierzęta wolno żyjące (dzikie)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21. </w:t>
      </w:r>
      <w:r>
        <w:rPr>
          <w:rFonts w:ascii="Times New Roman"/>
          <w:b/>
          <w:i w:val="false"/>
          <w:color w:val="000000"/>
          <w:sz w:val="24"/>
          <w:lang w:val="pl-Pl"/>
        </w:rPr>
        <w:t xml:space="preserve"> [Zapewnienie warunków rozwoju i swobodnego bytu zwierząt wolno żyjących]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Zwierzęta wolno żyjące stanowią dobro ogólnonarodowe i powinny mieć zapewnione warunki rozwoju i swobodnego bytu, z wyjątkiem tych, o których mowa w art. 33a ust.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 </w:t>
      </w:r>
      <w:r>
        <w:rPr>
          <w:rFonts w:ascii="Times New Roman"/>
          <w:b/>
          <w:i w:val="false"/>
          <w:color w:val="000000"/>
          <w:sz w:val="24"/>
          <w:lang w:val="pl-Pl"/>
        </w:rPr>
        <w:t xml:space="preserve"> [Pozyskiwanie zwierząt wolno żyjących w celu preparowania ich zwłok]</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Pozyskiwanie zwierząt wolno żyjących (dzikich) w celu preparowania ich zwłok wymaga zezwolenia marszałka województwa właściwego ze względu na miejsce wykonywania eksponatów.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Zezwolenie, o którym mowa w ust. 1, wydaje się, jeżeli zwłoki zwierząt będą preparowane wyłącznie w celu naukowym, dydaktycznym lub edukacyjnym.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zezwoleniu ustala się warunki i sposób pozyskiwania zwierząt, o których mowa w ust. 1, po uzyskaniu opinii starosty właściwego ze względu na miejsce pozyskiwania tych zwierząt.</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Przepisów ust. 1-3 nie stosuje się do zwierząt wolno żyjących (dzikich), których pozyskiwanie regulują odrębne przepisy.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Zezwolenia, o którym mowa w ust. 1, nie wydaje się, a wydane cofa,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zachodzi uzasadniona potrzeba ochrony zasobów genetycznych;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przemawiają za tym względy sanitarne.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22a. </w:t>
      </w:r>
      <w:r>
        <w:rPr>
          <w:rFonts w:ascii="Times New Roman"/>
          <w:b/>
          <w:i w:val="false"/>
          <w:color w:val="000000"/>
          <w:sz w:val="24"/>
          <w:lang w:val="pl-Pl"/>
        </w:rPr>
        <w:t xml:space="preserve"> [Pozyskiwanie zwierząt wolno żyjących w celu tworzenia kolekcji spreparowanych zwłok]</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Pozyskiwanie zwierząt wolno żyjących (dzikich) w celu tworzenia kolekcji spreparowanych zwłok tych zwierząt wymaga zgody marszałka województwa właściwego ze względu na miejsce tworzenia takiej kolekcji.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23.  </w:t>
      </w:r>
    </w:p>
    <w:p>
      <w:pPr>
        <w:spacing w:after="0"/>
        <w:ind w:left="0"/>
        <w:jc w:val="left"/>
        <w:textAlignment w:val="auto"/>
      </w:pPr>
      <w:r>
        <w:rPr>
          <w:rFonts w:ascii="Times New Roman"/>
          <w:b w:val="false"/>
          <w:i w:val="false"/>
          <w:color w:val="000000"/>
          <w:sz w:val="24"/>
          <w:lang w:val="pl-Pl"/>
        </w:rPr>
        <w:t>(uchylony).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7 </w:t>
      </w:r>
    </w:p>
    <w:p>
      <w:pPr>
        <w:spacing w:before="25" w:after="0"/>
        <w:ind w:left="0"/>
        <w:jc w:val="center"/>
        <w:textAlignment w:val="auto"/>
      </w:pPr>
      <w:r>
        <w:rPr>
          <w:rFonts w:ascii="Times New Roman"/>
          <w:b/>
          <w:i w:val="false"/>
          <w:color w:val="000000"/>
          <w:sz w:val="24"/>
          <w:lang w:val="pl-Pl"/>
        </w:rPr>
        <w:t>Transport zwierząt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 </w:t>
      </w:r>
      <w:r>
        <w:rPr>
          <w:rFonts w:ascii="Times New Roman"/>
          <w:b/>
          <w:i w:val="false"/>
          <w:color w:val="000000"/>
          <w:sz w:val="24"/>
          <w:lang w:val="pl-Pl"/>
        </w:rPr>
        <w:t xml:space="preserve"> [Transport zwierząt kręgowych - odesłanie]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Zasady postępowania w zakresie transportu zwierząt kręgowych są określone w </w:t>
      </w:r>
      <w:r>
        <w:rPr>
          <w:rFonts w:ascii="Times New Roman"/>
          <w:b w:val="false"/>
          <w:i w:val="false"/>
          <w:color w:val="1b1b1b"/>
          <w:sz w:val="24"/>
          <w:lang w:val="pl-Pl"/>
        </w:rPr>
        <w:t>rozporządzeniu</w:t>
      </w:r>
      <w:r>
        <w:rPr>
          <w:rFonts w:ascii="Times New Roman"/>
          <w:b w:val="false"/>
          <w:i w:val="false"/>
          <w:color w:val="000000"/>
          <w:sz w:val="24"/>
          <w:lang w:val="pl-Pl"/>
        </w:rPr>
        <w:t xml:space="preserve"> Rady (WE) nr 1/2005 z dnia 22 grudnia 2004 r. w sprawie ochrony zwierząt podczas transportu i związanych z tym działań oraz zmieniającym dyrektywy 64/432/EWG i 93/119/WE oraz rozporządzenie (WE) nr 1255/97 (Dz. Urz. UE L 3 z 05.01.2005, str. 1), zwanym dalej "rozporządzeniem nr 1/2005".</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24a. </w:t>
      </w:r>
      <w:r>
        <w:rPr>
          <w:rFonts w:ascii="Times New Roman"/>
          <w:b/>
          <w:i w:val="false"/>
          <w:color w:val="000000"/>
          <w:sz w:val="24"/>
          <w:lang w:val="pl-Pl"/>
        </w:rPr>
        <w:t xml:space="preserve"> [Zadania powiatowego lekarza weterynarii]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Powiatowy lekarz weterynarii wykonuje zadania i uprawnienia właściwej władzy określone w </w:t>
      </w:r>
      <w:r>
        <w:rPr>
          <w:rFonts w:ascii="Times New Roman"/>
          <w:b w:val="false"/>
          <w:i w:val="false"/>
          <w:color w:val="1b1b1b"/>
          <w:sz w:val="24"/>
          <w:lang w:val="pl-Pl"/>
        </w:rPr>
        <w:t>rozporządzeniu</w:t>
      </w:r>
      <w:r>
        <w:rPr>
          <w:rFonts w:ascii="Times New Roman"/>
          <w:b w:val="false"/>
          <w:i w:val="false"/>
          <w:color w:val="000000"/>
          <w:sz w:val="24"/>
          <w:lang w:val="pl-Pl"/>
        </w:rPr>
        <w:t xml:space="preserve"> nr 1/2005, w tym:</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przeprowadza kontrole;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wydaje, na wniosek, decyzje w sprawach:</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 xml:space="preserve">zezwoleń, o których mowa w </w:t>
      </w:r>
      <w:r>
        <w:rPr>
          <w:rFonts w:ascii="Times New Roman"/>
          <w:b w:val="false"/>
          <w:i w:val="false"/>
          <w:color w:val="1b1b1b"/>
          <w:sz w:val="24"/>
          <w:lang w:val="pl-Pl"/>
        </w:rPr>
        <w:t>art. 10</w:t>
      </w:r>
      <w:r>
        <w:rPr>
          <w:rFonts w:ascii="Times New Roman"/>
          <w:b w:val="false"/>
          <w:i w:val="false"/>
          <w:color w:val="000000"/>
          <w:sz w:val="24"/>
          <w:lang w:val="pl-Pl"/>
        </w:rPr>
        <w:t xml:space="preserve"> i </w:t>
      </w:r>
      <w:r>
        <w:rPr>
          <w:rFonts w:ascii="Times New Roman"/>
          <w:b w:val="false"/>
          <w:i w:val="false"/>
          <w:color w:val="1b1b1b"/>
          <w:sz w:val="24"/>
          <w:lang w:val="pl-Pl"/>
        </w:rPr>
        <w:t>11</w:t>
      </w:r>
      <w:r>
        <w:rPr>
          <w:rFonts w:ascii="Times New Roman"/>
          <w:b w:val="false"/>
          <w:i w:val="false"/>
          <w:color w:val="000000"/>
          <w:sz w:val="24"/>
          <w:lang w:val="pl-Pl"/>
        </w:rPr>
        <w:t xml:space="preserve"> rozporządzenia nr 1/2005,</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 xml:space="preserve">licencji, o których mowa w </w:t>
      </w:r>
      <w:r>
        <w:rPr>
          <w:rFonts w:ascii="Times New Roman"/>
          <w:b w:val="false"/>
          <w:i w:val="false"/>
          <w:color w:val="1b1b1b"/>
          <w:sz w:val="24"/>
          <w:lang w:val="pl-Pl"/>
        </w:rPr>
        <w:t>art. 17 ust. 2</w:t>
      </w:r>
      <w:r>
        <w:rPr>
          <w:rFonts w:ascii="Times New Roman"/>
          <w:b w:val="false"/>
          <w:i w:val="false"/>
          <w:color w:val="000000"/>
          <w:sz w:val="24"/>
          <w:lang w:val="pl-Pl"/>
        </w:rPr>
        <w:t xml:space="preserve"> rozporządzenia nr 1/2005,</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 xml:space="preserve">świadectw zatwierdzenia, o których mowa w </w:t>
      </w:r>
      <w:r>
        <w:rPr>
          <w:rFonts w:ascii="Times New Roman"/>
          <w:b w:val="false"/>
          <w:i w:val="false"/>
          <w:color w:val="1b1b1b"/>
          <w:sz w:val="24"/>
          <w:lang w:val="pl-Pl"/>
        </w:rPr>
        <w:t>art. 18 ust. 1</w:t>
      </w:r>
      <w:r>
        <w:rPr>
          <w:rFonts w:ascii="Times New Roman"/>
          <w:b w:val="false"/>
          <w:i w:val="false"/>
          <w:color w:val="000000"/>
          <w:sz w:val="24"/>
          <w:lang w:val="pl-Pl"/>
        </w:rPr>
        <w:t xml:space="preserve"> i </w:t>
      </w:r>
      <w:r>
        <w:rPr>
          <w:rFonts w:ascii="Times New Roman"/>
          <w:b w:val="false"/>
          <w:i w:val="false"/>
          <w:color w:val="1b1b1b"/>
          <w:sz w:val="24"/>
          <w:lang w:val="pl-Pl"/>
        </w:rPr>
        <w:t>art. 19 ust. 1</w:t>
      </w:r>
      <w:r>
        <w:rPr>
          <w:rFonts w:ascii="Times New Roman"/>
          <w:b w:val="false"/>
          <w:i w:val="false"/>
          <w:color w:val="000000"/>
          <w:sz w:val="24"/>
          <w:lang w:val="pl-Pl"/>
        </w:rPr>
        <w:t xml:space="preserve"> rozporządzenia nr 1/2005.</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24b. </w:t>
      </w:r>
      <w:r>
        <w:rPr>
          <w:rFonts w:ascii="Times New Roman"/>
          <w:b/>
          <w:i w:val="false"/>
          <w:color w:val="000000"/>
          <w:sz w:val="24"/>
          <w:lang w:val="pl-Pl"/>
        </w:rPr>
        <w:t xml:space="preserve"> [Rejestry prowadzone przez powiatowego lekarza weterynarii]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Powiatowy lekarz weterynarii prowadzi rejestry, o których mowa w </w:t>
      </w:r>
      <w:r>
        <w:rPr>
          <w:rFonts w:ascii="Times New Roman"/>
          <w:b w:val="false"/>
          <w:i w:val="false"/>
          <w:color w:val="1b1b1b"/>
          <w:sz w:val="24"/>
          <w:lang w:val="pl-Pl"/>
        </w:rPr>
        <w:t>art. 13 ust. 3</w:t>
      </w:r>
      <w:r>
        <w:rPr>
          <w:rFonts w:ascii="Times New Roman"/>
          <w:b w:val="false"/>
          <w:i w:val="false"/>
          <w:color w:val="000000"/>
          <w:sz w:val="24"/>
          <w:lang w:val="pl-Pl"/>
        </w:rPr>
        <w:t xml:space="preserve"> i </w:t>
      </w:r>
      <w:r>
        <w:rPr>
          <w:rFonts w:ascii="Times New Roman"/>
          <w:b w:val="false"/>
          <w:i w:val="false"/>
          <w:color w:val="1b1b1b"/>
          <w:sz w:val="24"/>
          <w:lang w:val="pl-Pl"/>
        </w:rPr>
        <w:t>4</w:t>
      </w:r>
      <w:r>
        <w:rPr>
          <w:rFonts w:ascii="Times New Roman"/>
          <w:b w:val="false"/>
          <w:i w:val="false"/>
          <w:color w:val="000000"/>
          <w:sz w:val="24"/>
          <w:lang w:val="pl-Pl"/>
        </w:rPr>
        <w:t xml:space="preserve">, </w:t>
      </w:r>
      <w:r>
        <w:rPr>
          <w:rFonts w:ascii="Times New Roman"/>
          <w:b w:val="false"/>
          <w:i w:val="false"/>
          <w:color w:val="1b1b1b"/>
          <w:sz w:val="24"/>
          <w:lang w:val="pl-Pl"/>
        </w:rPr>
        <w:t>art. 18 ust. 3</w:t>
      </w:r>
      <w:r>
        <w:rPr>
          <w:rFonts w:ascii="Times New Roman"/>
          <w:b w:val="false"/>
          <w:i w:val="false"/>
          <w:color w:val="000000"/>
          <w:sz w:val="24"/>
          <w:lang w:val="pl-Pl"/>
        </w:rPr>
        <w:t xml:space="preserve"> i </w:t>
      </w:r>
      <w:r>
        <w:rPr>
          <w:rFonts w:ascii="Times New Roman"/>
          <w:b w:val="false"/>
          <w:i w:val="false"/>
          <w:color w:val="1b1b1b"/>
          <w:sz w:val="24"/>
          <w:lang w:val="pl-Pl"/>
        </w:rPr>
        <w:t>art. 19 ust. 3</w:t>
      </w:r>
      <w:r>
        <w:rPr>
          <w:rFonts w:ascii="Times New Roman"/>
          <w:b w:val="false"/>
          <w:i w:val="false"/>
          <w:color w:val="000000"/>
          <w:sz w:val="24"/>
          <w:lang w:val="pl-Pl"/>
        </w:rPr>
        <w:t xml:space="preserve"> i </w:t>
      </w:r>
      <w:r>
        <w:rPr>
          <w:rFonts w:ascii="Times New Roman"/>
          <w:b w:val="false"/>
          <w:i w:val="false"/>
          <w:color w:val="1b1b1b"/>
          <w:sz w:val="24"/>
          <w:lang w:val="pl-Pl"/>
        </w:rPr>
        <w:t>4</w:t>
      </w:r>
      <w:r>
        <w:rPr>
          <w:rFonts w:ascii="Times New Roman"/>
          <w:b w:val="false"/>
          <w:i w:val="false"/>
          <w:color w:val="000000"/>
          <w:sz w:val="24"/>
          <w:lang w:val="pl-Pl"/>
        </w:rPr>
        <w:t xml:space="preserve"> rozporządzenia nr 1/2005, oraz przekazuje Głównemu Lekarzowi Weterynarii, za pośrednictwem wojewódzkiego lekarza weterynarii, informacje zawarte w tych rejestrach, w tym informacje o każdej zmianie stanu faktycznego lub prawnego w nich ujawnionego.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24c. </w:t>
      </w:r>
      <w:r>
        <w:rPr>
          <w:rFonts w:ascii="Times New Roman"/>
          <w:b/>
          <w:i w:val="false"/>
          <w:color w:val="000000"/>
          <w:sz w:val="24"/>
          <w:lang w:val="pl-Pl"/>
        </w:rPr>
        <w:t xml:space="preserve"> [Szkolenie osób zajmujących się transportem zwierząt]</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Szkolenia osób, o których mowa w </w:t>
      </w:r>
      <w:r>
        <w:rPr>
          <w:rFonts w:ascii="Times New Roman"/>
          <w:b w:val="false"/>
          <w:i w:val="false"/>
          <w:color w:val="1b1b1b"/>
          <w:sz w:val="24"/>
          <w:lang w:val="pl-Pl"/>
        </w:rPr>
        <w:t>art. 6 ust. 4</w:t>
      </w:r>
      <w:r>
        <w:rPr>
          <w:rFonts w:ascii="Times New Roman"/>
          <w:b w:val="false"/>
          <w:i w:val="false"/>
          <w:color w:val="000000"/>
          <w:sz w:val="24"/>
          <w:lang w:val="pl-Pl"/>
        </w:rPr>
        <w:t xml:space="preserve"> i </w:t>
      </w:r>
      <w:r>
        <w:rPr>
          <w:rFonts w:ascii="Times New Roman"/>
          <w:b w:val="false"/>
          <w:i w:val="false"/>
          <w:color w:val="1b1b1b"/>
          <w:sz w:val="24"/>
          <w:lang w:val="pl-Pl"/>
        </w:rPr>
        <w:t>5</w:t>
      </w:r>
      <w:r>
        <w:rPr>
          <w:rFonts w:ascii="Times New Roman"/>
          <w:b w:val="false"/>
          <w:i w:val="false"/>
          <w:color w:val="000000"/>
          <w:sz w:val="24"/>
          <w:lang w:val="pl-Pl"/>
        </w:rPr>
        <w:t xml:space="preserve"> oraz </w:t>
      </w:r>
      <w:r>
        <w:rPr>
          <w:rFonts w:ascii="Times New Roman"/>
          <w:b w:val="false"/>
          <w:i w:val="false"/>
          <w:color w:val="1b1b1b"/>
          <w:sz w:val="24"/>
          <w:lang w:val="pl-Pl"/>
        </w:rPr>
        <w:t>art. 9 ust. 2 lit. a</w:t>
      </w:r>
      <w:r>
        <w:rPr>
          <w:rFonts w:ascii="Times New Roman"/>
          <w:b w:val="false"/>
          <w:i w:val="false"/>
          <w:color w:val="000000"/>
          <w:sz w:val="24"/>
          <w:lang w:val="pl-Pl"/>
        </w:rPr>
        <w:t xml:space="preserve"> rozporządzenia nr 1/2005, prowadzi się po uzyskaniu upoważnienia powiatowego lekarza weterynarii właściwego ze względu na miejsce prowadzenia szkolenia.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Powiatowy lekarz weterynarii, w drodze decyzji, udziela upoważnienia do prowadzenia szkolenia osób, o których mowa w </w:t>
      </w:r>
      <w:r>
        <w:rPr>
          <w:rFonts w:ascii="Times New Roman"/>
          <w:b w:val="false"/>
          <w:i w:val="false"/>
          <w:color w:val="1b1b1b"/>
          <w:sz w:val="24"/>
          <w:lang w:val="pl-Pl"/>
        </w:rPr>
        <w:t>art. 6 ust. 4</w:t>
      </w:r>
      <w:r>
        <w:rPr>
          <w:rFonts w:ascii="Times New Roman"/>
          <w:b w:val="false"/>
          <w:i w:val="false"/>
          <w:color w:val="000000"/>
          <w:sz w:val="24"/>
          <w:lang w:val="pl-Pl"/>
        </w:rPr>
        <w:t xml:space="preserve"> lub </w:t>
      </w:r>
      <w:r>
        <w:rPr>
          <w:rFonts w:ascii="Times New Roman"/>
          <w:b w:val="false"/>
          <w:i w:val="false"/>
          <w:color w:val="1b1b1b"/>
          <w:sz w:val="24"/>
          <w:lang w:val="pl-Pl"/>
        </w:rPr>
        <w:t>5</w:t>
      </w:r>
      <w:r>
        <w:rPr>
          <w:rFonts w:ascii="Times New Roman"/>
          <w:b w:val="false"/>
          <w:i w:val="false"/>
          <w:color w:val="000000"/>
          <w:sz w:val="24"/>
          <w:lang w:val="pl-Pl"/>
        </w:rPr>
        <w:t xml:space="preserve"> lub </w:t>
      </w:r>
      <w:r>
        <w:rPr>
          <w:rFonts w:ascii="Times New Roman"/>
          <w:b w:val="false"/>
          <w:i w:val="false"/>
          <w:color w:val="1b1b1b"/>
          <w:sz w:val="24"/>
          <w:lang w:val="pl-Pl"/>
        </w:rPr>
        <w:t>art. 9 ust. 2 lit. a</w:t>
      </w:r>
      <w:r>
        <w:rPr>
          <w:rFonts w:ascii="Times New Roman"/>
          <w:b w:val="false"/>
          <w:i w:val="false"/>
          <w:color w:val="000000"/>
          <w:sz w:val="24"/>
          <w:lang w:val="pl-Pl"/>
        </w:rPr>
        <w:t xml:space="preserve"> rozporządzenia nr 1/2005, jeżeli podmiot zamierzający je prowadzić przedstawi: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program szkolenia uwzględniający zakres określony w </w:t>
      </w:r>
      <w:r>
        <w:rPr>
          <w:rFonts w:ascii="Times New Roman"/>
          <w:b w:val="false"/>
          <w:i w:val="false"/>
          <w:color w:val="1b1b1b"/>
          <w:sz w:val="24"/>
          <w:lang w:val="pl-Pl"/>
        </w:rPr>
        <w:t>załącznikach I</w:t>
      </w:r>
      <w:r>
        <w:rPr>
          <w:rFonts w:ascii="Times New Roman"/>
          <w:b w:val="false"/>
          <w:i w:val="false"/>
          <w:color w:val="000000"/>
          <w:sz w:val="24"/>
          <w:lang w:val="pl-Pl"/>
        </w:rPr>
        <w:t xml:space="preserve">, </w:t>
      </w:r>
      <w:r>
        <w:rPr>
          <w:rFonts w:ascii="Times New Roman"/>
          <w:b w:val="false"/>
          <w:i w:val="false"/>
          <w:color w:val="1b1b1b"/>
          <w:sz w:val="24"/>
          <w:lang w:val="pl-Pl"/>
        </w:rPr>
        <w:t>II</w:t>
      </w:r>
      <w:r>
        <w:rPr>
          <w:rFonts w:ascii="Times New Roman"/>
          <w:b w:val="false"/>
          <w:i w:val="false"/>
          <w:color w:val="000000"/>
          <w:sz w:val="24"/>
          <w:lang w:val="pl-Pl"/>
        </w:rPr>
        <w:t xml:space="preserve"> lub </w:t>
      </w:r>
      <w:r>
        <w:rPr>
          <w:rFonts w:ascii="Times New Roman"/>
          <w:b w:val="false"/>
          <w:i w:val="false"/>
          <w:color w:val="1b1b1b"/>
          <w:sz w:val="24"/>
          <w:lang w:val="pl-Pl"/>
        </w:rPr>
        <w:t>IV</w:t>
      </w:r>
      <w:r>
        <w:rPr>
          <w:rFonts w:ascii="Times New Roman"/>
          <w:b w:val="false"/>
          <w:i w:val="false"/>
          <w:color w:val="000000"/>
          <w:sz w:val="24"/>
          <w:lang w:val="pl-Pl"/>
        </w:rPr>
        <w:t xml:space="preserve"> do rozporządzenia nr 1/2005;</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plan realizacji szkolenia;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listę osób wyznaczonych do prowadzenia szkolenia.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24d. </w:t>
      </w:r>
      <w:r>
        <w:rPr>
          <w:rFonts w:ascii="Times New Roman"/>
          <w:b/>
          <w:i w:val="false"/>
          <w:color w:val="000000"/>
          <w:sz w:val="24"/>
          <w:lang w:val="pl-Pl"/>
        </w:rPr>
        <w:t xml:space="preserve"> [Powołanie komisji egzaminacyjnej]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W przypadku szkolenia osób, o których mowa w </w:t>
      </w:r>
      <w:r>
        <w:rPr>
          <w:rFonts w:ascii="Times New Roman"/>
          <w:b w:val="false"/>
          <w:i w:val="false"/>
          <w:color w:val="1b1b1b"/>
          <w:sz w:val="24"/>
          <w:lang w:val="pl-Pl"/>
        </w:rPr>
        <w:t>art. 6 ust. 5</w:t>
      </w:r>
      <w:r>
        <w:rPr>
          <w:rFonts w:ascii="Times New Roman"/>
          <w:b w:val="false"/>
          <w:i w:val="false"/>
          <w:color w:val="000000"/>
          <w:sz w:val="24"/>
          <w:lang w:val="pl-Pl"/>
        </w:rPr>
        <w:t xml:space="preserve"> rozporządzenia nr 1/2005, powiatowy lekarz weterynarii właściwy ze względu na miejsce prowadzenia szkolenia powołuje komisję egzaminacyjną w celu przeprowadzenia egzaminu kończącego szkolenie.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24e. </w:t>
      </w:r>
      <w:r>
        <w:rPr>
          <w:rFonts w:ascii="Times New Roman"/>
          <w:b/>
          <w:i w:val="false"/>
          <w:color w:val="000000"/>
          <w:sz w:val="24"/>
          <w:lang w:val="pl-Pl"/>
        </w:rPr>
        <w:t xml:space="preserve"> [Protokół szkolenia; wydanie zaświadczenia lub licencji]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Podmiot upoważniony do prowadzenia szkolenia, niezwłocznie po zakończeniu szkolenia, albo komisja egzaminacyjna, niezwłocznie po przeprowadzeniu egzaminu kończącego szkolenie, sporządza protokół, który następnie przekazuje powiatowemu lekarzowi weterynarii właściwemu ze względu na miejsce prowadzenia szkolenia.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Powiatowy lekarz weterynarii, po otrzymaniu protokołu, o którym mowa w ust. 1, wydaje: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zaświadczenia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licencje - w przypadku osób, o których mowa w </w:t>
      </w:r>
      <w:r>
        <w:rPr>
          <w:rFonts w:ascii="Times New Roman"/>
          <w:b w:val="false"/>
          <w:i w:val="false"/>
          <w:color w:val="1b1b1b"/>
          <w:sz w:val="24"/>
          <w:lang w:val="pl-Pl"/>
        </w:rPr>
        <w:t>art. 6 ust. 5</w:t>
      </w:r>
      <w:r>
        <w:rPr>
          <w:rFonts w:ascii="Times New Roman"/>
          <w:b w:val="false"/>
          <w:i w:val="false"/>
          <w:color w:val="000000"/>
          <w:sz w:val="24"/>
          <w:lang w:val="pl-Pl"/>
        </w:rPr>
        <w:t xml:space="preserve"> rozporządzenia nr 1/2005</w:t>
      </w:r>
    </w:p>
    <w:p>
      <w:pPr>
        <w:spacing w:before="25" w:after="0"/>
        <w:ind w:left="0"/>
        <w:jc w:val="both"/>
        <w:textAlignment w:val="auto"/>
      </w:pPr>
      <w:r>
        <w:rPr>
          <w:rFonts w:ascii="Times New Roman"/>
          <w:b w:val="false"/>
          <w:i w:val="false"/>
          <w:color w:val="000000"/>
          <w:sz w:val="24"/>
          <w:lang w:val="pl-Pl"/>
        </w:rPr>
        <w:t>- potwierdzające kwalifikacje w zakresie transportu lub obsługi zwierząt.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24f. </w:t>
      </w:r>
      <w:r>
        <w:rPr>
          <w:rFonts w:ascii="Times New Roman"/>
          <w:b/>
          <w:i w:val="false"/>
          <w:color w:val="000000"/>
          <w:sz w:val="24"/>
          <w:lang w:val="pl-Pl"/>
        </w:rPr>
        <w:t xml:space="preserve"> [Delegacja ustawowa - komisja egzaminacyjna, egzamin, protokoły, wzory zaświadczeń]</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Minister właściwy do spraw rolnictwa, w drodze rozporządzenia, określi: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tryb powoływania komisji egzaminacyjnej, o której mowa w art. 24d, oraz kwalifikacje osób wchodzących w jej skład,</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sposób przeprowadzania egzaminu kończącego szkolenie osób, o których mowa w </w:t>
      </w:r>
      <w:r>
        <w:rPr>
          <w:rFonts w:ascii="Times New Roman"/>
          <w:b w:val="false"/>
          <w:i w:val="false"/>
          <w:color w:val="1b1b1b"/>
          <w:sz w:val="24"/>
          <w:lang w:val="pl-Pl"/>
        </w:rPr>
        <w:t>art. 6 ust. 5</w:t>
      </w:r>
      <w:r>
        <w:rPr>
          <w:rFonts w:ascii="Times New Roman"/>
          <w:b w:val="false"/>
          <w:i w:val="false"/>
          <w:color w:val="000000"/>
          <w:sz w:val="24"/>
          <w:lang w:val="pl-Pl"/>
        </w:rPr>
        <w:t xml:space="preserve"> rozporządzenia nr 1/2005,</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zakres informacji zawartych w protokole, o którym mowa w art. 24e ust. 1,</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wzory zaświadczeń, o których mowa w art. 24e ust. 2 pkt 1</w:t>
      </w:r>
    </w:p>
    <w:p>
      <w:pPr>
        <w:spacing w:before="25" w:after="0"/>
        <w:ind w:left="0"/>
        <w:jc w:val="both"/>
        <w:textAlignment w:val="auto"/>
      </w:pPr>
      <w:r>
        <w:rPr>
          <w:rFonts w:ascii="Times New Roman"/>
          <w:b w:val="false"/>
          <w:i w:val="false"/>
          <w:color w:val="000000"/>
          <w:sz w:val="24"/>
          <w:lang w:val="pl-Pl"/>
        </w:rPr>
        <w:t xml:space="preserve">- mając na względzie zapewnienie uzyskania odpowiednich kwalifikacji w zakresie ochrony zwierząt w czasie transportu, w tym uzyskanie przez osoby przeszkolone wiedzy i umiejętności w zakresie, o którym mowa w </w:t>
      </w:r>
      <w:r>
        <w:rPr>
          <w:rFonts w:ascii="Times New Roman"/>
          <w:b w:val="false"/>
          <w:i w:val="false"/>
          <w:color w:val="1b1b1b"/>
          <w:sz w:val="24"/>
          <w:lang w:val="pl-Pl"/>
        </w:rPr>
        <w:t>załącznikach I</w:t>
      </w:r>
      <w:r>
        <w:rPr>
          <w:rFonts w:ascii="Times New Roman"/>
          <w:b w:val="false"/>
          <w:i w:val="false"/>
          <w:color w:val="000000"/>
          <w:sz w:val="24"/>
          <w:lang w:val="pl-Pl"/>
        </w:rPr>
        <w:t xml:space="preserve">, </w:t>
      </w:r>
      <w:r>
        <w:rPr>
          <w:rFonts w:ascii="Times New Roman"/>
          <w:b w:val="false"/>
          <w:i w:val="false"/>
          <w:color w:val="1b1b1b"/>
          <w:sz w:val="24"/>
          <w:lang w:val="pl-Pl"/>
        </w:rPr>
        <w:t>II</w:t>
      </w:r>
      <w:r>
        <w:rPr>
          <w:rFonts w:ascii="Times New Roman"/>
          <w:b w:val="false"/>
          <w:i w:val="false"/>
          <w:color w:val="000000"/>
          <w:sz w:val="24"/>
          <w:lang w:val="pl-Pl"/>
        </w:rPr>
        <w:t xml:space="preserve"> lub </w:t>
      </w:r>
      <w:r>
        <w:rPr>
          <w:rFonts w:ascii="Times New Roman"/>
          <w:b w:val="false"/>
          <w:i w:val="false"/>
          <w:color w:val="1b1b1b"/>
          <w:sz w:val="24"/>
          <w:lang w:val="pl-Pl"/>
        </w:rPr>
        <w:t>IV</w:t>
      </w:r>
      <w:r>
        <w:rPr>
          <w:rFonts w:ascii="Times New Roman"/>
          <w:b w:val="false"/>
          <w:i w:val="false"/>
          <w:color w:val="000000"/>
          <w:sz w:val="24"/>
          <w:lang w:val="pl-Pl"/>
        </w:rPr>
        <w:t xml:space="preserve"> do rozporządzenia nr 1/2005.</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24g. </w:t>
      </w:r>
      <w:r>
        <w:rPr>
          <w:rFonts w:ascii="Times New Roman"/>
          <w:b/>
          <w:i w:val="false"/>
          <w:color w:val="000000"/>
          <w:sz w:val="24"/>
          <w:lang w:val="pl-Pl"/>
        </w:rPr>
        <w:t xml:space="preserve"> [Ponoszenie kosztów szkolenia]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Koszty szkolenia ponoszą odpowiednio przewoźnicy, o których mowa w </w:t>
      </w:r>
      <w:r>
        <w:rPr>
          <w:rFonts w:ascii="Times New Roman"/>
          <w:b w:val="false"/>
          <w:i w:val="false"/>
          <w:color w:val="1b1b1b"/>
          <w:sz w:val="24"/>
          <w:lang w:val="pl-Pl"/>
        </w:rPr>
        <w:t>art. 6 ust. 4</w:t>
      </w:r>
      <w:r>
        <w:rPr>
          <w:rFonts w:ascii="Times New Roman"/>
          <w:b w:val="false"/>
          <w:i w:val="false"/>
          <w:color w:val="000000"/>
          <w:sz w:val="24"/>
          <w:lang w:val="pl-Pl"/>
        </w:rPr>
        <w:t xml:space="preserve"> rozporządzenia nr 1/2005, albo operatorzy punktów gromadzenia, o których mowa w </w:t>
      </w:r>
      <w:r>
        <w:rPr>
          <w:rFonts w:ascii="Times New Roman"/>
          <w:b w:val="false"/>
          <w:i w:val="false"/>
          <w:color w:val="1b1b1b"/>
          <w:sz w:val="24"/>
          <w:lang w:val="pl-Pl"/>
        </w:rPr>
        <w:t>art. 9 ust. 2</w:t>
      </w:r>
      <w:r>
        <w:rPr>
          <w:rFonts w:ascii="Times New Roman"/>
          <w:b w:val="false"/>
          <w:i w:val="false"/>
          <w:color w:val="000000"/>
          <w:sz w:val="24"/>
          <w:lang w:val="pl-Pl"/>
        </w:rPr>
        <w:t xml:space="preserve"> rozporządzenia nr 1/2005.</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 </w:t>
      </w:r>
      <w:r>
        <w:rPr>
          <w:rFonts w:ascii="Times New Roman"/>
          <w:b/>
          <w:i w:val="false"/>
          <w:color w:val="000000"/>
          <w:sz w:val="24"/>
          <w:lang w:val="pl-Pl"/>
        </w:rPr>
        <w:t xml:space="preserve"> [Obowiązki w przypadku potrącenia zwierzęcia]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Prowadzący pojazd mechaniczny, który potrącił zwierzę, obowiązany jest, w miarę możliwości, do zapewnienia mu stosownej pomocy lub zawiadomienia jednej ze służb, o których mowa w art. 33 ust. 3.</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26.  </w:t>
      </w:r>
    </w:p>
    <w:p>
      <w:pPr>
        <w:spacing w:after="0"/>
        <w:ind w:left="0"/>
        <w:jc w:val="left"/>
        <w:textAlignment w:val="auto"/>
      </w:pPr>
      <w:r>
        <w:rPr>
          <w:rFonts w:ascii="Times New Roman"/>
          <w:b w:val="false"/>
          <w:i w:val="false"/>
          <w:color w:val="000000"/>
          <w:sz w:val="24"/>
          <w:lang w:val="pl-Pl"/>
        </w:rPr>
        <w:t>(uchylony).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8 </w:t>
      </w:r>
    </w:p>
    <w:p>
      <w:pPr>
        <w:spacing w:before="25" w:after="0"/>
        <w:ind w:left="0"/>
        <w:jc w:val="center"/>
        <w:textAlignment w:val="auto"/>
      </w:pPr>
      <w:r>
        <w:rPr>
          <w:rFonts w:ascii="Times New Roman"/>
          <w:b/>
          <w:i w:val="false"/>
          <w:color w:val="000000"/>
          <w:sz w:val="24"/>
          <w:lang w:val="pl-Pl"/>
        </w:rPr>
        <w:t>Zabiegi na zwierzętach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27. </w:t>
      </w:r>
      <w:r>
        <w:rPr>
          <w:rFonts w:ascii="Times New Roman"/>
          <w:b/>
          <w:i w:val="false"/>
          <w:color w:val="000000"/>
          <w:sz w:val="24"/>
          <w:lang w:val="pl-Pl"/>
        </w:rPr>
        <w:t xml:space="preserve"> [Warunki dopuszczalności dokonywania zabiegów na zwierzętach]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Zabiegi lekarsko-weterynaryjne na zwierzętach są dopuszczalne dla ratowania ich życia lub zdrowia oraz dla koniecznego ograniczenia populacji i mogą być przeprowadzane wyłącznie przez osoby uprawnione.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Zabiegi lekarsko-weterynaryjne i zootechniczne lub inne zabiegi wynikające z technologii produkcji mogą być wykonywane na zwierzętach wyłącznie przez osoby posiadające kwalifikacje określone odrębnymi przepisami, z zachowaniem koniecznej ostrożności, w sposób zapewniający ograniczenie cierpień i stresu zwierzęcia.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Zabiegi powodujące ból wykonuje się w znieczuleniu ogólnym albo miejscowym, z wyjątkiem tych zabiegów, które według zasad sztuki weterynaryjnej wykonuje się bez znieczulenia.</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9  </w:t>
      </w:r>
    </w:p>
    <w:p>
      <w:pPr>
        <w:spacing w:before="25" w:after="0"/>
        <w:ind w:left="0"/>
        <w:jc w:val="center"/>
        <w:textAlignment w:val="auto"/>
      </w:pPr>
      <w:r>
        <w:rPr>
          <w:rFonts w:ascii="Times New Roman"/>
          <w:b/>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28.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29.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30.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31.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32.  </w:t>
      </w:r>
    </w:p>
    <w:p>
      <w:pPr>
        <w:spacing w:after="0"/>
        <w:ind w:left="0"/>
        <w:jc w:val="left"/>
        <w:textAlignment w:val="auto"/>
      </w:pPr>
      <w:r>
        <w:rPr>
          <w:rFonts w:ascii="Times New Roman"/>
          <w:b w:val="false"/>
          <w:i w:val="false"/>
          <w:color w:val="000000"/>
          <w:sz w:val="24"/>
          <w:lang w:val="pl-Pl"/>
        </w:rPr>
        <w:t>(uchylony).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10 </w:t>
      </w:r>
    </w:p>
    <w:p>
      <w:pPr>
        <w:spacing w:before="25" w:after="0"/>
        <w:ind w:left="0"/>
        <w:jc w:val="center"/>
        <w:textAlignment w:val="auto"/>
      </w:pPr>
      <w:r>
        <w:rPr>
          <w:rFonts w:ascii="Times New Roman"/>
          <w:b/>
          <w:i w:val="false"/>
          <w:color w:val="000000"/>
          <w:sz w:val="24"/>
          <w:lang w:val="pl-Pl"/>
        </w:rPr>
        <w:t>Ubój, uśmiercanie i ograniczenie populacji zwierząt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33. </w:t>
      </w:r>
      <w:r>
        <w:rPr>
          <w:rFonts w:ascii="Times New Roman"/>
          <w:b/>
          <w:i w:val="false"/>
          <w:color w:val="000000"/>
          <w:sz w:val="24"/>
          <w:lang w:val="pl-Pl"/>
        </w:rPr>
        <w:t xml:space="preserve"> [Warunki uśmiercania zwierząt]</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Uśmiercanie zwierząt może odbywać się wyłącznie w sposób humanitarny polegający na zadawaniu przy tym minimum cierpienia fizycznego i psychicznego.</w:t>
      </w:r>
    </w:p>
    <w:p>
      <w:pPr>
        <w:spacing w:before="26" w:after="0"/>
        <w:ind w:left="0"/>
        <w:jc w:val="left"/>
        <w:textAlignment w:val="auto"/>
      </w:pPr>
      <w:r>
        <w:rPr>
          <w:rFonts w:ascii="Times New Roman"/>
          <w:b w:val="false"/>
          <w:i w:val="false"/>
          <w:color w:val="000000"/>
          <w:sz w:val="24"/>
          <w:lang w:val="pl-Pl"/>
        </w:rPr>
        <w:t xml:space="preserve">1b.  </w:t>
      </w:r>
      <w:r>
        <w:rPr>
          <w:rFonts w:ascii="Times New Roman"/>
          <w:b w:val="false"/>
          <w:i w:val="false"/>
          <w:color w:val="000000"/>
          <w:sz w:val="24"/>
          <w:lang w:val="pl-Pl"/>
        </w:rPr>
        <w:t>Jeżeli Generalny Dyrektor Ochrony Środowiska lub regionalny dyrektor ochrony środowiska wydał zezwolenie na zabicie zwierząt objętych ochroną gatunkową, mogą one być uśmiercone przy użyciu broni myśliwskiej przez osoby uprawnione do posiadania tej broni.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Jeżeli zachodzą przyczyny, o których mowa w art. 6 ust. 1 pkt 4, zwierzę może być uśmiercone bez zgody właściciela na podstawie orzeczenia lekarza weterynarii. Ustalenie właściciela i uzyskanie jego zgody nie dotyczy zwierząt chorych na choroby podlegające obowiązkowi zwalczania na podstawie </w:t>
      </w:r>
      <w:r>
        <w:rPr>
          <w:rFonts w:ascii="Times New Roman"/>
          <w:b w:val="false"/>
          <w:i w:val="false"/>
          <w:color w:val="1b1b1b"/>
          <w:sz w:val="24"/>
          <w:lang w:val="pl-Pl"/>
        </w:rPr>
        <w:t>ustawy</w:t>
      </w:r>
      <w:r>
        <w:rPr>
          <w:rFonts w:ascii="Times New Roman"/>
          <w:b w:val="false"/>
          <w:i w:val="false"/>
          <w:color w:val="000000"/>
          <w:sz w:val="24"/>
          <w:lang w:val="pl-Pl"/>
        </w:rPr>
        <w:t xml:space="preserve"> z dnia 11 marca 2004 r. o ochronie zdrowia zwierząt oraz zwalczaniu chorób zakaźnych zwierząt.</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konieczności bezzwłocznego uśmiercenia, w celu zakończenia cierpień zwierzęcia, potrzebę jego uśmiercenia stwierdza lekarz weterynarii, członek Polskiego Związku Łowieckiego, inspektor organizacji społecznej, której statutowym celem działania jest ochrona zwierząt, funkcjonariusz Policji, straży ochrony kolei, straży gminnej, Straży Granicznej, pracownik Służby Leśnej lub Służby Parków Narodowych, strażnik Państwowej Straży Łowieckiej, strażnik łowiecki lub strażnik Państwowej Straży Rybackiej.</w:t>
      </w:r>
    </w:p>
    <w:p>
      <w:pPr>
        <w:spacing w:before="26" w:after="0"/>
        <w:ind w:left="0"/>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Gdy bezzwłoczne uśmiercenie zwierzęcia jest niezbędne do realizacji zadań związanych z ochroną przyrody na obszarze parku narodowego, potrzebę uśmiercenia zwierzęcia stanowiącego zagrożenie stwierdza w decyzji administracyjnej dyrektor parku narodowego, na którego obszarze znajduje się to zwierzę. Uprawnionymi do wykonania decyzji są upoważnieni przez dyrektora parku narodowego pracownicy wchodzący w skład Służby Parków Narodowych.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razie konieczności bezzwłocznego uśmiercenia, czynność tę dokonuje się przez:</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podanie środka usypiającego - przez lekarza weterynarii;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zastrzelenie zwierzęcia wolno żyjącego (dzikiego) - przez osobę uprawnioną do użycia broni palnej.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33a. </w:t>
      </w:r>
      <w:r>
        <w:rPr>
          <w:rFonts w:ascii="Times New Roman"/>
          <w:b/>
          <w:i w:val="false"/>
          <w:color w:val="000000"/>
          <w:sz w:val="24"/>
          <w:lang w:val="pl-Pl"/>
        </w:rPr>
        <w:t xml:space="preserve"> [Ograniczanie populacji zwierząt]</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gdy zwierzęta stanowią nadzwyczajne zagrożenie dla życia, zdrowia lub gospodarki człowieka, w tym gospodarki łowieckiej, dopuszcza się podjęcie działań mających na celu ograniczenie populacji tych zwierząt.</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Sejmik województwa, po zasięgnięciu opinii regionalnej rady ochrony przyrody, organizacji społecznej, której statutowym celem działania jest ochrona zwierząt, oraz Polskiego Związku Łowieckiego, określi, w drodze uchwały, miejsce, warunki, czas i sposoby ograniczenia populacji zwierząt, o których mowa w ust. 1.</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Dzierżawca lub zarządca obwodu łowieckiego może podjąć działania zapobiegające wałęsaniu się psów na terenie obwodu poprzez:</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pouczenie właściciela psa o obowiązku sprawowania kontroli nad zwierzęciem;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odłowienie psa i dostarczenie go właścicielowi, a jeżeli ustalenie tej osoby nie jest możliwe dostarczenie do schroniska dla zwierząt; odłowienie i dostarczenie psa odbywa się na koszt właściciela.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33b. </w:t>
      </w:r>
      <w:r>
        <w:rPr>
          <w:rFonts w:ascii="Times New Roman"/>
          <w:b/>
          <w:i w:val="false"/>
          <w:color w:val="000000"/>
          <w:sz w:val="24"/>
          <w:lang w:val="pl-Pl"/>
        </w:rPr>
        <w:t xml:space="preserve"> [Zabicie lub ubój zwierząt z nakazu powiatowego lekarza weterynarii]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na skutek stosowania nakazów, zakazów i ograniczeń wydanych na podstawie przepisów o ochronie zdrowia zwierząt oraz zwalczaniu chorób zakaźnych zwierząt, z uwagi na wzrost liczby lub masy lub wiek zwierząt utrzymywanych w gospodarstwie nie jest możliwe spełnianie przy utrzymywaniu tych zwierząt warunków lub wymagań określonych w przepisach wydanych na podstawie art. 12 ust. 7 lub 8, powiatowy lekarz weterynarii może, w drodze decyzji, nakazać zabicie lub ubój tych zwierząt.</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 zwierzęta gospodarskie zabite lub poddane ubojowi z nakazu powiatowego lekarza weterynarii, o którym mowa w ust. 1, przysługuje odszkodowanie ze środków budżetu państwa przeznaczonych na zwalczanie chorób zakaźnych zwierząt.</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Do odszkodowania, o którym mowa w ust. 2, stosuje się odpowiednio przepisy </w:t>
      </w:r>
      <w:r>
        <w:rPr>
          <w:rFonts w:ascii="Times New Roman"/>
          <w:b w:val="false"/>
          <w:i w:val="false"/>
          <w:color w:val="1b1b1b"/>
          <w:sz w:val="24"/>
          <w:lang w:val="pl-Pl"/>
        </w:rPr>
        <w:t>art. 49 ust. 2-4</w:t>
      </w:r>
      <w:r>
        <w:rPr>
          <w:rFonts w:ascii="Times New Roman"/>
          <w:b w:val="false"/>
          <w:i w:val="false"/>
          <w:color w:val="000000"/>
          <w:sz w:val="24"/>
          <w:lang w:val="pl-Pl"/>
        </w:rPr>
        <w:t xml:space="preserve">, </w:t>
      </w:r>
      <w:r>
        <w:rPr>
          <w:rFonts w:ascii="Times New Roman"/>
          <w:b w:val="false"/>
          <w:i w:val="false"/>
          <w:color w:val="1b1b1b"/>
          <w:sz w:val="24"/>
          <w:lang w:val="pl-Pl"/>
        </w:rPr>
        <w:t>7</w:t>
      </w:r>
      <w:r>
        <w:rPr>
          <w:rFonts w:ascii="Times New Roman"/>
          <w:b w:val="false"/>
          <w:i w:val="false"/>
          <w:color w:val="000000"/>
          <w:sz w:val="24"/>
          <w:lang w:val="pl-Pl"/>
        </w:rPr>
        <w:t xml:space="preserve">, </w:t>
      </w:r>
      <w:r>
        <w:rPr>
          <w:rFonts w:ascii="Times New Roman"/>
          <w:b w:val="false"/>
          <w:i w:val="false"/>
          <w:color w:val="1b1b1b"/>
          <w:sz w:val="24"/>
          <w:lang w:val="pl-Pl"/>
        </w:rPr>
        <w:t>8</w:t>
      </w:r>
      <w:r>
        <w:rPr>
          <w:rFonts w:ascii="Times New Roman"/>
          <w:b w:val="false"/>
          <w:i w:val="false"/>
          <w:color w:val="000000"/>
          <w:sz w:val="24"/>
          <w:lang w:val="pl-Pl"/>
        </w:rPr>
        <w:t xml:space="preserve"> i </w:t>
      </w:r>
      <w:r>
        <w:rPr>
          <w:rFonts w:ascii="Times New Roman"/>
          <w:b w:val="false"/>
          <w:i w:val="false"/>
          <w:color w:val="1b1b1b"/>
          <w:sz w:val="24"/>
          <w:lang w:val="pl-Pl"/>
        </w:rPr>
        <w:t>10-12</w:t>
      </w:r>
      <w:r>
        <w:rPr>
          <w:rFonts w:ascii="Times New Roman"/>
          <w:b w:val="false"/>
          <w:i w:val="false"/>
          <w:color w:val="000000"/>
          <w:sz w:val="24"/>
          <w:lang w:val="pl-Pl"/>
        </w:rPr>
        <w:t xml:space="preserve"> ustawy z dnia 11 marca 2004 r. o ochronie zdrowia zwierząt oraz zwalczaniu chorób zakaźnych zwierząt oraz przepisy wydane na podstawie </w:t>
      </w:r>
      <w:r>
        <w:rPr>
          <w:rFonts w:ascii="Times New Roman"/>
          <w:b w:val="false"/>
          <w:i w:val="false"/>
          <w:color w:val="1b1b1b"/>
          <w:sz w:val="24"/>
          <w:lang w:val="pl-Pl"/>
        </w:rPr>
        <w:t>art. 49 ust. 13</w:t>
      </w:r>
      <w:r>
        <w:rPr>
          <w:rFonts w:ascii="Times New Roman"/>
          <w:b w:val="false"/>
          <w:i w:val="false"/>
          <w:color w:val="000000"/>
          <w:sz w:val="24"/>
          <w:lang w:val="pl-Pl"/>
        </w:rPr>
        <w:t xml:space="preserve"> tej ustawy.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34. </w:t>
      </w:r>
      <w:r>
        <w:rPr>
          <w:rFonts w:ascii="Times New Roman"/>
          <w:b/>
          <w:i w:val="false"/>
          <w:color w:val="000000"/>
          <w:sz w:val="24"/>
          <w:lang w:val="pl-Pl"/>
        </w:rPr>
        <w:t xml:space="preserve"> [Uśmiercanie zwierząt w ubojni; ubój domowy]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vertAlign w:val="superscript"/>
          <w:lang w:val="pl-Pl"/>
        </w:rPr>
        <w:t>4</w:t>
      </w:r>
      <w:r>
        <w:rPr>
          <w:rFonts w:ascii="Times New Roman"/>
          <w:b w:val="false"/>
          <w:i w:val="false"/>
          <w:color w:val="000000"/>
          <w:sz w:val="24"/>
          <w:lang w:val="pl-Pl"/>
        </w:rPr>
        <w:t xml:space="preserve"> </w:t>
      </w:r>
      <w:r>
        <w:rPr>
          <w:rFonts w:ascii="Times New Roman"/>
          <w:b w:val="false"/>
          <w:i w:val="false"/>
          <w:color w:val="000000"/>
          <w:sz w:val="24"/>
          <w:lang w:val="pl-Pl"/>
        </w:rPr>
        <w:t> Zwierzę kręgowe w ubojni może zostać uśmiercone tylko po uprzednim pozbawieniu świadomości przez osoby posiadające odpowiednie kwalifikacje.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ubojni wyodrębnia się pomieszczenie do przetrzymywania zwierząt oraz pomieszczenie do ogłuszania i wykrwawiania zwierząt.</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uboju domowym zwierzęta kopytne mogą być uśmiercane tylko po uprzednim ich pozbawieniu świadomości przez przyuczonego ubojowca.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Zabrania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uśmiercania zwierząt w okresie stanowiącym 10% czasu trwania ciąży dla danego gatunku, bezpośrednio poprzedzającym planowany termin porodu, oraz 48 godzin po porodzie, z wyjątkiem:</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 xml:space="preserve">uśmiercania zwierząt w przypadkach określonych w </w:t>
      </w:r>
      <w:r>
        <w:rPr>
          <w:rFonts w:ascii="Times New Roman"/>
          <w:b w:val="false"/>
          <w:i w:val="false"/>
          <w:color w:val="1b1b1b"/>
          <w:sz w:val="24"/>
          <w:lang w:val="pl-Pl"/>
        </w:rPr>
        <w:t>ustawie</w:t>
      </w:r>
      <w:r>
        <w:rPr>
          <w:rFonts w:ascii="Times New Roman"/>
          <w:b w:val="false"/>
          <w:i w:val="false"/>
          <w:color w:val="000000"/>
          <w:sz w:val="24"/>
          <w:lang w:val="pl-Pl"/>
        </w:rPr>
        <w:t xml:space="preserve"> z dnia 15 stycznia 2015 r. o ochronie zwierząt wykorzystywanych do celów naukowych lub edukacyjnych,</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konieczności bezzwłocznego uśmiercenia,</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 xml:space="preserve">wydania przez powiatowego lekarza weterynarii decyzji nakazującej zabicie lub ubój zwierząt na podstawie </w:t>
      </w:r>
      <w:r>
        <w:rPr>
          <w:rFonts w:ascii="Times New Roman"/>
          <w:b w:val="false"/>
          <w:i w:val="false"/>
          <w:color w:val="1b1b1b"/>
          <w:sz w:val="24"/>
          <w:lang w:val="pl-Pl"/>
        </w:rPr>
        <w:t>art. 44 ust. 1 pkt 4</w:t>
      </w:r>
      <w:r>
        <w:rPr>
          <w:rFonts w:ascii="Times New Roman"/>
          <w:b w:val="false"/>
          <w:i w:val="false"/>
          <w:color w:val="000000"/>
          <w:sz w:val="24"/>
          <w:lang w:val="pl-Pl"/>
        </w:rPr>
        <w:t xml:space="preserve">, </w:t>
      </w:r>
      <w:r>
        <w:rPr>
          <w:rFonts w:ascii="Times New Roman"/>
          <w:b w:val="false"/>
          <w:i w:val="false"/>
          <w:color w:val="1b1b1b"/>
          <w:sz w:val="24"/>
          <w:lang w:val="pl-Pl"/>
        </w:rPr>
        <w:t>art. 48b ust. 1</w:t>
      </w:r>
      <w:r>
        <w:rPr>
          <w:rFonts w:ascii="Times New Roman"/>
          <w:b w:val="false"/>
          <w:i w:val="false"/>
          <w:color w:val="000000"/>
          <w:sz w:val="24"/>
          <w:lang w:val="pl-Pl"/>
        </w:rPr>
        <w:t xml:space="preserve"> i </w:t>
      </w:r>
      <w:r>
        <w:rPr>
          <w:rFonts w:ascii="Times New Roman"/>
          <w:b w:val="false"/>
          <w:i w:val="false"/>
          <w:color w:val="1b1b1b"/>
          <w:sz w:val="24"/>
          <w:lang w:val="pl-Pl"/>
        </w:rPr>
        <w:t>3</w:t>
      </w:r>
      <w:r>
        <w:rPr>
          <w:rFonts w:ascii="Times New Roman"/>
          <w:b w:val="false"/>
          <w:i w:val="false"/>
          <w:color w:val="000000"/>
          <w:sz w:val="24"/>
          <w:lang w:val="pl-Pl"/>
        </w:rPr>
        <w:t xml:space="preserve"> oraz </w:t>
      </w:r>
      <w:r>
        <w:rPr>
          <w:rFonts w:ascii="Times New Roman"/>
          <w:b w:val="false"/>
          <w:i w:val="false"/>
          <w:color w:val="1b1b1b"/>
          <w:sz w:val="24"/>
          <w:lang w:val="pl-Pl"/>
        </w:rPr>
        <w:t>art. 57e ust. 4</w:t>
      </w:r>
      <w:r>
        <w:rPr>
          <w:rFonts w:ascii="Times New Roman"/>
          <w:b w:val="false"/>
          <w:i w:val="false"/>
          <w:color w:val="000000"/>
          <w:sz w:val="24"/>
          <w:lang w:val="pl-Pl"/>
        </w:rPr>
        <w:t xml:space="preserve"> ustawy z dnia 11 marca 2004 r. o ochronie zdrowia zwierząt oraz zwalczaniu chorób zakaźnych zwierząt;</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uboju lub uśmiercania zwierząt kręgowych przy udziale dzieci lub w ich obecności;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wytrzewiania (patroszenia), oparzania, zdejmowania skóry, wędzenia i oddzielania części zwierząt stałocieplnych, przed ustaniem odruchów oddechowych i mięśniowych.</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Minister właściwy do spraw rolnictwa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kwalifikacje osób uprawnionych do zawodowego uboju,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warunki wyładunku, przemieszczania, przetrzymywania, unieruchamiania w celu dokonania uboju lub uśmiercenia zwierząt,</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warunki i metody uboju i uśmiercania zwierząt stosownie do gatunku</w:t>
      </w:r>
    </w:p>
    <w:p>
      <w:pPr>
        <w:spacing w:before="25" w:after="0"/>
        <w:ind w:left="0"/>
        <w:jc w:val="both"/>
        <w:textAlignment w:val="auto"/>
      </w:pPr>
      <w:r>
        <w:rPr>
          <w:rFonts w:ascii="Times New Roman"/>
          <w:b w:val="false"/>
          <w:i w:val="false"/>
          <w:color w:val="000000"/>
          <w:sz w:val="24"/>
          <w:lang w:val="pl-Pl"/>
        </w:rPr>
        <w:t>- mając na względzie zapewnienie humanitarnego traktowania zwierząt podczas ich uboju lub uśmiercania.</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10a </w:t>
      </w:r>
    </w:p>
    <w:p>
      <w:pPr>
        <w:spacing w:before="25" w:after="0"/>
        <w:ind w:left="0"/>
        <w:jc w:val="center"/>
        <w:textAlignment w:val="auto"/>
      </w:pPr>
      <w:r>
        <w:rPr>
          <w:rFonts w:ascii="Times New Roman"/>
          <w:b/>
          <w:i w:val="false"/>
          <w:color w:val="000000"/>
          <w:sz w:val="24"/>
          <w:lang w:val="pl-Pl"/>
        </w:rPr>
        <w:t>Nadzór nad przestrzeganiem przepisów o ochronie zwierząt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34a. </w:t>
      </w:r>
      <w:r>
        <w:rPr>
          <w:rFonts w:ascii="Times New Roman"/>
          <w:b/>
          <w:i w:val="false"/>
          <w:color w:val="000000"/>
          <w:sz w:val="24"/>
          <w:lang w:val="pl-Pl"/>
        </w:rPr>
        <w:t xml:space="preserve"> [Uprawnienia Inspekcji Weterynaryjnej; współdziałanie z organizacjami społecznymi]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Inspekcja Weterynaryjna sprawuje nadzór nad przestrzeganiem przepisów o ochronie zwierząt.</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W zakresie wykonywania nadzoru, o którym mowa w ust. 1, pracownicy Inspekcji Weterynaryjnej oraz osoby wyznaczone przez organy tej Inspekcji posiadają uprawnienia określone w </w:t>
      </w:r>
      <w:r>
        <w:rPr>
          <w:rFonts w:ascii="Times New Roman"/>
          <w:b w:val="false"/>
          <w:i w:val="false"/>
          <w:color w:val="1b1b1b"/>
          <w:sz w:val="24"/>
          <w:lang w:val="pl-Pl"/>
        </w:rPr>
        <w:t>ustawie</w:t>
      </w:r>
      <w:r>
        <w:rPr>
          <w:rFonts w:ascii="Times New Roman"/>
          <w:b w:val="false"/>
          <w:i w:val="false"/>
          <w:color w:val="000000"/>
          <w:sz w:val="24"/>
          <w:lang w:val="pl-Pl"/>
        </w:rPr>
        <w:t xml:space="preserve"> z dnia 29 stycznia 2004 r. o Inspekcji Weterynaryjnej (Dz. U. z 2018 r. poz. 1557).</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Organizacje społeczne, których statutowym celem działania jest ochrona zwierząt, mogą współdziałać z Inspekcją Weterynaryjną w sprawowaniu nadzoru, o którym mowa w ust. 1.</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Do kontroli działalności gospodarczej przedsiębiorcy stosuje się przepisy </w:t>
      </w:r>
      <w:r>
        <w:rPr>
          <w:rFonts w:ascii="Times New Roman"/>
          <w:b w:val="false"/>
          <w:i w:val="false"/>
          <w:color w:val="1b1b1b"/>
          <w:sz w:val="24"/>
          <w:lang w:val="pl-Pl"/>
        </w:rPr>
        <w:t>rozdziału 5</w:t>
      </w:r>
      <w:r>
        <w:rPr>
          <w:rFonts w:ascii="Times New Roman"/>
          <w:b w:val="false"/>
          <w:i w:val="false"/>
          <w:color w:val="000000"/>
          <w:sz w:val="24"/>
          <w:lang w:val="pl-Pl"/>
        </w:rPr>
        <w:t xml:space="preserve"> ustawy z dnia 6 marca 2018 r. - Prawo przedsiębiorców.</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11 </w:t>
      </w:r>
    </w:p>
    <w:p>
      <w:pPr>
        <w:spacing w:before="25" w:after="0"/>
        <w:ind w:left="0"/>
        <w:jc w:val="center"/>
        <w:textAlignment w:val="auto"/>
      </w:pPr>
      <w:r>
        <w:rPr>
          <w:rFonts w:ascii="Times New Roman"/>
          <w:b/>
          <w:i w:val="false"/>
          <w:color w:val="000000"/>
          <w:sz w:val="24"/>
          <w:lang w:val="pl-Pl"/>
        </w:rPr>
        <w:t>Przepisy karne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 </w:t>
      </w:r>
      <w:r>
        <w:rPr>
          <w:rFonts w:ascii="Times New Roman"/>
          <w:b/>
          <w:i w:val="false"/>
          <w:color w:val="000000"/>
          <w:sz w:val="24"/>
          <w:lang w:val="pl-Pl"/>
        </w:rPr>
        <w:t xml:space="preserve"> [Zabijanie, uśmiercanie lub ubój zwierząt z naruszeniem przepisów; orzeczenie przepadku zwierzęcia; zakaz posiadania zwierząt; zakaz prowadzenia określonej działalności]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Kto zabija, uśmierca zwierzę albo dokonuje uboju zwierzęcia z naruszeniem przepisów art. 6 ust. 1, art. 33 lub art. 34 ust. 1-4</w:t>
      </w:r>
    </w:p>
    <w:p>
      <w:pPr>
        <w:spacing w:before="25" w:after="0"/>
        <w:ind w:left="0"/>
        <w:jc w:val="both"/>
        <w:textAlignment w:val="auto"/>
      </w:pPr>
      <w:r>
        <w:rPr>
          <w:rFonts w:ascii="Times New Roman"/>
          <w:b w:val="false"/>
          <w:i w:val="false"/>
          <w:color w:val="000000"/>
          <w:sz w:val="24"/>
          <w:lang w:val="pl-Pl"/>
        </w:rPr>
        <w:t>podlega karze pozbawienia wolności do lat 3.</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Tej samej karze podlega ten, kto znęca się nad zwierzęciem.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sprawca czynu określonego w ust. 1 lub 1a działa ze szczególnym okrucieństwem podlega karze pozbawienia wolności od 3 miesięcy do lat 5.</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razie skazania za przestępstwo określone w ust. 1, 1a lub 2 sąd orzeka przepadek zwierzęcia, jeżeli sprawca jest jego właścicielem.</w:t>
      </w:r>
    </w:p>
    <w:p>
      <w:pPr>
        <w:spacing w:before="26" w:after="0"/>
        <w:ind w:left="0"/>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Sąd może orzec tytułem środka karnego zakaz posiadania wszelkich zwierząt albo określonej kategorii zwierząt w razie skazania za przestępstwo określone w ust. 1 lub 1a.</w:t>
      </w:r>
    </w:p>
    <w:p>
      <w:pPr>
        <w:spacing w:before="26" w:after="0"/>
        <w:ind w:left="0"/>
        <w:jc w:val="left"/>
        <w:textAlignment w:val="auto"/>
      </w:pPr>
      <w:r>
        <w:rPr>
          <w:rFonts w:ascii="Times New Roman"/>
          <w:b w:val="false"/>
          <w:i w:val="false"/>
          <w:color w:val="000000"/>
          <w:sz w:val="24"/>
          <w:lang w:val="pl-Pl"/>
        </w:rPr>
        <w:t xml:space="preserve">3b.  </w:t>
      </w:r>
      <w:r>
        <w:rPr>
          <w:rFonts w:ascii="Times New Roman"/>
          <w:b w:val="false"/>
          <w:i w:val="false"/>
          <w:color w:val="000000"/>
          <w:sz w:val="24"/>
          <w:lang w:val="pl-Pl"/>
        </w:rPr>
        <w:t>Sąd orzeka tytułem środka karnego zakaz posiadania wszelkich zwierząt albo określonej kategorii zwierząt w razie skazania za przestępstwo określone w ust. 2.</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sprawca popełnił przestępstwo, o którym mowa w ust. 1 lub 1a, w związku z wykonywaniem zawodu, prowadzeniem działalności lub wykonywaniem czynności wymagających zezwolenia, które są związane z wykorzystywaniem zwierząt lub oddziaływaniem na nie, sąd może orzec tytułem środka karnego zakaz:</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wykonywania wszelkich lub określonych zawodów,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prowadzenia wszelkiej lub określonej działalności lub</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wykonywania wszelkich lub określonych czynności wymagających zezwolenia</w:t>
      </w:r>
    </w:p>
    <w:p>
      <w:pPr>
        <w:spacing w:before="25" w:after="0"/>
        <w:ind w:left="0"/>
        <w:jc w:val="both"/>
        <w:textAlignment w:val="auto"/>
      </w:pPr>
      <w:r>
        <w:rPr>
          <w:rFonts w:ascii="Times New Roman"/>
          <w:b w:val="false"/>
          <w:i w:val="false"/>
          <w:color w:val="000000"/>
          <w:sz w:val="24"/>
          <w:lang w:val="pl-Pl"/>
        </w:rPr>
        <w:t>- które są związane z wykorzystywaniem zwierząt lub oddziaływaniem na nie.</w:t>
      </w:r>
    </w:p>
    <w:p>
      <w:pPr>
        <w:spacing w:before="26" w:after="0"/>
        <w:ind w:left="0"/>
        <w:jc w:val="left"/>
        <w:textAlignment w:val="auto"/>
      </w:pPr>
      <w:r>
        <w:rPr>
          <w:rFonts w:ascii="Times New Roman"/>
          <w:b w:val="false"/>
          <w:i w:val="false"/>
          <w:color w:val="000000"/>
          <w:sz w:val="24"/>
          <w:lang w:val="pl-Pl"/>
        </w:rPr>
        <w:t xml:space="preserve">4a.  </w:t>
      </w:r>
      <w:r>
        <w:rPr>
          <w:rFonts w:ascii="Times New Roman"/>
          <w:b w:val="false"/>
          <w:i w:val="false"/>
          <w:color w:val="000000"/>
          <w:sz w:val="24"/>
          <w:lang w:val="pl-Pl"/>
        </w:rPr>
        <w:t>Jeżeli sprawca popełnił przestępstwo, o którym mowa w ust. 2, w związku z wykonywaniem zawodu, prowadzeniem działalności lub wykonywaniem czynności wymagających zezwolenia, które są związane z wykorzystywaniem zwierząt lub oddziaływaniem na nie, sąd orzeka tytułem środka karnego zakaz:</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wykonywania wszelkich lub określonych zawodów,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prowadzenia wszelkiej lub określonej działalności lub</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wykonywania wszelkich lub określonych czynności wymagających zezwolenia</w:t>
      </w:r>
    </w:p>
    <w:p>
      <w:pPr>
        <w:spacing w:before="25" w:after="0"/>
        <w:ind w:left="0"/>
        <w:jc w:val="both"/>
        <w:textAlignment w:val="auto"/>
      </w:pPr>
      <w:r>
        <w:rPr>
          <w:rFonts w:ascii="Times New Roman"/>
          <w:b w:val="false"/>
          <w:i w:val="false"/>
          <w:color w:val="000000"/>
          <w:sz w:val="24"/>
          <w:lang w:val="pl-Pl"/>
        </w:rPr>
        <w:t>- które są związane z wykorzystywaniem zwierząt lub oddziaływaniem na nie.</w:t>
      </w:r>
    </w:p>
    <w:p>
      <w:pPr>
        <w:spacing w:before="26" w:after="0"/>
        <w:ind w:left="0"/>
        <w:jc w:val="left"/>
        <w:textAlignment w:val="auto"/>
      </w:pPr>
      <w:r>
        <w:rPr>
          <w:rFonts w:ascii="Times New Roman"/>
          <w:b w:val="false"/>
          <w:i w:val="false"/>
          <w:color w:val="000000"/>
          <w:sz w:val="24"/>
          <w:lang w:val="pl-Pl"/>
        </w:rPr>
        <w:t xml:space="preserve">4b.  </w:t>
      </w:r>
      <w:r>
        <w:rPr>
          <w:rFonts w:ascii="Times New Roman"/>
          <w:b w:val="false"/>
          <w:i w:val="false"/>
          <w:color w:val="000000"/>
          <w:sz w:val="24"/>
          <w:lang w:val="pl-Pl"/>
        </w:rPr>
        <w:t>Zakazy wymienione w ust. 3a-4a orzeka się w latach, od roku do lat 15.</w:t>
      </w:r>
    </w:p>
    <w:p>
      <w:pPr>
        <w:spacing w:before="26" w:after="0"/>
        <w:ind w:left="0"/>
        <w:jc w:val="left"/>
        <w:textAlignment w:val="auto"/>
      </w:pPr>
      <w:r>
        <w:rPr>
          <w:rFonts w:ascii="Times New Roman"/>
          <w:b w:val="false"/>
          <w:i w:val="false"/>
          <w:color w:val="000000"/>
          <w:sz w:val="24"/>
          <w:lang w:val="pl-Pl"/>
        </w:rPr>
        <w:t xml:space="preserve">4c.  </w:t>
      </w:r>
      <w:r>
        <w:rPr>
          <w:rFonts w:ascii="Times New Roman"/>
          <w:b w:val="false"/>
          <w:i w:val="false"/>
          <w:color w:val="000000"/>
          <w:sz w:val="24"/>
          <w:lang w:val="pl-Pl"/>
        </w:rPr>
        <w:t>Sąd może orzec przepadek przedmiotów, które służyły lub były przeznaczone do popełnienia przestępstwa, chociażby nie stanowiły one własności sprawcy, jeżeli ich właściciel lub inna osoba uprawniona do dysponowania nimi na podstawie towarzyszących okoliczności przewidywała albo mogła przewidzieć, że mogą one zostać użyte do popełnienia przestępstwa.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razie skazania za przestępstwo określone w ust. 1, 1a lub 2, sąd orzeka nawiązkę w wysokości od 1000 zł do 100 000 zł na wskazany cel związany z ochroną zwierząt.</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Umarzając warunkowo postępowanie karne, sąd może orzec zakaz posiadania wszelkich zwierząt albo określonej kategorii zwierząt do lat 2.</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36.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37. </w:t>
      </w:r>
      <w:r>
        <w:rPr>
          <w:rFonts w:ascii="Times New Roman"/>
          <w:b/>
          <w:i w:val="false"/>
          <w:color w:val="000000"/>
          <w:sz w:val="24"/>
          <w:lang w:val="pl-Pl"/>
        </w:rPr>
        <w:t xml:space="preserve"> [Naruszenie innych zakazów lub nakazów ustawowych]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Kto narusza nakazy albo zakazy określone w art. 9, art. 10a ust. 1-3, art. 11 ust. 3, art. 12 ust. 1-6, art. 13 ust. 1, art. 14, art. 15 ust. 1-5, art. 16, art. 17 ust. 1-7, art. 18, art. 22 ust. 1, art. 22a, art. 25 lub art. 27</w:t>
      </w:r>
    </w:p>
    <w:p>
      <w:pPr>
        <w:spacing w:before="25" w:after="0"/>
        <w:ind w:left="0"/>
        <w:jc w:val="both"/>
        <w:textAlignment w:val="auto"/>
      </w:pPr>
      <w:r>
        <w:rPr>
          <w:rFonts w:ascii="Times New Roman"/>
          <w:b w:val="false"/>
          <w:i w:val="false"/>
          <w:color w:val="000000"/>
          <w:sz w:val="24"/>
          <w:lang w:val="pl-Pl"/>
        </w:rPr>
        <w:t>podlega karze aresztu albo grzywny.</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Usiłowanie, podżeganie i pomocnictwo do czynu określonego w ust. 1 jest karalne.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razie ukarania za wykroczenie, o którym mowa w ust. 1, można orzec przepadek narzędzi lub przedmiotów służących do popełnienia wykroczenia oraz przedmiotów z niego pochodzących, jak również można orzec przepadek zwierzęcia.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razie popełnienia wykroczenia, o którym mowa w ust. 1, można orzec nawiązkę w wysokości do 1000 zł na cel związany z ochroną zwierząt.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37a. </w:t>
      </w:r>
      <w:r>
        <w:rPr>
          <w:rFonts w:ascii="Times New Roman"/>
          <w:b/>
          <w:i w:val="false"/>
          <w:color w:val="000000"/>
          <w:sz w:val="24"/>
          <w:lang w:val="pl-Pl"/>
        </w:rPr>
        <w:t xml:space="preserve"> [Naruszenie przepisów o hodowli lub utrzymywaniu psa rasy uznawanej za agresywną]</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Kto prowadzi hodowlę lub utrzymuje psa rasy uznawanej za agresywną bez wymaganego zezwolenia,</w:t>
      </w:r>
    </w:p>
    <w:p>
      <w:pPr>
        <w:spacing w:before="25" w:after="0"/>
        <w:ind w:left="0"/>
        <w:jc w:val="both"/>
        <w:textAlignment w:val="auto"/>
      </w:pPr>
      <w:r>
        <w:rPr>
          <w:rFonts w:ascii="Times New Roman"/>
          <w:b w:val="false"/>
          <w:i w:val="false"/>
          <w:color w:val="000000"/>
          <w:sz w:val="24"/>
          <w:lang w:val="pl-Pl"/>
        </w:rPr>
        <w:t>podlega karze aresztu lub grzywny.</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razie ukarania za wykroczenie, o którym mowa w ust. 1, można orzec przepadek zwierzęcia.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37b. </w:t>
      </w:r>
      <w:r>
        <w:rPr>
          <w:rFonts w:ascii="Times New Roman"/>
          <w:b/>
          <w:i w:val="false"/>
          <w:color w:val="000000"/>
          <w:sz w:val="24"/>
          <w:lang w:val="pl-Pl"/>
        </w:rPr>
        <w:t xml:space="preserve"> [Naruszenie przepisów transporcie zwierząt]</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Kto, będąc przewoźnikiem w rozumieniu </w:t>
      </w:r>
      <w:r>
        <w:rPr>
          <w:rFonts w:ascii="Times New Roman"/>
          <w:b w:val="false"/>
          <w:i w:val="false"/>
          <w:color w:val="1b1b1b"/>
          <w:sz w:val="24"/>
          <w:lang w:val="pl-Pl"/>
        </w:rPr>
        <w:t>art. 2 lit. x</w:t>
      </w:r>
      <w:r>
        <w:rPr>
          <w:rFonts w:ascii="Times New Roman"/>
          <w:b w:val="false"/>
          <w:i w:val="false"/>
          <w:color w:val="000000"/>
          <w:sz w:val="24"/>
          <w:lang w:val="pl-Pl"/>
        </w:rPr>
        <w:t xml:space="preserve"> rozporządzenia nr 1/2005:</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transportuje zwierzęta bez dokumentów, o których mowa w </w:t>
      </w:r>
      <w:r>
        <w:rPr>
          <w:rFonts w:ascii="Times New Roman"/>
          <w:b w:val="false"/>
          <w:i w:val="false"/>
          <w:color w:val="1b1b1b"/>
          <w:sz w:val="24"/>
          <w:lang w:val="pl-Pl"/>
        </w:rPr>
        <w:t>art. 4</w:t>
      </w:r>
      <w:r>
        <w:rPr>
          <w:rFonts w:ascii="Times New Roman"/>
          <w:b w:val="false"/>
          <w:i w:val="false"/>
          <w:color w:val="000000"/>
          <w:sz w:val="24"/>
          <w:lang w:val="pl-Pl"/>
        </w:rPr>
        <w:t xml:space="preserve">, </w:t>
      </w:r>
      <w:r>
        <w:rPr>
          <w:rFonts w:ascii="Times New Roman"/>
          <w:b w:val="false"/>
          <w:i w:val="false"/>
          <w:color w:val="1b1b1b"/>
          <w:sz w:val="24"/>
          <w:lang w:val="pl-Pl"/>
        </w:rPr>
        <w:t>art. 10</w:t>
      </w:r>
      <w:r>
        <w:rPr>
          <w:rFonts w:ascii="Times New Roman"/>
          <w:b w:val="false"/>
          <w:i w:val="false"/>
          <w:color w:val="000000"/>
          <w:sz w:val="24"/>
          <w:lang w:val="pl-Pl"/>
        </w:rPr>
        <w:t xml:space="preserve"> i </w:t>
      </w:r>
      <w:r>
        <w:rPr>
          <w:rFonts w:ascii="Times New Roman"/>
          <w:b w:val="false"/>
          <w:i w:val="false"/>
          <w:color w:val="1b1b1b"/>
          <w:sz w:val="24"/>
          <w:lang w:val="pl-Pl"/>
        </w:rPr>
        <w:t>art. 11</w:t>
      </w:r>
      <w:r>
        <w:rPr>
          <w:rFonts w:ascii="Times New Roman"/>
          <w:b w:val="false"/>
          <w:i w:val="false"/>
          <w:color w:val="000000"/>
          <w:sz w:val="24"/>
          <w:lang w:val="pl-Pl"/>
        </w:rPr>
        <w:t xml:space="preserve"> rozporządzenia nr 1/2005,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transportuje zwierzęta bez licencji, o której mowa w </w:t>
      </w:r>
      <w:r>
        <w:rPr>
          <w:rFonts w:ascii="Times New Roman"/>
          <w:b w:val="false"/>
          <w:i w:val="false"/>
          <w:color w:val="1b1b1b"/>
          <w:sz w:val="24"/>
          <w:lang w:val="pl-Pl"/>
        </w:rPr>
        <w:t>art. 17 ust. 2</w:t>
      </w:r>
      <w:r>
        <w:rPr>
          <w:rFonts w:ascii="Times New Roman"/>
          <w:b w:val="false"/>
          <w:i w:val="false"/>
          <w:color w:val="000000"/>
          <w:sz w:val="24"/>
          <w:lang w:val="pl-Pl"/>
        </w:rPr>
        <w:t xml:space="preserve"> rozporządzenia nr 1/2005, lub</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transportuje zwierzęta bez świadectw zatwierdzenia, o których mowa w </w:t>
      </w:r>
      <w:r>
        <w:rPr>
          <w:rFonts w:ascii="Times New Roman"/>
          <w:b w:val="false"/>
          <w:i w:val="false"/>
          <w:color w:val="1b1b1b"/>
          <w:sz w:val="24"/>
          <w:lang w:val="pl-Pl"/>
        </w:rPr>
        <w:t>art. 18 ust. 1</w:t>
      </w:r>
      <w:r>
        <w:rPr>
          <w:rFonts w:ascii="Times New Roman"/>
          <w:b w:val="false"/>
          <w:i w:val="false"/>
          <w:color w:val="000000"/>
          <w:sz w:val="24"/>
          <w:lang w:val="pl-Pl"/>
        </w:rPr>
        <w:t xml:space="preserve"> albo </w:t>
      </w:r>
      <w:r>
        <w:rPr>
          <w:rFonts w:ascii="Times New Roman"/>
          <w:b w:val="false"/>
          <w:i w:val="false"/>
          <w:color w:val="1b1b1b"/>
          <w:sz w:val="24"/>
          <w:lang w:val="pl-Pl"/>
        </w:rPr>
        <w:t>art. 19 ust. 1</w:t>
      </w:r>
      <w:r>
        <w:rPr>
          <w:rFonts w:ascii="Times New Roman"/>
          <w:b w:val="false"/>
          <w:i w:val="false"/>
          <w:color w:val="000000"/>
          <w:sz w:val="24"/>
          <w:lang w:val="pl-Pl"/>
        </w:rPr>
        <w:t xml:space="preserve"> rozporządzenia nr 1/2005, lub</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nie zapewnia transportowanym zwierzętom warunków, o których mowa w </w:t>
      </w:r>
      <w:r>
        <w:rPr>
          <w:rFonts w:ascii="Times New Roman"/>
          <w:b w:val="false"/>
          <w:i w:val="false"/>
          <w:color w:val="1b1b1b"/>
          <w:sz w:val="24"/>
          <w:lang w:val="pl-Pl"/>
        </w:rPr>
        <w:t>załączniku I</w:t>
      </w:r>
      <w:r>
        <w:rPr>
          <w:rFonts w:ascii="Times New Roman"/>
          <w:b w:val="false"/>
          <w:i w:val="false"/>
          <w:color w:val="000000"/>
          <w:sz w:val="24"/>
          <w:lang w:val="pl-Pl"/>
        </w:rPr>
        <w:t xml:space="preserve"> do rozporządzenia nr 1/2005, lub</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nie wypełnia obowiązku określonego w </w:t>
      </w:r>
      <w:r>
        <w:rPr>
          <w:rFonts w:ascii="Times New Roman"/>
          <w:b w:val="false"/>
          <w:i w:val="false"/>
          <w:color w:val="1b1b1b"/>
          <w:sz w:val="24"/>
          <w:lang w:val="pl-Pl"/>
        </w:rPr>
        <w:t>art. 6 ust. 4</w:t>
      </w:r>
      <w:r>
        <w:rPr>
          <w:rFonts w:ascii="Times New Roman"/>
          <w:b w:val="false"/>
          <w:i w:val="false"/>
          <w:color w:val="000000"/>
          <w:sz w:val="24"/>
          <w:lang w:val="pl-Pl"/>
        </w:rPr>
        <w:t xml:space="preserve"> i </w:t>
      </w:r>
      <w:r>
        <w:rPr>
          <w:rFonts w:ascii="Times New Roman"/>
          <w:b w:val="false"/>
          <w:i w:val="false"/>
          <w:color w:val="1b1b1b"/>
          <w:sz w:val="24"/>
          <w:lang w:val="pl-Pl"/>
        </w:rPr>
        <w:t>6</w:t>
      </w:r>
      <w:r>
        <w:rPr>
          <w:rFonts w:ascii="Times New Roman"/>
          <w:b w:val="false"/>
          <w:i w:val="false"/>
          <w:color w:val="000000"/>
          <w:sz w:val="24"/>
          <w:lang w:val="pl-Pl"/>
        </w:rPr>
        <w:t xml:space="preserve"> rozporządzenia nr 1/2005,</w:t>
      </w:r>
    </w:p>
    <w:p>
      <w:pPr>
        <w:spacing w:before="25" w:after="0"/>
        <w:ind w:left="0"/>
        <w:jc w:val="both"/>
        <w:textAlignment w:val="auto"/>
      </w:pPr>
      <w:r>
        <w:rPr>
          <w:rFonts w:ascii="Times New Roman"/>
          <w:b w:val="false"/>
          <w:i w:val="false"/>
          <w:color w:val="000000"/>
          <w:sz w:val="24"/>
          <w:lang w:val="pl-Pl"/>
        </w:rPr>
        <w:t>podlega karze aresztu lub grzywny.</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Kto, będąc:</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opiekunem w rozumieniu </w:t>
      </w:r>
      <w:r>
        <w:rPr>
          <w:rFonts w:ascii="Times New Roman"/>
          <w:b w:val="false"/>
          <w:i w:val="false"/>
          <w:color w:val="1b1b1b"/>
          <w:sz w:val="24"/>
          <w:lang w:val="pl-Pl"/>
        </w:rPr>
        <w:t>art. 2 lit. k</w:t>
      </w:r>
      <w:r>
        <w:rPr>
          <w:rFonts w:ascii="Times New Roman"/>
          <w:b w:val="false"/>
          <w:i w:val="false"/>
          <w:color w:val="000000"/>
          <w:sz w:val="24"/>
          <w:lang w:val="pl-Pl"/>
        </w:rPr>
        <w:t xml:space="preserve"> rozporządzenia nr 1/2005, nie wypełnia obowiązków określonych w </w:t>
      </w:r>
      <w:r>
        <w:rPr>
          <w:rFonts w:ascii="Times New Roman"/>
          <w:b w:val="false"/>
          <w:i w:val="false"/>
          <w:color w:val="1b1b1b"/>
          <w:sz w:val="24"/>
          <w:lang w:val="pl-Pl"/>
        </w:rPr>
        <w:t>art. 8</w:t>
      </w:r>
      <w:r>
        <w:rPr>
          <w:rFonts w:ascii="Times New Roman"/>
          <w:b w:val="false"/>
          <w:i w:val="false"/>
          <w:color w:val="000000"/>
          <w:sz w:val="24"/>
          <w:lang w:val="pl-Pl"/>
        </w:rPr>
        <w:t xml:space="preserve"> tego rozporządzenia,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operatorem punktu gromadzenia zwierząt, nie wypełnia obowiązków określonych w </w:t>
      </w:r>
      <w:r>
        <w:rPr>
          <w:rFonts w:ascii="Times New Roman"/>
          <w:b w:val="false"/>
          <w:i w:val="false"/>
          <w:color w:val="1b1b1b"/>
          <w:sz w:val="24"/>
          <w:lang w:val="pl-Pl"/>
        </w:rPr>
        <w:t>art. 9</w:t>
      </w:r>
      <w:r>
        <w:rPr>
          <w:rFonts w:ascii="Times New Roman"/>
          <w:b w:val="false"/>
          <w:i w:val="false"/>
          <w:color w:val="000000"/>
          <w:sz w:val="24"/>
          <w:lang w:val="pl-Pl"/>
        </w:rPr>
        <w:t xml:space="preserve"> rozporządzenia nr 1/2005,</w:t>
      </w:r>
    </w:p>
    <w:p>
      <w:pPr>
        <w:spacing w:before="25" w:after="0"/>
        <w:ind w:left="0"/>
        <w:jc w:val="both"/>
        <w:textAlignment w:val="auto"/>
      </w:pPr>
      <w:r>
        <w:rPr>
          <w:rFonts w:ascii="Times New Roman"/>
          <w:b w:val="false"/>
          <w:i w:val="false"/>
          <w:color w:val="000000"/>
          <w:sz w:val="24"/>
          <w:lang w:val="pl-Pl"/>
        </w:rPr>
        <w:t>podlega karze aresztu lub grzywny.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37c.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37d. </w:t>
      </w:r>
      <w:r>
        <w:rPr>
          <w:rFonts w:ascii="Times New Roman"/>
          <w:b/>
          <w:i w:val="false"/>
          <w:color w:val="000000"/>
          <w:sz w:val="24"/>
          <w:lang w:val="pl-Pl"/>
        </w:rPr>
        <w:t xml:space="preserve"> [Naruszenie przepisów o hodowli kurcząt brojlerów]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Kto: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będąc posiadaczem kurnika nie zapewnia sprawowania opieki nad kurczętami brojlerami przez osoby spełniające warunki, o których mowa w art. 12a ust. 1,</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zwiększa obsadę kurcząt brojlerów wbrew wymaganiom określonym w art. 12d,</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nie prowadzi dokumentacji, o której mowa w art. 12f ust. 1, lub prowadzi ją niezgodnie z tym przepisem,</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nie przechowuje lub nie udostępnia dokumentacji, o której mowa w art. 12f ust. 1, zgodnie z przepisem art. 12f ust. 2,</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nie zaopatruje wysyłanych do ubojni kurcząt brojlerów pochodzących z kurnika o zwiększonej obsadzie w informacje, o których mowa w art. 12f ust. 3</w:t>
      </w:r>
    </w:p>
    <w:p>
      <w:pPr>
        <w:spacing w:before="25" w:after="0"/>
        <w:ind w:left="0"/>
        <w:jc w:val="both"/>
        <w:textAlignment w:val="auto"/>
      </w:pPr>
      <w:r>
        <w:rPr>
          <w:rFonts w:ascii="Times New Roman"/>
          <w:b w:val="false"/>
          <w:i w:val="false"/>
          <w:color w:val="000000"/>
          <w:sz w:val="24"/>
          <w:lang w:val="pl-Pl"/>
        </w:rPr>
        <w:t>- podlega karze grzywny.</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Orzekanie w sprawach, o których mowa w ust. 1, następuje w trybie przepisów </w:t>
      </w:r>
      <w:r>
        <w:rPr>
          <w:rFonts w:ascii="Times New Roman"/>
          <w:b w:val="false"/>
          <w:i w:val="false"/>
          <w:color w:val="1b1b1b"/>
          <w:sz w:val="24"/>
          <w:lang w:val="pl-Pl"/>
        </w:rPr>
        <w:t>Kodeksu postępowania w sprawach o wykroczenia</w:t>
      </w:r>
      <w:r>
        <w:rPr>
          <w:rFonts w:ascii="Times New Roman"/>
          <w:b w:val="false"/>
          <w:i w:val="false"/>
          <w:color w:val="000000"/>
          <w:sz w:val="24"/>
          <w:lang w:val="pl-Pl"/>
        </w:rPr>
        <w: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37e. </w:t>
      </w:r>
      <w:r>
        <w:rPr>
          <w:rFonts w:ascii="Times New Roman"/>
          <w:b/>
          <w:i w:val="false"/>
          <w:color w:val="000000"/>
          <w:sz w:val="24"/>
          <w:lang w:val="pl-Pl"/>
        </w:rPr>
        <w:t xml:space="preserve"> [Naruszenie przepisów o zakazie nabywania zwierząt na targowiskach lub poza miejscem ich chowu lub hodowli]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Kto narusza zakazy określone w art. 10b ust. 1 podlega karze grzywny.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Orzekanie w sprawach, o których mowa w ust. 1, następuje w trybie przepisów </w:t>
      </w:r>
      <w:r>
        <w:rPr>
          <w:rFonts w:ascii="Times New Roman"/>
          <w:b w:val="false"/>
          <w:i w:val="false"/>
          <w:color w:val="1b1b1b"/>
          <w:sz w:val="24"/>
          <w:lang w:val="pl-Pl"/>
        </w:rPr>
        <w:t>Kodeksu postępowania w sprawach o wykroczenia</w:t>
      </w:r>
      <w:r>
        <w:rPr>
          <w:rFonts w:ascii="Times New Roman"/>
          <w:b w:val="false"/>
          <w:i w:val="false"/>
          <w:color w:val="000000"/>
          <w:sz w:val="24"/>
          <w:lang w:val="pl-Pl"/>
        </w:rPr>
        <w: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38. </w:t>
      </w:r>
      <w:r>
        <w:rPr>
          <w:rFonts w:ascii="Times New Roman"/>
          <w:b/>
          <w:i w:val="false"/>
          <w:color w:val="000000"/>
          <w:sz w:val="24"/>
          <w:lang w:val="pl-Pl"/>
        </w:rPr>
        <w:t xml:space="preserve"> [Przekazanie przez organizację społeczną zwierzęcia podlegającego przepadkowi]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Sąd przekazuje zawiadomienie o wydanym prawomocnym orzeczeniu o przepadku zwierzęcia organizacji społecznej, której statutowym celem działania jest ochrona zwierząt, biorącej udział w postępowaniu lub innej organizacji o takim samym statutowym celu działania.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Organizacja społeczna, o której mowa w ust. 1, po otrzymaniu zawiadomienia jest obowiązana powiadomić niezwłocznie powiatowego lekarza weterynarii o wejściu w posiadanie zwierzęcia.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 otrzymaniu powiadomienia, o którym mowa w ust. 2, powiatowy lekarz weterynarii niezwłocznie przeprowadza badanie zwierzęcia.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Organizacja społeczna, o której mowa w ust. 2, przekazuje zwierzę nieodpłatnie: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schronisku dla zwierząt, jeżeli jest to zwierzę domowe,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gospodarstwu rolnemu wskazanemu przez wójta (burmistrza, prezydenta miasta), jeżeli jest to zwierzę gospodarskie, lub</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ogrodowi zoologicznemu lub schronisku dla zwierząt, jeżeli jest to zwierzę laboratoryjne lub zwierzę wykorzystywane do celów rozrywkowych, widowiskowych, filmowych, sportowych lub utrzymywane w ogrodach zoologicznych.</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Przekazanie zwierzęcia, o którym mowa w ust. 4, następuje za zgodą podmiotu, któremu zwierzę ma być przekazane.</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przypadku braku zgody, o której mowa w ust. 5, lub wystąpienia innych okoliczności uniemożliwiających przekazanie zwierzęcia podmiotom, o których mowa w ust. 4, zwierzę może zostać nieodpłatnie przekazane innej osobie prawnej lub jednostce organizacyjnej nieposiadającej osobowości prawnej albo osobie fizycznej, która zapewni mu właściwą opiekę.</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Z przekazania zwierzęcia sporządza się protokół, który zawiera: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datę przekazania zwierzęcia;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nazwę, siedzibę i adres organizacji społecznej przekazującej zwierzę;</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nazwę i siedzibę osoby prawnej lub innej jednostki organizacyjnej albo imię, nazwisko, miejsce zamieszkania i adres osoby fizycznej, której zwierzę jest przekazywane;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określenie gatunku, wieku i płci zwierzęcia;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informację o stanie zdrowia zwierzęcia.</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Koszty wykonania orzeczenia o przepadku zwierzęcia ponosi skazany.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38a. </w:t>
      </w:r>
      <w:r>
        <w:rPr>
          <w:rFonts w:ascii="Times New Roman"/>
          <w:b/>
          <w:i w:val="false"/>
          <w:color w:val="000000"/>
          <w:sz w:val="24"/>
          <w:lang w:val="pl-Pl"/>
        </w:rPr>
        <w:t xml:space="preserve"> [Odebranie zwierzęcia skazanemu]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razie orzeczenia zakazu posiadania wszelkich zwierząt albo określonej kategorii zwierząt, sąd wyznacza sprawcy odpowiedni termin na przekazanie zwierząt w posiadanie innej osobie lub instytucji i poinformowanie o tym sądu.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razie bezskutecznego upływu wyznaczonego terminu i stwierdzenia przez sąd, że skazany wbrew zakazowi jest posiadaczem zwierzęcia, sąd wydaje postanowienie o czasowym odebraniu skazanemu tego zwierzęcia.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Odpis postanowienia przesyła się właściwemu ze względu na miejsce pobytu zwierzęcia wójtowi (burmistrzowi, prezydentowi miasta) w celu wykonania.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Wójt (burmistrz, prezydent miasta) wydaje decyzję, w której określa miejsce przekazania zwierzęcia, o którym mowa w art. 7 ust. 1.</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Przepisy art. 7 ust. 1a-5 stosuje się odpowiednio.</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Przepisy ust. 1-5 stosuje się również w sytuacji, gdy skazany wejdzie w posiadanie zwierzęcia w okresie trwania zakazu.</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 xml:space="preserve">W razie skazania za przestępstwo polegające na niestosowaniu się do orzeczonego przez sąd zakazu posiadania wszelkich zwierząt albo określonej kategorii zwierząt, o którym mowa w </w:t>
      </w:r>
      <w:r>
        <w:rPr>
          <w:rFonts w:ascii="Times New Roman"/>
          <w:b w:val="false"/>
          <w:i w:val="false"/>
          <w:color w:val="1b1b1b"/>
          <w:sz w:val="24"/>
          <w:lang w:val="pl-Pl"/>
        </w:rPr>
        <w:t>art. 244</w:t>
      </w:r>
      <w:r>
        <w:rPr>
          <w:rFonts w:ascii="Times New Roman"/>
          <w:b w:val="false"/>
          <w:i w:val="false"/>
          <w:color w:val="000000"/>
          <w:sz w:val="24"/>
          <w:lang w:val="pl-Pl"/>
        </w:rPr>
        <w:t xml:space="preserve"> ustawy z dnia 6 czerwca 1997 r. - Kodeks karny (Dz. U. z 2018 r. poz. 1600 i 2077), sąd orzeka przepadek zwierzęcia.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38b. </w:t>
      </w:r>
      <w:r>
        <w:rPr>
          <w:rFonts w:ascii="Times New Roman"/>
          <w:b/>
          <w:i w:val="false"/>
          <w:color w:val="000000"/>
          <w:sz w:val="24"/>
          <w:lang w:val="pl-Pl"/>
        </w:rPr>
        <w:t xml:space="preserve"> [Odpowiednie stosowanie przepisów k.k i k.k.w. w przypadku orzeczenia zakazu prowadzenia określonej działalności]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W razie orzeczenia zakazu, o którym mowa w art. 35 ust. 4 lub 4a, przepis </w:t>
      </w:r>
      <w:r>
        <w:rPr>
          <w:rFonts w:ascii="Times New Roman"/>
          <w:b w:val="false"/>
          <w:i w:val="false"/>
          <w:color w:val="1b1b1b"/>
          <w:sz w:val="24"/>
          <w:lang w:val="pl-Pl"/>
        </w:rPr>
        <w:t>art. 84 § 1</w:t>
      </w:r>
      <w:r>
        <w:rPr>
          <w:rFonts w:ascii="Times New Roman"/>
          <w:b w:val="false"/>
          <w:i w:val="false"/>
          <w:color w:val="000000"/>
          <w:sz w:val="24"/>
          <w:lang w:val="pl-Pl"/>
        </w:rPr>
        <w:t xml:space="preserve"> ustawy z dnia 6 czerwca 1997 r. - Kodeks karny oraz przepisy </w:t>
      </w:r>
      <w:r>
        <w:rPr>
          <w:rFonts w:ascii="Times New Roman"/>
          <w:b w:val="false"/>
          <w:i w:val="false"/>
          <w:color w:val="1b1b1b"/>
          <w:sz w:val="24"/>
          <w:lang w:val="pl-Pl"/>
        </w:rPr>
        <w:t>art. 180</w:t>
      </w:r>
      <w:r>
        <w:rPr>
          <w:rFonts w:ascii="Times New Roman"/>
          <w:b w:val="false"/>
          <w:i w:val="false"/>
          <w:color w:val="000000"/>
          <w:sz w:val="24"/>
          <w:lang w:val="pl-Pl"/>
        </w:rPr>
        <w:t xml:space="preserve">, </w:t>
      </w:r>
      <w:r>
        <w:rPr>
          <w:rFonts w:ascii="Times New Roman"/>
          <w:b w:val="false"/>
          <w:i w:val="false"/>
          <w:color w:val="1b1b1b"/>
          <w:sz w:val="24"/>
          <w:lang w:val="pl-Pl"/>
        </w:rPr>
        <w:t>art. 181</w:t>
      </w:r>
      <w:r>
        <w:rPr>
          <w:rFonts w:ascii="Times New Roman"/>
          <w:b w:val="false"/>
          <w:i w:val="false"/>
          <w:color w:val="000000"/>
          <w:sz w:val="24"/>
          <w:lang w:val="pl-Pl"/>
        </w:rPr>
        <w:t xml:space="preserve">, </w:t>
      </w:r>
      <w:r>
        <w:rPr>
          <w:rFonts w:ascii="Times New Roman"/>
          <w:b w:val="false"/>
          <w:i w:val="false"/>
          <w:color w:val="1b1b1b"/>
          <w:sz w:val="24"/>
          <w:lang w:val="pl-Pl"/>
        </w:rPr>
        <w:t>art. 183</w:t>
      </w:r>
      <w:r>
        <w:rPr>
          <w:rFonts w:ascii="Times New Roman"/>
          <w:b w:val="false"/>
          <w:i w:val="false"/>
          <w:color w:val="000000"/>
          <w:sz w:val="24"/>
          <w:lang w:val="pl-Pl"/>
        </w:rPr>
        <w:t xml:space="preserve">, </w:t>
      </w:r>
      <w:r>
        <w:rPr>
          <w:rFonts w:ascii="Times New Roman"/>
          <w:b w:val="false"/>
          <w:i w:val="false"/>
          <w:color w:val="1b1b1b"/>
          <w:sz w:val="24"/>
          <w:lang w:val="pl-Pl"/>
        </w:rPr>
        <w:t>art. 184</w:t>
      </w:r>
      <w:r>
        <w:rPr>
          <w:rFonts w:ascii="Times New Roman"/>
          <w:b w:val="false"/>
          <w:i w:val="false"/>
          <w:color w:val="000000"/>
          <w:sz w:val="24"/>
          <w:lang w:val="pl-Pl"/>
        </w:rPr>
        <w:t xml:space="preserve">, </w:t>
      </w:r>
      <w:r>
        <w:rPr>
          <w:rFonts w:ascii="Times New Roman"/>
          <w:b w:val="false"/>
          <w:i w:val="false"/>
          <w:color w:val="1b1b1b"/>
          <w:sz w:val="24"/>
          <w:lang w:val="pl-Pl"/>
        </w:rPr>
        <w:t>art. 185</w:t>
      </w:r>
      <w:r>
        <w:rPr>
          <w:rFonts w:ascii="Times New Roman"/>
          <w:b w:val="false"/>
          <w:i w:val="false"/>
          <w:color w:val="000000"/>
          <w:sz w:val="24"/>
          <w:lang w:val="pl-Pl"/>
        </w:rPr>
        <w:t xml:space="preserve"> i </w:t>
      </w:r>
      <w:r>
        <w:rPr>
          <w:rFonts w:ascii="Times New Roman"/>
          <w:b w:val="false"/>
          <w:i w:val="false"/>
          <w:color w:val="1b1b1b"/>
          <w:sz w:val="24"/>
          <w:lang w:val="pl-Pl"/>
        </w:rPr>
        <w:t>art. 186a</w:t>
      </w:r>
      <w:r>
        <w:rPr>
          <w:rFonts w:ascii="Times New Roman"/>
          <w:b w:val="false"/>
          <w:i w:val="false"/>
          <w:color w:val="000000"/>
          <w:sz w:val="24"/>
          <w:lang w:val="pl-Pl"/>
        </w:rPr>
        <w:t xml:space="preserve"> ustawy z dnia 6 czerwca 1997 r. - Kodeks karny wykonawczy (Dz. U. z 2018 r. poz. 652, 1010 i 1387) stosuje się odpowiednio.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razie orzeczenia zakazu wykonywania określonych zawodów, prowadzenia określonej działalności lub wykonywania określonych czynności, o którym mowa w art. 35 ust. 4 lub 4a, sąd przesyła odpis wyroku także powiatowemu lekarzowi weterynarii, właściwemu dla miejsca zamieszkania skazanego.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39. </w:t>
      </w:r>
      <w:r>
        <w:rPr>
          <w:rFonts w:ascii="Times New Roman"/>
          <w:b/>
          <w:i w:val="false"/>
          <w:color w:val="000000"/>
          <w:sz w:val="24"/>
          <w:lang w:val="pl-Pl"/>
        </w:rPr>
        <w:t xml:space="preserve"> [Wykonywanie praw pokrzywdzonego przez organizację społeczną]</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sprawach o przestępstwa określone w art. 35 ust. 1, 1a lub 2 oraz wykroczenia określone w art. 37, a także w postępowaniu w sprawach nieletnich o czyn karalny określony w art. 35 ust. 1, 1a lub 2, prawa pokrzywdzonego może wykonywać organizacja społeczna, której statutowym celem działania jest ochrona zwierząt.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40. </w:t>
      </w:r>
      <w:r>
        <w:rPr>
          <w:rFonts w:ascii="Times New Roman"/>
          <w:b/>
          <w:i w:val="false"/>
          <w:color w:val="000000"/>
          <w:sz w:val="24"/>
          <w:lang w:val="pl-Pl"/>
        </w:rPr>
        <w:t xml:space="preserve"> [Współpraca organizacji społecznych z instytucjami publicznymi w zakresie ścigania przestępstw i wykroczeń]</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Organizacje społeczne, których statutowym celem działania jest ochrona zwierząt, mogą współdziałać z właściwymi instytucjami państwowymi i samorządowymi w ujawnianiu oraz ściganiu przestępstw i wykroczeń określonych w ustawie.</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12 </w:t>
      </w:r>
    </w:p>
    <w:p>
      <w:pPr>
        <w:spacing w:before="25" w:after="0"/>
        <w:ind w:left="0"/>
        <w:jc w:val="center"/>
        <w:textAlignment w:val="auto"/>
      </w:pPr>
      <w:r>
        <w:rPr>
          <w:rFonts w:ascii="Times New Roman"/>
          <w:b/>
          <w:i w:val="false"/>
          <w:color w:val="000000"/>
          <w:sz w:val="24"/>
          <w:lang w:val="pl-Pl"/>
        </w:rPr>
        <w:t>Zmiany w przepisach obowiązujących, przepisy przejściowe i końcowe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41.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20 maja 1971 r. - Kodeks wykroczeń (Dz. U. Nr 12, poz. 114, z 1981 r. Nr 24, poz. 124, z 1982 r. Nr 16, poz. 125, z 1983 r. Nr 6, poz. 35 i Nr 44, poz. 203, z 1984 r. Nr 54, poz. 275, z 1985 r. Nr 14, poz. 60 i Nr 23, poz. 100, z 1986 r. Nr 39, poz. 193, z 1988 r. Nr 20, poz. 135 i Nr 41, poz. 324, z 1989 r. Nr 34, poz. 180, z 1990 r. Nr 51, poz. 297, Nr 72, poz. 422 i Nr 86, poz. 504, z 1991 r. Nr 75, poz. 332 i Nr 91, poz. 408, z 1992 r. Nr 24, poz. 101, z 1994 r. Nr 123, poz. 600, z 1995 r. Nr 6, poz. 29 i Nr 60, poz. 310 oraz z 1997 r. Nr 54, poz. 349, Nr 60, poz. 369, Nr 85, poz. 539, Nr 98, poz. 602, Nr 104, poz. 661 i Nr 106, poz. 677) skreśla się </w:t>
      </w:r>
      <w:r>
        <w:rPr>
          <w:rFonts w:ascii="Times New Roman"/>
          <w:b w:val="false"/>
          <w:i w:val="false"/>
          <w:color w:val="1b1b1b"/>
          <w:sz w:val="24"/>
          <w:lang w:val="pl-Pl"/>
        </w:rPr>
        <w:t>art. 62</w:t>
      </w:r>
      <w:r>
        <w:rPr>
          <w:rFonts w:ascii="Times New Roman"/>
          <w:b w:val="false"/>
          <w:i w:val="false"/>
          <w:color w:val="000000"/>
          <w:sz w:val="24"/>
          <w:lang w:val="pl-Pl"/>
        </w:rPr>
        <w: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42. </w:t>
      </w:r>
      <w:r>
        <w:rPr>
          <w:rFonts w:ascii="Times New Roman"/>
          <w:b/>
          <w:i w:val="false"/>
          <w:color w:val="000000"/>
          <w:sz w:val="24"/>
          <w:lang w:val="pl-Pl"/>
        </w:rPr>
        <w:t xml:space="preserve"> [Utrzymanie w mocy przepisów wykonawczych]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Do czasu wydania przepisów wykonawczych do ustawy, nie dłużej jednak niż przez okres 12 miesięcy od dnia jej wejścia w życie, stosuje się odpowiednio przepisy dotychczasowe, jeżeli nie są sprzeczne z ustawą.</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43. </w:t>
      </w:r>
      <w:r>
        <w:rPr>
          <w:rFonts w:ascii="Times New Roman"/>
          <w:b/>
          <w:i w:val="false"/>
          <w:color w:val="000000"/>
          <w:sz w:val="24"/>
          <w:lang w:val="pl-Pl"/>
        </w:rPr>
        <w:t xml:space="preserve"> [Przepis derogacyjny]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Traci moc </w:t>
      </w:r>
      <w:r>
        <w:rPr>
          <w:rFonts w:ascii="Times New Roman"/>
          <w:b w:val="false"/>
          <w:i w:val="false"/>
          <w:color w:val="1b1b1b"/>
          <w:sz w:val="24"/>
          <w:lang w:val="pl-Pl"/>
        </w:rPr>
        <w:t>rozporządzenie</w:t>
      </w:r>
      <w:r>
        <w:rPr>
          <w:rFonts w:ascii="Times New Roman"/>
          <w:b w:val="false"/>
          <w:i w:val="false"/>
          <w:color w:val="000000"/>
          <w:sz w:val="24"/>
          <w:lang w:val="pl-Pl"/>
        </w:rPr>
        <w:t xml:space="preserve"> Prezydenta Rzeczypospolitej z dnia 22 marca 1928 r. o ochronie zwierząt (Dz. U. z 1932 r. poz. 417, z 1969 r. poz. 95, z 1971 r. poz. 115 oraz z 1997 r. poz. 554).</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44. </w:t>
      </w:r>
      <w:r>
        <w:rPr>
          <w:rFonts w:ascii="Times New Roman"/>
          <w:b/>
          <w:i w:val="false"/>
          <w:color w:val="000000"/>
          <w:sz w:val="24"/>
          <w:lang w:val="pl-Pl"/>
        </w:rPr>
        <w:t xml:space="preserve"> [Wejście w życie ustawy]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Ustawa wchodzi w życie po upływie 30 dni od dnia ogłoszenia, z tym że przepis art. 12 ust. 4 oraz art. 34 ust. 3 w zakresie wykonywania uboju przez przyuczonego ubojowca wchodzi w życie z dniem 1 stycznia 1999 r.</w:t>
      </w:r>
    </w:p>
    <w:p>
      <w:pPr>
        <w:spacing w:before="250" w:after="0"/>
        <w:ind w:left="0"/>
        <w:jc w:val="left"/>
        <w:textAlignment w:val="auto"/>
      </w:pPr>
      <w:r>
        <w:rPr>
          <w:rFonts w:ascii="Times New Roman"/>
          <w:b w:val="false"/>
          <w:i w:val="false"/>
          <w:color w:val="000000"/>
          <w:sz w:val="24"/>
          <w:vertAlign w:val="superscript"/>
          <w:lang w:val="pl-Pl"/>
        </w:rPr>
        <w:t>1</w:t>
      </w:r>
      <w:r>
        <w:rPr>
          <w:rFonts w:ascii="Times New Roman"/>
          <w:b w:val="false"/>
          <w:i w:val="false"/>
          <w:color w:val="000000"/>
          <w:sz w:val="24"/>
          <w:lang w:val="pl-Pl"/>
        </w:rPr>
        <w:t> Przepisy niniejszej ustawy:</w:t>
      </w:r>
      <w:r>
        <w:rPr>
          <w:rFonts w:ascii="Times New Roman"/>
          <w:b w:val="false"/>
          <w:i w:val="false"/>
          <w:color w:val="000000"/>
          <w:sz w:val="24"/>
          <w:lang w:val="pl-Pl"/>
        </w:rPr>
        <w:t>1) wdrażają postanowienia:</w:t>
      </w:r>
      <w:r>
        <w:rPr>
          <w:rFonts w:ascii="Times New Roman"/>
          <w:b w:val="false"/>
          <w:i w:val="false"/>
          <w:color w:val="000000"/>
          <w:sz w:val="24"/>
          <w:lang w:val="pl-Pl"/>
        </w:rPr>
        <w:t>a) </w:t>
      </w:r>
      <w:r>
        <w:rPr>
          <w:rFonts w:ascii="Times New Roman"/>
          <w:b w:val="false"/>
          <w:i w:val="false"/>
          <w:color w:val="1b1b1b"/>
          <w:sz w:val="24"/>
          <w:lang w:val="pl-Pl"/>
        </w:rPr>
        <w:t>dyrektywy</w:t>
      </w:r>
      <w:r>
        <w:rPr>
          <w:rFonts w:ascii="Times New Roman"/>
          <w:b w:val="false"/>
          <w:i w:val="false"/>
          <w:color w:val="000000"/>
          <w:sz w:val="24"/>
          <w:lang w:val="pl-Pl"/>
        </w:rPr>
        <w:t xml:space="preserve"> Rady 93/119/WE z dnia 22 grudnia 1993 r. w sprawie ochrony zwierząt podczas uboju lub zabijania (Dz. Urz. WE L 340 z 31.12.1993, str. 21, z późn. zm.; Dz. Urz. UE Polskie wydanie specjalne, rozdz. 3, t. 15, str. 421, z późn. zm.),</w:t>
      </w:r>
      <w:r>
        <w:rPr>
          <w:rFonts w:ascii="Times New Roman"/>
          <w:b w:val="false"/>
          <w:i w:val="false"/>
          <w:color w:val="000000"/>
          <w:sz w:val="24"/>
          <w:lang w:val="pl-Pl"/>
        </w:rPr>
        <w:t>b) </w:t>
      </w:r>
      <w:r>
        <w:rPr>
          <w:rFonts w:ascii="Times New Roman"/>
          <w:b w:val="false"/>
          <w:i w:val="false"/>
          <w:color w:val="1b1b1b"/>
          <w:sz w:val="24"/>
          <w:lang w:val="pl-Pl"/>
        </w:rPr>
        <w:t>dyrektywy</w:t>
      </w:r>
      <w:r>
        <w:rPr>
          <w:rFonts w:ascii="Times New Roman"/>
          <w:b w:val="false"/>
          <w:i w:val="false"/>
          <w:color w:val="000000"/>
          <w:sz w:val="24"/>
          <w:lang w:val="pl-Pl"/>
        </w:rPr>
        <w:t xml:space="preserve"> Rady 98/58/WE z dnia 20 lipca 1998 r. dotyczącej ochrony zwierząt gospodarskich (Dz. Urz. WE L 221 z 08.08.1998, str. 23, z późn. zm.; Dz. Urz. UE Polskie wydanie specjalne, rozdz. 3, t. 23, str. 316, z późn. zm.),</w:t>
      </w:r>
      <w:r>
        <w:rPr>
          <w:rFonts w:ascii="Times New Roman"/>
          <w:b w:val="false"/>
          <w:i w:val="false"/>
          <w:color w:val="000000"/>
          <w:sz w:val="24"/>
          <w:lang w:val="pl-Pl"/>
        </w:rPr>
        <w:t>c) </w:t>
      </w:r>
      <w:r>
        <w:rPr>
          <w:rFonts w:ascii="Times New Roman"/>
          <w:b w:val="false"/>
          <w:i w:val="false"/>
          <w:color w:val="1b1b1b"/>
          <w:sz w:val="24"/>
          <w:lang w:val="pl-Pl"/>
        </w:rPr>
        <w:t>dyrektywy</w:t>
      </w:r>
      <w:r>
        <w:rPr>
          <w:rFonts w:ascii="Times New Roman"/>
          <w:b w:val="false"/>
          <w:i w:val="false"/>
          <w:color w:val="000000"/>
          <w:sz w:val="24"/>
          <w:lang w:val="pl-Pl"/>
        </w:rPr>
        <w:t xml:space="preserve"> Rady 99/74/WE z dnia 19 lipca 1999 r. ustanawiającej minimalne normy ochrony kur niosek (Dz. Urz. WE L 203 z 03.08.1999, str. 53, z późn. zm.; Dz. Urz. UE Polskie wydanie specjalne, rozdz. 3, t. 26, str. 225, z późn. zm.),</w:t>
      </w:r>
      <w:r>
        <w:rPr>
          <w:rFonts w:ascii="Times New Roman"/>
          <w:b w:val="false"/>
          <w:i w:val="false"/>
          <w:color w:val="000000"/>
          <w:sz w:val="24"/>
          <w:lang w:val="pl-Pl"/>
        </w:rPr>
        <w:t>d) </w:t>
      </w:r>
      <w:r>
        <w:rPr>
          <w:rFonts w:ascii="Times New Roman"/>
          <w:b w:val="false"/>
          <w:i w:val="false"/>
          <w:color w:val="1b1b1b"/>
          <w:sz w:val="24"/>
          <w:lang w:val="pl-Pl"/>
        </w:rPr>
        <w:t>dyrektywy</w:t>
      </w:r>
      <w:r>
        <w:rPr>
          <w:rFonts w:ascii="Times New Roman"/>
          <w:b w:val="false"/>
          <w:i w:val="false"/>
          <w:color w:val="000000"/>
          <w:sz w:val="24"/>
          <w:lang w:val="pl-Pl"/>
        </w:rPr>
        <w:t xml:space="preserve"> Rady 2007/43/WE z dnia 28 czerwca 2007 r. w sprawie ustanowienia minimalnych zasad dotyczących ochrony kurcząt utrzymywanych z przeznaczeniem na produkcję mięsa (Dz. Urz. UE L 182 z 12.07.2007, str. 19),</w:t>
      </w:r>
      <w:r>
        <w:rPr>
          <w:rFonts w:ascii="Times New Roman"/>
          <w:b w:val="false"/>
          <w:i w:val="false"/>
          <w:color w:val="000000"/>
          <w:sz w:val="24"/>
          <w:lang w:val="pl-Pl"/>
        </w:rPr>
        <w:t>e) </w:t>
      </w:r>
      <w:r>
        <w:rPr>
          <w:rFonts w:ascii="Times New Roman"/>
          <w:b w:val="false"/>
          <w:i w:val="false"/>
          <w:color w:val="1b1b1b"/>
          <w:sz w:val="24"/>
          <w:lang w:val="pl-Pl"/>
        </w:rPr>
        <w:t>dyrektywy</w:t>
      </w:r>
      <w:r>
        <w:rPr>
          <w:rFonts w:ascii="Times New Roman"/>
          <w:b w:val="false"/>
          <w:i w:val="false"/>
          <w:color w:val="000000"/>
          <w:sz w:val="24"/>
          <w:lang w:val="pl-Pl"/>
        </w:rPr>
        <w:t xml:space="preserve"> Rady 2008/119/WE z dnia 18 grudnia 2008 r. ustanawiającej minimalne normy ochrony cieląt (Dz. Urz. UE L 10 z 15.01.2009, str. 7),</w:t>
      </w:r>
      <w:r>
        <w:rPr>
          <w:rFonts w:ascii="Times New Roman"/>
          <w:b w:val="false"/>
          <w:i w:val="false"/>
          <w:color w:val="000000"/>
          <w:sz w:val="24"/>
          <w:lang w:val="pl-Pl"/>
        </w:rPr>
        <w:t>f) </w:t>
      </w:r>
      <w:r>
        <w:rPr>
          <w:rFonts w:ascii="Times New Roman"/>
          <w:b w:val="false"/>
          <w:i w:val="false"/>
          <w:color w:val="1b1b1b"/>
          <w:sz w:val="24"/>
          <w:lang w:val="pl-Pl"/>
        </w:rPr>
        <w:t>dyrektywy</w:t>
      </w:r>
      <w:r>
        <w:rPr>
          <w:rFonts w:ascii="Times New Roman"/>
          <w:b w:val="false"/>
          <w:i w:val="false"/>
          <w:color w:val="000000"/>
          <w:sz w:val="24"/>
          <w:lang w:val="pl-Pl"/>
        </w:rPr>
        <w:t xml:space="preserve"> Rady 2008/120/WE z dnia 18 grudnia 2008 r. ustanawiającej minimalne normy ochrony świń (Dz. Urz. UE L 47 z 18.02.2009, str. 5);</w:t>
      </w:r>
      <w:r>
        <w:rPr>
          <w:rFonts w:ascii="Times New Roman"/>
          <w:b w:val="false"/>
          <w:i w:val="false"/>
          <w:color w:val="000000"/>
          <w:sz w:val="24"/>
          <w:lang w:val="pl-Pl"/>
        </w:rPr>
        <w:t xml:space="preserve">2) wykonują </w:t>
      </w:r>
      <w:r>
        <w:rPr>
          <w:rFonts w:ascii="Times New Roman"/>
          <w:b w:val="false"/>
          <w:i w:val="false"/>
          <w:color w:val="1b1b1b"/>
          <w:sz w:val="24"/>
          <w:lang w:val="pl-Pl"/>
        </w:rPr>
        <w:t>postanowienia</w:t>
      </w:r>
      <w:r>
        <w:rPr>
          <w:rFonts w:ascii="Times New Roman"/>
          <w:b w:val="false"/>
          <w:i w:val="false"/>
          <w:color w:val="000000"/>
          <w:sz w:val="24"/>
          <w:lang w:val="pl-Pl"/>
        </w:rPr>
        <w:t xml:space="preserve"> rozporządzenia Rady (WE) nr 1/2005 z dnia 22 grudnia 2004 r. w sprawie ochrony zwierząt podczas transportu i związanych z tym działań oraz zmieniającego dyrektywy 64/432/EWG i 93/119/WE oraz rozporządzenie (WE) nr 1255/97 (Dz. Urz. UE L 3 z 05.01.2005, str. 1).</w:t>
      </w:r>
    </w:p>
    <w:p>
      <w:pPr>
        <w:spacing w:after="0"/>
        <w:ind w:left="0"/>
        <w:jc w:val="left"/>
        <w:textAlignment w:val="auto"/>
      </w:pP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Obecnie minister właściwy do spraw rolnictwa, na podstawie </w:t>
      </w:r>
      <w:r>
        <w:rPr>
          <w:rFonts w:ascii="Times New Roman"/>
          <w:b w:val="false"/>
          <w:i w:val="false"/>
          <w:color w:val="1b1b1b"/>
          <w:sz w:val="24"/>
          <w:lang w:val="pl-Pl"/>
        </w:rPr>
        <w:t>art. 4 ust. 1</w:t>
      </w:r>
      <w:r>
        <w:rPr>
          <w:rFonts w:ascii="Times New Roman"/>
          <w:b w:val="false"/>
          <w:i w:val="false"/>
          <w:color w:val="000000"/>
          <w:sz w:val="24"/>
          <w:lang w:val="pl-Pl"/>
        </w:rPr>
        <w:t xml:space="preserve">, </w:t>
      </w:r>
      <w:r>
        <w:rPr>
          <w:rFonts w:ascii="Times New Roman"/>
          <w:b w:val="false"/>
          <w:i w:val="false"/>
          <w:color w:val="1b1b1b"/>
          <w:sz w:val="24"/>
          <w:lang w:val="pl-Pl"/>
        </w:rPr>
        <w:t>art. 5 pkt 17</w:t>
      </w:r>
      <w:r>
        <w:rPr>
          <w:rFonts w:ascii="Times New Roman"/>
          <w:b w:val="false"/>
          <w:i w:val="false"/>
          <w:color w:val="000000"/>
          <w:sz w:val="24"/>
          <w:lang w:val="pl-Pl"/>
        </w:rPr>
        <w:t xml:space="preserve"> i </w:t>
      </w:r>
      <w:r>
        <w:rPr>
          <w:rFonts w:ascii="Times New Roman"/>
          <w:b w:val="false"/>
          <w:i w:val="false"/>
          <w:color w:val="1b1b1b"/>
          <w:sz w:val="24"/>
          <w:lang w:val="pl-Pl"/>
        </w:rPr>
        <w:t>art. 22</w:t>
      </w:r>
      <w:r>
        <w:rPr>
          <w:rFonts w:ascii="Times New Roman"/>
          <w:b w:val="false"/>
          <w:i w:val="false"/>
          <w:color w:val="000000"/>
          <w:sz w:val="24"/>
          <w:lang w:val="pl-Pl"/>
        </w:rPr>
        <w:t xml:space="preserve"> ustawy z dnia 4 września 1997 r. o działach administracji rządowej (Dz.U.2018.762), która weszła w życie z dniem 1 kwietnia 1999 r.</w:t>
      </w:r>
    </w:p>
    <w:p>
      <w:pPr>
        <w:spacing w:after="0"/>
        <w:ind w:left="0"/>
        <w:jc w:val="left"/>
        <w:textAlignment w:val="auto"/>
      </w:pP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Obecnie minister właściwy do spraw kultury i ochrony dziedzictwa narodowego, na podstawie </w:t>
      </w:r>
      <w:r>
        <w:rPr>
          <w:rFonts w:ascii="Times New Roman"/>
          <w:b w:val="false"/>
          <w:i w:val="false"/>
          <w:color w:val="1b1b1b"/>
          <w:sz w:val="24"/>
          <w:lang w:val="pl-Pl"/>
        </w:rPr>
        <w:t>art. 4 ust. 1</w:t>
      </w:r>
      <w:r>
        <w:rPr>
          <w:rFonts w:ascii="Times New Roman"/>
          <w:b w:val="false"/>
          <w:i w:val="false"/>
          <w:color w:val="000000"/>
          <w:sz w:val="24"/>
          <w:lang w:val="pl-Pl"/>
        </w:rPr>
        <w:t xml:space="preserve">, </w:t>
      </w:r>
      <w:r>
        <w:rPr>
          <w:rFonts w:ascii="Times New Roman"/>
          <w:b w:val="false"/>
          <w:i w:val="false"/>
          <w:color w:val="1b1b1b"/>
          <w:sz w:val="24"/>
          <w:lang w:val="pl-Pl"/>
        </w:rPr>
        <w:t>art. 5 pkt 9</w:t>
      </w:r>
      <w:r>
        <w:rPr>
          <w:rFonts w:ascii="Times New Roman"/>
          <w:b w:val="false"/>
          <w:i w:val="false"/>
          <w:color w:val="000000"/>
          <w:sz w:val="24"/>
          <w:lang w:val="pl-Pl"/>
        </w:rPr>
        <w:t xml:space="preserve"> i </w:t>
      </w:r>
      <w:r>
        <w:rPr>
          <w:rFonts w:ascii="Times New Roman"/>
          <w:b w:val="false"/>
          <w:i w:val="false"/>
          <w:color w:val="1b1b1b"/>
          <w:sz w:val="24"/>
          <w:lang w:val="pl-Pl"/>
        </w:rPr>
        <w:t>art. 14 ust. 1</w:t>
      </w:r>
      <w:r>
        <w:rPr>
          <w:rFonts w:ascii="Times New Roman"/>
          <w:b w:val="false"/>
          <w:i w:val="false"/>
          <w:color w:val="000000"/>
          <w:sz w:val="24"/>
          <w:lang w:val="pl-Pl"/>
        </w:rPr>
        <w:t xml:space="preserve"> ustawy z dnia 4 września 1997 r. o działach administracji rządowej (Dz.U.2018.762), która weszła w życie z dniem 1 kwietnia 1999 r.</w:t>
      </w:r>
    </w:p>
    <w:p>
      <w:pPr>
        <w:spacing w:after="0"/>
        <w:ind w:left="0"/>
        <w:jc w:val="left"/>
        <w:textAlignment w:val="auto"/>
      </w:pPr>
      <w:r>
        <w:rPr>
          <w:rFonts w:ascii="Times New Roman"/>
          <w:b w:val="false"/>
          <w:i w:val="false"/>
          <w:color w:val="000000"/>
          <w:sz w:val="24"/>
          <w:vertAlign w:val="superscript"/>
          <w:lang w:val="pl-Pl"/>
        </w:rPr>
        <w:t>4</w:t>
      </w:r>
      <w:r>
        <w:rPr>
          <w:rFonts w:ascii="Times New Roman"/>
          <w:b w:val="false"/>
          <w:i w:val="false"/>
          <w:color w:val="000000"/>
          <w:sz w:val="24"/>
          <w:lang w:val="pl-Pl"/>
        </w:rPr>
        <w:t xml:space="preserve"> Art. 34 ust. 1 częściowo został uznany za niezgodny z </w:t>
      </w:r>
      <w:r>
        <w:rPr>
          <w:rFonts w:ascii="Times New Roman"/>
          <w:b w:val="false"/>
          <w:i w:val="false"/>
          <w:color w:val="1b1b1b"/>
          <w:sz w:val="24"/>
          <w:lang w:val="pl-Pl"/>
        </w:rPr>
        <w:t>art. 53 ust. 1</w:t>
      </w:r>
      <w:r>
        <w:rPr>
          <w:rFonts w:ascii="Times New Roman"/>
          <w:b w:val="false"/>
          <w:i w:val="false"/>
          <w:color w:val="000000"/>
          <w:sz w:val="24"/>
          <w:lang w:val="pl-Pl"/>
        </w:rPr>
        <w:t xml:space="preserve">, </w:t>
      </w:r>
      <w:r>
        <w:rPr>
          <w:rFonts w:ascii="Times New Roman"/>
          <w:b w:val="false"/>
          <w:i w:val="false"/>
          <w:color w:val="1b1b1b"/>
          <w:sz w:val="24"/>
          <w:lang w:val="pl-Pl"/>
        </w:rPr>
        <w:t>2</w:t>
      </w:r>
      <w:r>
        <w:rPr>
          <w:rFonts w:ascii="Times New Roman"/>
          <w:b w:val="false"/>
          <w:i w:val="false"/>
          <w:color w:val="000000"/>
          <w:sz w:val="24"/>
          <w:lang w:val="pl-Pl"/>
        </w:rPr>
        <w:t xml:space="preserve"> i </w:t>
      </w:r>
      <w:r>
        <w:rPr>
          <w:rFonts w:ascii="Times New Roman"/>
          <w:b w:val="false"/>
          <w:i w:val="false"/>
          <w:color w:val="1b1b1b"/>
          <w:sz w:val="24"/>
          <w:lang w:val="pl-Pl"/>
        </w:rPr>
        <w:t>5</w:t>
      </w:r>
      <w:r>
        <w:rPr>
          <w:rFonts w:ascii="Times New Roman"/>
          <w:b w:val="false"/>
          <w:i w:val="false"/>
          <w:color w:val="000000"/>
          <w:sz w:val="24"/>
          <w:lang w:val="pl-Pl"/>
        </w:rPr>
        <w:t xml:space="preserve"> Konstytucji RP w związku z </w:t>
      </w:r>
      <w:r>
        <w:rPr>
          <w:rFonts w:ascii="Times New Roman"/>
          <w:b w:val="false"/>
          <w:i w:val="false"/>
          <w:color w:val="1b1b1b"/>
          <w:sz w:val="24"/>
          <w:lang w:val="pl-Pl"/>
        </w:rPr>
        <w:t>art. 9</w:t>
      </w:r>
      <w:r>
        <w:rPr>
          <w:rFonts w:ascii="Times New Roman"/>
          <w:b w:val="false"/>
          <w:i w:val="false"/>
          <w:color w:val="000000"/>
          <w:sz w:val="24"/>
          <w:lang w:val="pl-Pl"/>
        </w:rPr>
        <w:t xml:space="preserve"> Konwencji o ochronie praw człowieka i podstawowych wolności przez pkt 1 wyroku Trybunału Konstytucyjnego z dnia 10 grudnia 2014 r. sygn. akt K 52/13 (Dz.U.2014.1794). Zgodnie z tym wyrokiem wymieniony wyżej przepis traci moc w zakresie, w jakim nie zezwala na poddawanie zwierząt ubojowi w ubojni (rzeźni) według szczególnych metod wymaganych przez obrzędy religijne.</w:t>
      </w: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abstractNum w:abstractNumId="1">
    <w:multiLevelType w:val="multilevel"/>
    <w:lvl w:ilvl="0">
      <w:start w:val="1"/>
      <w:numFmt w:val="none"/>
      <w:lvlText w:val=""/>
      <w:lvlJc w:val="left"/>
      <w:pPr>
        <w:ind w:left="0"/>
      </w:pPr>
    </w:lvl>
    <w:lvl w:ilvl="1">
      <w:start w:val="1"/>
      <w:numFmt w:val="none"/>
      <w:lvlText w:val=""/>
      <w:lvlJc w:val="left"/>
      <w:pPr>
        <w:ind w:left="0"/>
      </w:pPr>
    </w:lvl>
  </w:abstractNum>
  <w:num w:numId="1">
    <w:abstractNumId w:val="1"/>
  </w:num>
</w:numbering>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imes New Roman" w:hAnsi="Times New Roman" w:eastAsia="Times New Roman" w:cs="Times New Roman" w:asciiTheme="minorHAnsi" w:hAnsiTheme="minorHAnsi" w:eastAsiaTheme="minorHAnsi" w:cstheme="minorBidi"/>
        <w:sz w:val="24"/>
        <w:szCs w:val="22"/>
        <w:lang w:val="pl-Pl"/>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sz w:val="24"/>
      <w:lang w:val="pl-Pl"/>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HeaderStyle">
    <w:name w:val="HeaderStyle"/>
    <w:pPr>
      <w:spacing w:line="240" w:lineRule="auto"/>
      <w:jc w:val="center"/>
    </w:pPr>
    <w:rPr>
      <w:rFonts w:ascii="Times New Roman" w:hAnsi="Times New Roman" w:eastAsia="Times New Roman" w:cs="Times New Roman"/>
      <w:b/>
      <w:color w:val="000000" w:themeColor="text1"/>
      <w:sz w:val="24"/>
    </w:rPr>
  </w:style>
  <w:style w:type="paragraph" w:styleId="TitleStyle">
    <w:name w:val="TitleStyle"/>
    <w:pPr>
      <w:spacing w:line="240" w:lineRule="auto"/>
      <w:jc w:val="left"/>
    </w:pPr>
    <w:rPr>
      <w:rFonts w:ascii="Times New Roman" w:hAnsi="Times New Roman" w:eastAsia="Times New Roman" w:cs="Times New Roman"/>
      <w:b/>
      <w:color w:val="000000" w:themeColor="text1"/>
      <w:sz w:val="24"/>
    </w:rPr>
  </w:style>
  <w:style w:type="paragraph" w:styleId="TitleCenterStyle">
    <w:name w:val="TitleCenterStyle"/>
    <w:pPr>
      <w:spacing w:line="240" w:lineRule="auto"/>
      <w:jc w:val="center"/>
    </w:pPr>
    <w:rPr>
      <w:rFonts w:ascii="Times New Roman" w:hAnsi="Times New Roman" w:eastAsia="Times New Roman" w:cs="Times New Roman"/>
      <w:b/>
      <w:color w:val="000000" w:themeColor="text1"/>
      <w:sz w:val="24"/>
    </w:rPr>
  </w:style>
  <w:style w:type="paragraph" w:styleId="NormalStyle">
    <w:name w:val="NormalStyle"/>
    <w:pPr>
      <w:spacing w:after="0" w:line="240" w:lineRule="auto"/>
      <w:jc w:val="left"/>
    </w:pPr>
    <w:rPr>
      <w:rFonts w:ascii="Times New Roman" w:hAnsi="Times New Roman" w:eastAsia="Times New Roman" w:cs="Times New Roman"/>
      <w:color w:val="000000" w:themeColor="text1"/>
      <w:sz w:val="24"/>
    </w:rPr>
  </w:style>
  <w:style w:type="paragraph" w:styleId="NormalSpacingStyle">
    <w:name w:val="NormalSpacingStyle"/>
    <w:pPr>
      <w:spacing w:line="240" w:lineRule="auto"/>
      <w:jc w:val="left"/>
    </w:pPr>
    <w:rPr>
      <w:rFonts w:ascii="Times New Roman" w:hAnsi="Times New Roman" w:eastAsia="Times New Roman" w:cs="Times New Roman"/>
      <w:color w:val="000000" w:themeColor="text1"/>
      <w:sz w:val="24"/>
    </w:rPr>
  </w:style>
  <w:style w:type="paragraph" w:styleId="BoldStyle">
    <w:name w:val="BoldStyle"/>
    <w:pPr>
      <w:spacing w:after="0" w:line="240" w:lineRule="auto"/>
      <w:jc w:val="left"/>
    </w:pPr>
    <w:rPr>
      <w:rFonts w:ascii="Times New Roman" w:hAnsi="Times New Roman" w:eastAsia="Times New Roman" w:cs="Times New Roman"/>
      <w:b/>
      <w:color w:val="000000" w:themeColor="text1"/>
      <w:sz w:val="24"/>
    </w:rPr>
  </w:style>
  <w:style w:type="paragraph" w:styleId="DocDefaults">
    <w:name w:val="DocDefaults"/>
    <w:pPr>
      <w:spacing w:after="200" w:line="276" w:lineRule="auto"/>
    </w:pPr>
    <w:rPr>
      <w:rFonts w:ascii="Times New Roman" w:hAnsi="Times New Roman" w:eastAsia="Times New Roman" w:cs="Times New Roman" w:asciiTheme="minorHAnsi" w:hAnsiTheme="minorHAnsi" w:eastAsiaTheme="minorHAnsi" w:cstheme="minorBidi"/>
      <w:sz w:val="24"/>
      <w:szCs w:val="22"/>
      <w:lang w:val="pl-Pl"/>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