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77e5" w14:textId="2d177e5">
      <w:pPr>
        <w:pStyle w:val="TitleStyle"/>
        <w15:collapsed w:val="false"/>
      </w:pPr>
      <w:r>
        <w:t>Pomoc społeczna.</w:t>
      </w:r>
    </w:p>
    <w:p>
      <w:pPr>
        <w:pStyle w:val="NormalStyle"/>
      </w:pPr>
      <w:r>
        <w:t>Dz.U.2018.1508 t.j. z dnia 2018.08.08</w:t>
      </w:r>
    </w:p>
    <w:p>
      <w:pPr>
        <w:pStyle w:val="NormalStyle"/>
      </w:pPr>
      <w:r>
        <w:t>Status: Akt obowiązujący </w:t>
      </w:r>
    </w:p>
    <w:p>
      <w:pPr>
        <w:pStyle w:val="NormalStyle"/>
      </w:pPr>
      <w:r>
        <w:t>Wersja od: 19 września 2018 r.  do: 31 grudnia 2018 r.</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 maja 2004 r.</w:t>
      </w:r>
      <w:r>
        <w:rPr>
          <w:rFonts w:ascii="Times New Roman"/>
          <w:b w:val="false"/>
          <w:i w:val="false"/>
          <w:color w:val="000000"/>
          <w:sz w:val="24"/>
          <w:lang w:val="pl-Pl"/>
        </w:rPr>
        <w:t>,
</w:t>
      </w:r>
      <w:r>
        <w:rPr>
          <w:rFonts w:ascii="Times New Roman"/>
          <w:b w:val="false"/>
          <w:i w:val="false"/>
          <w:color w:val="000000"/>
          <w:sz w:val="24"/>
          <w:lang w:val="pl-Pl"/>
        </w:rPr>
        <w:t>15 kwietnia 2004 r.</w:t>
      </w:r>
      <w:r>
        <w:rPr>
          <w:rFonts w:ascii="Times New Roman"/>
          <w:b w:val="false"/>
          <w:i w:val="false"/>
          <w:color w:val="000000"/>
          <w:sz w:val="24"/>
          <w:lang w:val="pl-Pl"/>
        </w:rPr>
        <w:t>,
</w:t>
      </w:r>
      <w:r>
        <w:rPr>
          <w:rFonts w:ascii="Times New Roman"/>
          <w:b w:val="false"/>
          <w:i w:val="false"/>
          <w:color w:val="000000"/>
          <w:sz w:val="24"/>
          <w:lang w:val="pl-Pl"/>
        </w:rPr>
        <w:t>1 stycznia 2005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161
</w:t>
      </w:r>
    </w:p>
    <w:p>
      <w:pPr>
        <w:spacing w:after="0"/>
        <w:ind w:left="0"/>
        <w:jc w:val="left"/>
        <w:textAlignment w:val="auto"/>
      </w:pPr>
      <w:r>
        <w:rPr>
          <w:rFonts w:ascii="Times New Roman"/>
          <w:b w:val="false"/>
          <w:i w:val="false"/>
          <w:color w:val="000000"/>
          <w:sz w:val="24"/>
          <w:lang w:val="pl-Pl"/>
        </w:rPr>
        <w:t xml:space="preserve">Art. 161. </w:t>
      </w:r>
      <w:r>
        <w:rPr>
          <w:rFonts w:ascii="Times New Roman"/>
          <w:b w:val="false"/>
          <w:i w:val="false"/>
          <w:color w:val="000000"/>
          <w:sz w:val="24"/>
          <w:lang w:val="pl-Pl"/>
        </w:rPr>
        <w:t xml:space="preserve"> [Wejście w życie ustawy]</w:t>
      </w:r>
    </w:p>
    <w:p>
      <w:pPr>
        <w:spacing w:before="25" w:after="0"/>
        <w:ind w:left="0"/>
        <w:jc w:val="left"/>
        <w:textAlignment w:val="auto"/>
      </w:pPr>
      <w:r>
        <w:rPr>
          <w:rFonts w:ascii="Times New Roman"/>
          <w:b w:val="false"/>
          <w:i w:val="false"/>
          <w:color w:val="000000"/>
          <w:sz w:val="24"/>
          <w:lang w:val="pl-Pl"/>
        </w:rPr>
        <w:t>Ustawa wchodzi w życie z dniem 1 maja 2004 r., z wyjątkiem:</w:t>
      </w:r>
    </w:p>
    <w:p>
      <w:pPr>
        <w:spacing w:after="0"/>
        <w:ind w:left="0"/>
        <w:jc w:val="left"/>
        <w:textAlignment w:val="auto"/>
      </w:pPr>
      <w:r>
        <w:rPr>
          <w:rFonts w:ascii="Times New Roman"/>
          <w:b w:val="false"/>
          <w:i w:val="false"/>
          <w:color w:val="000000"/>
          <w:sz w:val="24"/>
          <w:lang w:val="pl-Pl"/>
        </w:rPr>
        <w:t>art. 135, który wchodzi w życie z dniem ogłoszenia, z mocą od dnia 1 stycznia 2004 r.;</w:t>
      </w:r>
    </w:p>
    <w:p>
      <w:pPr>
        <w:spacing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art. 5 pkt 3, który wchodzi w życie z dniem uzyskania przez Rzeczpospolitą Polską członkostwa w Unii Europejskiej </w:t>
      </w:r>
      <w:r>
        <w:rPr>
          <w:rFonts w:ascii="Times New Roman"/>
          <w:b w:val="false"/>
          <w:i w:val="false"/>
          <w:color w:val="000000"/>
          <w:sz w:val="24"/>
          <w:lang w:val="pl-Pl"/>
        </w:rPr>
        <w:t>11</w:t>
      </w:r>
      <w:r>
        <w:rPr>
          <w:rFonts w:ascii="Times New Roman"/>
          <w:b w:val="false"/>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art. 86 ust. 2 i art. 140, które wchodzą w życie z dniem 1 stycznia 2005 r.</w:t>
      </w:r>
    </w:p>
    <w:p>
      <w:pPr>
        <w:spacing w:after="0"/>
        <w:ind w:left="0"/>
        <w:jc w:val="left"/>
        <w:textAlignment w:val="auto"/>
      </w:pPr>
      <w:r>
        <w:rPr>
          <w:rFonts w:ascii="Times New Roman"/>
          <w:b/>
          <w:i w:val="false"/>
          <w:color w:val="000000"/>
          <w:sz w:val="24"/>
          <w:lang w:val="pl-Pl"/>
        </w:rPr>
        <w:t>Moc wsteczna:</w:t>
      </w:r>
    </w:p>
    <w:p>
      <w:pPr>
        <w:spacing w:after="0"/>
        <w:ind w:left="0"/>
        <w:jc w:val="left"/>
        <w:textAlignment w:val="auto"/>
      </w:pPr>
      <w:r>
        <w:rPr>
          <w:rFonts w:ascii="Times New Roman"/>
          <w:b w:val="false"/>
          <w:i w:val="false"/>
          <w:color w:val="000000"/>
          <w:sz w:val="24"/>
          <w:lang w:val="pl-Pl"/>
        </w:rPr>
        <w:t>1 stycznia 2004</w:t>
      </w:r>
      <w:r>
        <w:rPr>
          <w:rFonts w:ascii="Times New Roman"/>
          <w:b w:val="false"/>
          <w:i w:val="false"/>
          <w:color w:val="000000"/>
          <w:sz w:val="24"/>
          <w:lang w:val="pl-Pl"/>
        </w:rPr>
        <w:t>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12 marca 2004 r.</w:t>
      </w:r>
    </w:p>
    <w:p>
      <w:pPr>
        <w:spacing w:before="80" w:after="0"/>
        <w:ind w:left="0"/>
        <w:jc w:val="center"/>
        <w:textAlignment w:val="auto"/>
      </w:pPr>
      <w:r>
        <w:rPr>
          <w:rFonts w:ascii="Times New Roman"/>
          <w:b/>
          <w:i w:val="false"/>
          <w:color w:val="000000"/>
          <w:sz w:val="24"/>
          <w:lang w:val="pl-Pl"/>
        </w:rPr>
        <w:t>o pomocy społecznej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 </w:t>
      </w:r>
    </w:p>
    <w:p>
      <w:pPr>
        <w:spacing w:before="25" w:after="0"/>
        <w:ind w:left="0"/>
        <w:jc w:val="center"/>
        <w:textAlignment w:val="auto"/>
      </w:pPr>
      <w:r>
        <w:rPr>
          <w:rFonts w:ascii="Times New Roman"/>
          <w:b/>
          <w:i w:val="false"/>
          <w:color w:val="000000"/>
          <w:sz w:val="24"/>
          <w:lang w:val="pl-Pl"/>
        </w:rPr>
        <w:t>Przepisy ogólne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Zasady ogólne i zakres podmiotowy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[Przedmiot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zadania w zakresie pomocy społecznej;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rodzaje świadczeń z pomocy społecznej oraz zasady i tryb ich udzielania;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organizację pomocy społecznej;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i tryb postępowania kontrolnego w zakresie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[Pojęcie i organy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Pomoc społeczna jest instytucją polityki społecznej państwa, mającą na celu umożliwienie osobom i rodzinom przezwyciężanie trudnych sytuacji życiowych, których nie są one w stanie pokonać, wykorzystując własne uprawnienia, zasoby i możliwości.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Pomoc społeczną organizują organy administracji rządowej i samorządowej, współpracując w tym zakresie, na zasadzie partnerstwa, z organizacjami społecznymi i pozarządowymi, Kościołem Katolickim, innymi kościołami, związkami wyznaniowymi oraz osobami fizycznymi i prawnymi.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[Zasady i cele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Pomoc społeczna wspiera osoby i rodziny w wysiłkach zmierzających do zaspokojenia niezbędnych potrzeb i umożliwia im życie w warunkach odpowiadających godności człowieka.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Zadaniem pomocy społecznej jest zapobieganie sytuacjom, o których mowa w art. 2 ust. 1, przez podejmowanie działań zmierzających do życiowego usamodzielnienia osób i rodzin oraz ich integracji ze środowiskiem.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Rodzaj, forma i rozmiar świadczenia powinny być odpowiednie do okoliczności uzasadniających udzielenie pomocy.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Potrzeby osób i rodzin korzystających z pomocy powinny zostać uwzględnione, jeżeli odpowiadają celom i mieszczą się w możliwościach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[Współdziałanie świadczeniobiorcy z organem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Osoby i rodziny korzystające z pomocy społecznej są obowiązane do współdziałania w rozwiązywaniu ich trudnej sytuacji życiowej.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[Osoby uprawnione do świadczeń z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Prawo do świadczeń z pomocy społecznej, jeżeli umowy międzynarodowe nie stanowią inaczej, przysługuje: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osobom posiadającym obywatelstwo polskie mającym miejsce zamieszkania i przebywającym na terytorium Rzeczypospolitej Polskiej;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cudzoziemcom mającym miejsce zamieszkania i przebywającym na terytorium Rzeczypospolitej Polskiej: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na podstawie zezwolenia na pobyt stały, zezwolenia na pobyt rezydenta długoterminowego Unii Europejskiej, zezwolenia na pobyt czasowy udzielonego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lub w </w:t>
      </w:r>
      <w:r>
        <w:rPr>
          <w:rFonts w:ascii="Times New Roman"/>
          <w:b w:val="false"/>
          <w:i w:val="false"/>
          <w:color w:val="1b1b1b"/>
          <w:sz w:val="24"/>
          <w:lang w:val="pl-Pl"/>
        </w:rPr>
        <w:t>art. 186 ust. 1 pkt 3</w:t>
      </w:r>
      <w:r>
        <w:rPr>
          <w:rFonts w:ascii="Times New Roman"/>
          <w:b w:val="false"/>
          <w:i w:val="false"/>
          <w:color w:val="000000"/>
          <w:sz w:val="24"/>
          <w:lang w:val="pl-Pl"/>
        </w:rPr>
        <w:t xml:space="preserve"> ustawy z dnia 12 grudnia 2013 r. o cudzoziemcach (Dz. U. z 2017 r. poz. 2206 i 2282 oraz z 2018 r. poz. 107, 138 i 771), lub w związku z uzyskaniem w Rzeczypospolitej Polskiej statusu uchodźcy lub ochrony uzupełniającej,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związku z uzyskaniem w Rzeczypospolitej Polskiej zgody na pobyt ze względów humanitarnych lub zgody na pobyt tolerowany - w formie schronienia, posiłku, niezbędnego ubrania oraz zasiłku celowego;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mającym miejsce zamieszkania i przebywającym na terytorium Rzeczypospolitej Polskiej obywatelom państw członkowskich Unii Europejskiej, państw członkowskich Europejskiego Porozumienia o Wolnym Handlu (EFTA) - stron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lub Konfederacji Szwajcarskiej oraz członkom ich rodzin w rozumieniu </w:t>
      </w:r>
      <w:r>
        <w:rPr>
          <w:rFonts w:ascii="Times New Roman"/>
          <w:b w:val="false"/>
          <w:i w:val="false"/>
          <w:color w:val="1b1b1b"/>
          <w:sz w:val="24"/>
          <w:lang w:val="pl-Pl"/>
        </w:rPr>
        <w:t>art. 2 pkt 4</w:t>
      </w:r>
      <w:r>
        <w:rPr>
          <w:rFonts w:ascii="Times New Roman"/>
          <w:b w:val="false"/>
          <w:i w:val="false"/>
          <w:color w:val="000000"/>
          <w:sz w:val="24"/>
          <w:lang w:val="pl-Pl"/>
        </w:rPr>
        <w:t xml:space="preserve"> ustawy z dnia 14 lipca 2006 r. o wjeździe na terytorium Rzeczypospolitej Polskiej, pobycie oraz wyjeździe z tego terytorium obywateli państw członkowskich Unii Europejskiej i członków ich rodzin (Dz. U. z 2017 r. poz. 900 oraz z 2018 r. poz. 650), posiadającym prawo pobytu lub prawo stałego pobytu na terytorium Rzeczypospolitej Polskiej.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5a. </w:t>
      </w:r>
      <w:r>
        <w:rPr>
          <w:rFonts w:ascii="Times New Roman"/>
          <w:b/>
          <w:i w:val="false"/>
          <w:color w:val="000000"/>
          <w:sz w:val="24"/>
          <w:lang w:val="pl-Pl"/>
        </w:rPr>
        <w:t xml:space="preserve"> [Pomoc ofiarom handlu ludźmi]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Prawo do świadczeń w formie interwencji kryzysowej, schronienia, posiłku, niezbędnego ubrania oraz zasiłku celowego przysługuje cudzoziemcom przebywającym na terytorium Rzeczypospolitej Polskiej na podstawie zaświadczenia, o którym mowa w </w:t>
      </w:r>
      <w:r>
        <w:rPr>
          <w:rFonts w:ascii="Times New Roman"/>
          <w:b w:val="false"/>
          <w:i w:val="false"/>
          <w:color w:val="1b1b1b"/>
          <w:sz w:val="24"/>
          <w:lang w:val="pl-Pl"/>
        </w:rPr>
        <w:t>art. 170</w:t>
      </w:r>
      <w:r>
        <w:rPr>
          <w:rFonts w:ascii="Times New Roman"/>
          <w:b w:val="false"/>
          <w:i w:val="false"/>
          <w:color w:val="000000"/>
          <w:sz w:val="24"/>
          <w:lang w:val="pl-Pl"/>
        </w:rPr>
        <w:t xml:space="preserve"> ustawy z dnia 12 grudnia 2013 r. o cudzoziemcach, lub na podstawie zezwolenia, o którym mowa w </w:t>
      </w:r>
      <w:r>
        <w:rPr>
          <w:rFonts w:ascii="Times New Roman"/>
          <w:b w:val="false"/>
          <w:i w:val="false"/>
          <w:color w:val="1b1b1b"/>
          <w:sz w:val="24"/>
          <w:lang w:val="pl-Pl"/>
        </w:rPr>
        <w:t>art. 176</w:t>
      </w:r>
      <w:r>
        <w:rPr>
          <w:rFonts w:ascii="Times New Roman"/>
          <w:b w:val="false"/>
          <w:i w:val="false"/>
          <w:color w:val="000000"/>
          <w:sz w:val="24"/>
          <w:lang w:val="pl-Pl"/>
        </w:rPr>
        <w:t xml:space="preserve"> ustawy z dnia 12 grudnia 2013 r. o cudzoziemcach.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[Definicje]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Użyte w ustawie określenia oznaczają: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całkowita niezdolność do pracy - całkowitą niezdolność do pracy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emeryturach i rentach z Funduszu Ubezpieczeń Społecznych albo zaliczenie do I lub II grupy inwalidów lub legitymowanie się znacznym lub umiarkowanym stopniem niepełnosprawności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rehabilitacji zawodowej i społecznej oraz zatrudnianiu osób niepełnosprawnych;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dochód dziecka - dochód, do którego zalicza się kwotę otrzymywanej renty wraz z dodatkiem dla sierot zupełnych, zasiłek pielęgnacyjny, dodatek pielęgnacyjny, otrzymywane alimenty oraz kwotę odpowiadającą dochodom uzyskiwanym z majątku dziecka;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dochód na osobę w rodzinie - dochód rodziny podzielony przez liczbę osób w rodzinie;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dochód rodziny - sumę miesięcznych dochodów osób w rodzinie;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jednostka organizacyjna pomocy społecznej - regionalny ośrodek polityki społecznej, powiatowe centrum pomocy rodzinie, ośrodek pomocy społecznej, dom pomocy społecznej, placówkę specjalistycznego poradnictwa, w tym rodzinnego, ośrodek wsparcia i ośrodek interwencji kryzysowej;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kontrakt socjalny - pisemną umowę zawartą z osobą ubiegającą się o pomoc, określającą uprawnienia i zobowiązania stron umowy, w ramach wspólnie podejmowanych działań zmierzających do przezwyciężenia trudnej sytuacji życiowej osoby lub rodziny;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niezdolność do pracy z tytułu wieku - osiągnięcie wieku emerytalnego określonego w </w:t>
      </w:r>
      <w:r>
        <w:rPr>
          <w:rFonts w:ascii="Times New Roman"/>
          <w:b w:val="false"/>
          <w:i w:val="false"/>
          <w:color w:val="1b1b1b"/>
          <w:sz w:val="24"/>
          <w:lang w:val="pl-Pl"/>
        </w:rPr>
        <w:t>art. 24 ust. 1</w:t>
      </w:r>
      <w:r>
        <w:rPr>
          <w:rFonts w:ascii="Times New Roman"/>
          <w:b w:val="false"/>
          <w:i w:val="false"/>
          <w:color w:val="000000"/>
          <w:sz w:val="24"/>
          <w:lang w:val="pl-Pl"/>
        </w:rPr>
        <w:t xml:space="preserve"> oraz w </w:t>
      </w:r>
      <w:r>
        <w:rPr>
          <w:rFonts w:ascii="Times New Roman"/>
          <w:b w:val="false"/>
          <w:i w:val="false"/>
          <w:color w:val="1b1b1b"/>
          <w:sz w:val="24"/>
          <w:lang w:val="pl-Pl"/>
        </w:rPr>
        <w:t>art. 27</w:t>
      </w:r>
      <w:r>
        <w:rPr>
          <w:rFonts w:ascii="Times New Roman"/>
          <w:b w:val="false"/>
          <w:i w:val="false"/>
          <w:color w:val="000000"/>
          <w:sz w:val="24"/>
          <w:lang w:val="pl-Pl"/>
        </w:rPr>
        <w:t xml:space="preserve"> ustawy z dnia 17 grudnia 1998 r. o emeryturach i rentach z Funduszu Ubezpieczeń Społecznych (Dz. U. z 2018 r. poz. 1270);</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osoba bezdomna - osobę niezamieszkującą w lokalu mieszkalnym w rozumieniu przepisów o ochronie praw lokatorów i mieszkaniowym zasobie gminy i niezameldowaną na pobyt stały, w rozumieniu przepisów o ewidencji ludności, a także osobę niezamieszkującą w lokalu mieszkalnym i zameldowaną na pobyt stały w lokalu, w którym nie ma możliwości zamieszkania;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osoba samotna - osobę samotnie gospodarującą, niepozostającą w związku małżeńskim i nieposiadającą wstępnych ani zstępnych;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osoba samotnie gospodarująca - osobę prowadzącą jednoosobowe gospodarstwo domowe;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osoba zatrudniona - osobę pozostającą w zatrudnieniu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promocji zatrudnienia i instytucjach rynku pracy lub prowadzącą działalność gospodarczą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dotyczących działalności gospodarczej;</w:t>
      </w:r>
    </w:p>
    <w:p>
      <w:pPr>
        <w:spacing w:before="26" w:after="0"/>
        <w:ind w:left="373"/>
        <w:jc w:val="left"/>
        <w:textAlignment w:val="auto"/>
      </w:pPr>
      <w:r>
        <w:rPr>
          <w:rFonts w:ascii="Times New Roman"/>
          <w:b w:val="false"/>
          <w:i w:val="false"/>
          <w:color w:val="000000"/>
          <w:sz w:val="24"/>
          <w:lang w:val="pl-Pl"/>
        </w:rPr>
        <w:t xml:space="preserve">11a)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praca socjalna - działalność zawodową mającą na celu pomoc osobom i rodzinom we wzmacnianiu lub odzyskiwaniu zdolności do funkcjonowania w społeczeństwie poprzez pełnienie odpowiednich ról społecznych oraz tworzenie warunków sprzyjających temu celowi;</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renta - rentę z polskiego lub zagranicznego systemu ubezpieczeń społecznych, rentę strukturalną lub rentę socjalną;</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rodzina - osoby spokrewnione lub niespokrewnione pozostające w faktycznym związku, wspólnie zamieszkujące i gospodarujące;</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 xml:space="preserve">średni miesięczny koszt utrzymania w domu pomocy społecznej - kwotę rocznych kosztów działalności domu wynikającą z utrzymania mieszkańców, z roku poprzedniego, bez kosztów inwestycyjnych i wydatków na remonty, powiększoną o prognozowany średnioroczny wskaźnik cen towarów i usług konsumpcyjnych ogółem, przyjęty w </w:t>
      </w:r>
      <w:r>
        <w:rPr>
          <w:rFonts w:ascii="Times New Roman"/>
          <w:b w:val="false"/>
          <w:i w:val="false"/>
          <w:color w:val="1b1b1b"/>
          <w:sz w:val="24"/>
          <w:lang w:val="pl-Pl"/>
        </w:rPr>
        <w:t>ustawie</w:t>
      </w:r>
      <w:r>
        <w:rPr>
          <w:rFonts w:ascii="Times New Roman"/>
          <w:b w:val="false"/>
          <w:i w:val="false"/>
          <w:color w:val="000000"/>
          <w:sz w:val="24"/>
          <w:lang w:val="pl-Pl"/>
        </w:rPr>
        <w:t xml:space="preserve"> budżetowej na dany rok kalendarzowy, podzieloną przez liczbę miejsc, ustaloną jako sumę rzeczywistej liczby mieszkańców w poszczególnych miesiącach roku poprzedniego, w domu;</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świadczenie nienależnie pobrane - świadczenie pieniężne uzyskane na podstawie przedstawionych nieprawdziwych informacji lub niepoinformowania o zmianie sytuacji materialnej lub osobistej;</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bar mleczny - przedsiębiorcę prowadzącego działalność gospodarczą w postaci samoobsługowych, bezalkoholowych, ogólnodostępnych zakładów masowego żywienia, sprzedających całodziennie posiłki mleczno-nabiałowo-jarskie;</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projekt socjalny - zespół działań mających na celu poprawę sytuacji życiowej osób, rodzin, grup zagrożonych ubóstwem, marginalizacją i wykluczeniem społecznym.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[Przyczyny udzielania pomocy]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Pomocy społecznej udziela się osobom i rodzinom w szczególności z powodu: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ubóstwa;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sieroctwa;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bezdomności;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bezrobocia;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niepełnosprawności;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długotrwałej lub ciężkiej choroby;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przemocy w rodzinie;</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potrzeby ochrony ofiar handlu ludźmi;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potrzeby ochrony macierzyństwa lub wielodzietności;</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bezradności w sprawach opiekuńczo-wychowawczych i prowadzenia gospodarstwa domowego, zwłaszcza w rodzinach niepełnych lub wielodzietnych;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trudności w integracji cudzoziemców, którzy uzyskali w Rzeczypospolitej Polskiej status uchodźcy, ochronę uzupełniającą lub zezwolenie na pobyt czasowy udzielone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trudności w przystosowaniu do życia po zwolnieniu z zakładu karnego;</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alkoholizmu lub narkomanii;</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zdarzenia losowego i sytuacji kryzysowej;</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klęski żywiołowej lub ekologicznej.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7a. </w:t>
      </w:r>
      <w:r>
        <w:rPr>
          <w:rFonts w:ascii="Times New Roman"/>
          <w:b/>
          <w:i w:val="false"/>
          <w:color w:val="000000"/>
          <w:sz w:val="24"/>
          <w:lang w:val="pl-Pl"/>
        </w:rPr>
        <w:t xml:space="preserve"> [Bary mleczne]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Pomocy społecznej udziela się osobom i rodzinom także poprzez udzielenie dotacji przedmiotowej do posiłków sprzedawanych w barach mlecznych.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Dotacje przedmiotowe do posiłków sprzedawanych w barach mlecznych mogą być udzielane na wniosek przedsiębiorcy, w zakresie określonym w ustawie budżetowej na dany rok.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[Kryterium dochodowe]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Prawo do świadczeń pieniężnych z pomocy społecznej, z zastrzeżeniem art. 40, art. 41, art. 53a i art. 91, przysługuje: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osobie samotnie gospodarującej, której dochód nie przekracza kwoty </w:t>
      </w:r>
      <w:r>
        <w:rPr>
          <w:rFonts w:ascii="Times New Roman"/>
          <w:b w:val="false"/>
          <w:i/>
          <w:color w:val="000000"/>
          <w:sz w:val="24"/>
          <w:lang w:val="pl-Pl"/>
        </w:rPr>
        <w:t>461zł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zwanej dalej "kryterium dochodowym osoby samotnie gospodarującej",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osobie w rodzinie, w której dochód na osobę nie przekracza kwoty </w:t>
      </w:r>
      <w:r>
        <w:rPr>
          <w:rFonts w:ascii="Times New Roman"/>
          <w:b w:val="false"/>
          <w:i/>
          <w:color w:val="000000"/>
          <w:sz w:val="24"/>
          <w:lang w:val="pl-Pl"/>
        </w:rPr>
        <w:t>316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 zwanej dalej "kryterium dochodowym na osobę w rodzinie",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rodzinie, której dochód nie przekracza sumy kwot kryterium dochodowego na osobę w rodzinie, zwanej dalej "kryterium dochodowym rodziny"</w:t>
      </w:r>
    </w:p>
    <w:p>
      <w:pPr>
        <w:spacing w:before="25" w:after="0"/>
        <w:ind w:left="0"/>
        <w:jc w:val="both"/>
        <w:textAlignment w:val="auto"/>
      </w:pPr>
      <w:r>
        <w:rPr>
          <w:rFonts w:ascii="Times New Roman"/>
          <w:b w:val="false"/>
          <w:i w:val="false"/>
          <w:color w:val="000000"/>
          <w:sz w:val="24"/>
          <w:lang w:val="pl-Pl"/>
        </w:rPr>
        <w:t>- przy jednoczesnym wystąpieniu co najmniej jednego z powodów wymienionych w art. 7 pkt 2-15 lub innych okoliczności uzasadniających udzielenie pomocy społecznej.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w drodze uchwały, może podwyższyć kwoty, o których mowa w ust. 1 pkt 1 i 2, uprawniające do zasiłków okresowego i celowego.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 dochód uważa się sumę miesięcznych przychodów z miesiąca poprzedzającego złożenie wniosku lub w przypadku utraty dochodu z miesiąca, w którym wniosek został złożony, bez względu na tytuł i źródło ich uzyskania, jeżeli ustawa nie stanowi inaczej, pomniejszoną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miesięczne obciążenie podatkiem dochodowym od osób fizycznych;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składki na ubezpieczenie zdrowotne określone w </w:t>
      </w:r>
      <w:r>
        <w:rPr>
          <w:rFonts w:ascii="Times New Roman"/>
          <w:b w:val="false"/>
          <w:i w:val="false"/>
          <w:color w:val="1b1b1b"/>
          <w:sz w:val="24"/>
          <w:lang w:val="pl-Pl"/>
        </w:rPr>
        <w:t>przepisach</w:t>
      </w:r>
      <w:r>
        <w:rPr>
          <w:rFonts w:ascii="Times New Roman"/>
          <w:b w:val="false"/>
          <w:i w:val="false"/>
          <w:color w:val="000000"/>
          <w:sz w:val="24"/>
          <w:lang w:val="pl-Pl"/>
        </w:rPr>
        <w:t xml:space="preserve"> o świadczeniach opieki zdrowotnej finansowanych ze środków publicznych oraz ubezpieczenia społeczne określone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kwotę alimentów świadczonych na rzecz innych osób.</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dochodu ustalonego zgodnie z ust. 3 nie wlicza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jednorazowego pieniężnego świadczenia socjalnego;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zasiłku celowego;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pomocy materialnej mającej charakter socjalny albo motywacyjny, przyznawanej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systemie oświaty;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wartości świadczenia w naturze;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świadczenia przysługującego osobie bezrobotnej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promocji zatrudnienia i instytucjach rynku pracy z tytułu wykonywania prac społecznie użytecznych;</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 xml:space="preserve">świadczenia pieniężnego i pomocy pieniężnej,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20 marca 2015 r. o działaczach opozycji antykomunistycznej oraz osobach represjonowanych z powodów politycznych (Dz. U. z 2018 r. poz. 690);</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dochodu z powierzchni użytków rolnych poniżej 1 ha przeliczeniowego;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świadczenia wychowawczego,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11 lutego 2016 r. o pomocy państwa w wychowywaniu dzieci (Dz. U. z 2017 r. poz. 1851 oraz z 2018 r. poz. 107, 138, 650, 1000 i 1076), oraz dodatku wychowawczego,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9 czerwca 2011 r. o wspieraniu rodziny i systemie pieczy zastępczej (Dz. U. z 2018 r. poz. 998 i 1076);</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świadczenia pieniężnego, o którym mowa w </w:t>
      </w:r>
      <w:r>
        <w:rPr>
          <w:rFonts w:ascii="Times New Roman"/>
          <w:b w:val="false"/>
          <w:i w:val="false"/>
          <w:color w:val="1b1b1b"/>
          <w:sz w:val="24"/>
          <w:lang w:val="pl-Pl"/>
        </w:rPr>
        <w:t>art. 8a ust. 1</w:t>
      </w:r>
      <w:r>
        <w:rPr>
          <w:rFonts w:ascii="Times New Roman"/>
          <w:b w:val="false"/>
          <w:i w:val="false"/>
          <w:color w:val="000000"/>
          <w:sz w:val="24"/>
          <w:lang w:val="pl-Pl"/>
        </w:rPr>
        <w:t xml:space="preserve"> ustawy z dnia 7 września 2007 r. o Karcie Polaka (Dz. U. z 2018 r. poz. 1272).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stosunku do osób prowadzących pozarolniczą działalność gospodarczą: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opodatkowaną podatkiem dochodowym od osób fizycznych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podatku dochodowym od osób fizycznych - za dochód przyjmuje się przychód z tej działalności pomniejszony o koszty uzyskania przychodu, obciążenie podatkiem należnym określonym w </w:t>
      </w:r>
      <w:r>
        <w:rPr>
          <w:rFonts w:ascii="Times New Roman"/>
          <w:b w:val="false"/>
          <w:i w:val="false"/>
          <w:color w:val="1b1b1b"/>
          <w:sz w:val="24"/>
          <w:lang w:val="pl-Pl"/>
        </w:rPr>
        <w:t>przepisach</w:t>
      </w:r>
      <w:r>
        <w:rPr>
          <w:rFonts w:ascii="Times New Roman"/>
          <w:b w:val="false"/>
          <w:i w:val="false"/>
          <w:color w:val="000000"/>
          <w:sz w:val="24"/>
          <w:lang w:val="pl-Pl"/>
        </w:rPr>
        <w:t xml:space="preserve"> o podatku dochodowym od osób fizycznych i składkami na ubezpieczenie zdrowotne określonymi w </w:t>
      </w:r>
      <w:r>
        <w:rPr>
          <w:rFonts w:ascii="Times New Roman"/>
          <w:b w:val="false"/>
          <w:i w:val="false"/>
          <w:color w:val="1b1b1b"/>
          <w:sz w:val="24"/>
          <w:lang w:val="pl-Pl"/>
        </w:rPr>
        <w:t>przepisach</w:t>
      </w:r>
      <w:r>
        <w:rPr>
          <w:rFonts w:ascii="Times New Roman"/>
          <w:b w:val="false"/>
          <w:i w:val="false"/>
          <w:color w:val="000000"/>
          <w:sz w:val="24"/>
          <w:lang w:val="pl-Pl"/>
        </w:rPr>
        <w:t xml:space="preserve"> o świadczeniach opieki zdrowotnej finansowanych ze środków publicznych, związane z prowadzeniem tej działalności oraz odliczonymi od dochodu składkami na ubezpieczenia społeczne niezaliczonymi do kosztów uzyskania przychodów, określonymi w odrębnych </w:t>
      </w:r>
      <w:r>
        <w:rPr>
          <w:rFonts w:ascii="Times New Roman"/>
          <w:b w:val="false"/>
          <w:i w:val="false"/>
          <w:color w:val="1b1b1b"/>
          <w:sz w:val="24"/>
          <w:lang w:val="pl-Pl"/>
        </w:rPr>
        <w:t>przepisach</w:t>
      </w:r>
      <w:r>
        <w:rPr>
          <w:rFonts w:ascii="Times New Roman"/>
          <w:b w:val="false"/>
          <w:i w:val="false"/>
          <w:color w:val="000000"/>
          <w:sz w:val="24"/>
          <w:lang w:val="pl-Pl"/>
        </w:rPr>
        <w:t>, z tym że dochód ustala się, dzieląc kwotę dochodu z działalności gospodarczej wykazanego w zeznaniu podatkowym złożonym za poprzedni rok kalendarzowy przez liczbę miesięcy, w których podatnik prowadził działalność, a jeżeli nie prowadził działalności, za dochód przyjmuje się kwotę zadeklarowaną w oświadczeniu tej osoby;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opodatkowaną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zryczałtowanym podatku dochodowym od niektórych przychodów osiąganych przez osoby fizyczne - za dochód przyjmuje się kwotę zadeklarowaną w oświadczeniu tej osoby.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sytuacji gdy podatnik łączy przychody z działalności gospodarczej z innymi przychodami lub rozlicza się wspólnie z małżonkiem, przez podatek należny, o którym mowa w ust. 5 pkt 1, rozumie się podatek wyliczony w takiej proporcji, w jakiej pozostaje dochód podatnika z pozarolniczej działalności gospodarczej wynikający z deklaracji podatkowych do sumy wszystkich wykazanych w nich dochodów.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Wysokość dochodu z pozarolniczej działalności gospodarczej w przypadku prowadzenia działalności opodatkowanej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podatku dochodowym od osób fizycznych ustala się na podstawie zaświadczenia wydanego przez naczelnika właściwego urzędu skarbowego, zawierającego informację o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przychodu;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kosztów uzyskania przychodu;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różnicy pomiędzy przychodem a kosztami jego uzyskania;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dochodów z innych źródeł niż pozarolnicza działalność gospodarcza w przypadkach, o których mowa w ust. 6;</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odliczonych od dochodu składek na ubezpieczenia społeczne;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należnego podatku;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odliczonych od podatku składek na ubezpieczenie zdrowotne związanych z prowadzeniem pozarolniczej działalności gospodarczej.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Przyjmuje się, że z 1 ha przeliczeniowego uzyskuje się dochód miesięczny w wysokości </w:t>
      </w:r>
      <w:r>
        <w:rPr>
          <w:rFonts w:ascii="Times New Roman"/>
          <w:b w:val="false"/>
          <w:i/>
          <w:color w:val="000000"/>
          <w:sz w:val="24"/>
          <w:lang w:val="pl-Pl"/>
        </w:rPr>
        <w:t>194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Dochody z pozarolniczej działalności gospodarczej i z ha przeliczeniowych oraz z innych źródeł sumuje się.</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przypadku uzyskania w ciągu 12 miesięcy poprzedzających miesiąc złożenia wniosku lub w okresie pobierania świadczenia z pomocy społecznej dochodu jednorazowego przekraczającego pięciokrotnie kwoty: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kryterium dochodowego osoby samotnie gospodarującej, w przypadku osoby samotnie gospodarującej,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kryterium dochodowego rodziny, w przypadku osoby w rodzinie</w:t>
      </w:r>
    </w:p>
    <w:p>
      <w:pPr>
        <w:spacing w:before="25" w:after="0"/>
        <w:ind w:left="0"/>
        <w:jc w:val="both"/>
        <w:textAlignment w:val="auto"/>
      </w:pPr>
      <w:r>
        <w:rPr>
          <w:rFonts w:ascii="Times New Roman"/>
          <w:b w:val="false"/>
          <w:i w:val="false"/>
          <w:color w:val="000000"/>
          <w:sz w:val="24"/>
          <w:lang w:val="pl-Pl"/>
        </w:rPr>
        <w:t>- kwotę tego dochodu rozlicza się w równych częściach na 12 kolejnych miesięcy, poczynając od miesiąca, w którym dochód został wypłacony.</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 przypadku uzyskania jednorazowo dochodu należnego za dany okres, kwotę tego dochodu uwzględnia się w dochodzie osoby lub rodziny przez okres, za który uzyskano ten dochód.</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 przypadku uzyskiwania dochodu w walucie obcej, wysokość tego dochodu ustala się według średniego kursu Narodowego Banku Polskiego z dnia wydania decyzji administracyjnej w sprawie świadczenia z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[Weryfikacja kryteriów dochodowych]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Kryteria dochodowe podlegają weryfikacji co 3 lata, z uwzględnieniem wyniku badań progu interwencji socjalnej. Badania progu interwencji socjalnej dokonuje Instytut Pracy i Spraw Socjalnych.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zabezpieczenia społecznego określi, w drodze rozporządzenia, sposób ustalania progu interwencji socjalnej, zakres potrzeb niezbędnych do egzystencji, minimalny zakres wydatków, okres oraz źródło danych, z jakiego przyjmuje się wysokość cen towarów i usług, uwzględniając poziom wydatków gospodarstw domowych z I kwintyla rozkładu dochodów, których wydatki należy uwzględnić w badaniu progu interwencji socjalnej.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roku, w którym przeprowadza się weryfikację, Rada Ministrów do dnia 15 maja przedstawia Radzie Dialogu Społecznego: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propozycję kwot kryteriów dochodowych;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realizacji świadczeń pieniężnych z pomocy społecznej za okres od poprzedniej weryfikacji, obejmującą liczbę świadczeniobiorców, liczbę świadczeń i ogólną kwotę wydatków na świadczenia.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Dialogu Społecznego uzgadnia kryteria dochodowe w terminie do dnia 15 czerwca danego roku kalendarzowego.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Kwota stanowiąca podstawę ustalenia wysokości pomocy pieniężnej na usamodzielnienie, na kontynuowanie nauki i pomocy na zagospodarowanie w formie rzeczowej, kwoty minimalnego i maksymalnego świadczenia pieniężnego na utrzymanie i pokrycie wydatków związanych z nauką języka polskiego dla cudzoziemców, którzy uzyskali w Rzeczypospolitej Polskiej status uchodźcy, ochronę uzupełniającą lub zezwolenie na pobyt czasowy udzielone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 a także maksymalna kwota zasiłku stałego ulegają zmianie w terminach weryfikacji kryteriów dochodowych o 50% sumy kwot, o które wzrosły kryterium dochodowe osoby samotnie gospodarującej i kryterium dochodowe na osobę w rodzinie.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Kwota dochodu z 1 ha przeliczeniowego ulega zmianie w terminach weryfikacji kryteriów dochodowych o 25% sumy kwot, o które wzrosły kryterium dochodowe osoby samotnie gospodarującej i kryterium dochodowe na osobę w rodzinie.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zabezpieczenia społecznego ogłasza, w drodze obwieszczenia, w Dzienniku Urzędowym Rzeczypospolitej Polskiej "Monitor Polski", zweryfikowane kryteria dochodowe oraz kwoty, o których mowa w ust. 5 i 6, do dnia 15 lipca w roku, w którym przeprowadza się weryfikację.</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gdy Rada Dialogu Społecznego nie uzgodni w przewidzianym terminie kryteriów dochodowych, Rada Ministrów ustala nie niższe niż w przedstawionej propozycji kryteria dochodowe oraz kwoty, o których mowa w ust. 5 i 6, w drodze rozporządzenia, w terminie do dnia 15 lipca danego roku.</w:t>
      </w:r>
    </w:p>
    <w:p>
      <w:pPr>
        <w:spacing w:before="26" w:after="0"/>
        <w:ind w:left="0"/>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Zweryfikowane kryteria dochodowe oraz kwoty, o których mowa w ust. 5 i 6, obowiązują od dnia 1 października roku, w którym jest przeprowadzana weryfikacja.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Minister właściwy do spraw zabezpieczenia społecznego przedkłada corocznie do dnia 15 kwietnia Radzie Dialogu Społecznego informację o wysokości minimum egzystencji ustalonego przez Instytut Pracy i Spraw Socjalnych. Jeśli w danym roku kalendarzowym kwota kryterium dochodowego osoby samotnie gospodarującej i kwota kryterium dochodowego na osobę w rodzinie będzie równa lub niższa niż minimum egzystencji, Rada Dialogu Społecznego może wystąpić do Rady Ministrów z wnioskiem o zweryfikowanie kwot kryteriów dochodowych. W takim przypadku ust. 1-8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[Szczególne zasady ustalania dochodu]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Przy ustalaniu prawa do zasiłków stałego i okresowego w składzie rodziny nie uwzględnia się dzieci wychowywanych w rodzinie zastępczej lub rodzinnym domu dziecka oraz pełnoletnich wychowanków rodziny zastępczej lub rodzinnego domu dziecka, a do dochodu rodziny nie wlicza się ich dochodów oraz świadczeń na pokrycie kosztów ich utrzymania i dodatków przyznanych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wspieraniu rodziny i systemie pieczy zastępczej.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ustalaniu prawa do pomocy pieniężnej na usamodzielnienie oraz pomocy pieniężnej na kontynuowanie nauki do dochodu nie wlicza się pomocy pieniężnej, o której mowa w art. 88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 ustalaniu wysokości odpłatności za pobyt osoby w domu pomocy społecznej, w składzie rodziny uwzględnia się innych członków rodziny przebywających w instytucjonalnych placówkach opieki, jeżeli rodzina ponosi odpłatność za ich pobyt.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[Marnotrawienie świadczeń; wstrzymanie lub odmowa przyznania świadczenia]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stwierdzenia przez pracownika socjalnego marnotrawienia przyznanych świadczeń, ich celowego niszczenia lub korzystania w sposób niezgodny z przeznaczeniem bądź marnotrawienia własnych zasobów finansowych może nastąpić ograniczenie świadczeń, odmowa ich przyznania albo przyznanie pomocy w formie świadczenia niepieniężnego.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Brak współdziałania osoby lub rodziny z pracownikiem socjalnym lub asystentem rodziny, o którym mowa w przepisach o wspieraniu rodziny i systemie pieczy zastępczej, w rozwiązywaniu trudnej sytuacji życiowej, odmowa zawarcia kontraktu socjalnego, niedotrzymywanie jego postanowień, nieuzasadniona odmowa podjęcia zatrudnienia, innej pracy zarobkowej przez osobę bezrobotną lub nieuzasadniona odmowa podjęcia lub przerwanie szkolenia, stażu, przygotowania zawodowego w miejscu pracy, wykonywania prac interwencyjnych, robót publicznych, prac społecznie użytecznych, a także odmowa lub przerwanie udziału w działaniach w zakresie integracji społecznej realizowanych w ramach Programu Aktywizacja i Integracja, o których mowa w przepisach o promocji zatrudnienia i instytucjach rynku pracy, lub nieuzasadniona odmowa podjęcia leczenia odwykowego w zakładzie lecznictwa odwykowego przez osobę uzależnioną mogą stanowić podstawę do odmowy przyznania świadczenia, uchylenia decyzji o przyznaniu świadczenia lub wstrzymania świadczeń pieniężnych z pomocy społecznej.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odmowy przyznania albo ograniczenia wysokości lub rozmiaru świadczeń z pomocy społecznej należy uwzględnić sytuację osób będących na utrzymaniu osoby ubiegającej się o świadczenie lub korzystającej ze świadczeń.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[Odmowa przyznania świadczenia]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stwierdzonych przez pracownika socjalnego dysproporcji między udokumentowaną wysokością dochodu a sytuacją majątkową osoby lub rodziny, wskazującą, że osoba ta lub rodzina jest w stanie przezwyciężyć trudną sytuację życiową, wykorzystując własne zasoby majątkowe, w szczególności w przypadku posiadania znacznych zasobów finansowych, wartościowych przedmiotów majątkowych lub nieruchomości, można odmówić przyznania świadczenia.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[Świadczenia dla osób aresztowanych lub pozbawionych wolności]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Osobie odbywającej karę pozbawienia wolności nie przysługuje prawo do świadczeń z pomocy społecznej, z zastrzeżeniem ust. 1a.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Przepisu ust. 1 nie stosuje się do osób odbywających karę pozbawienia wolności w systemie dozoru elektronicznego.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Osobie tymczasowo aresztowanej zawiesza się prawo do świadczeń z pomocy społecznej. Za okres tymczasowego aresztowania nie udziela się świadczeń.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[Odpowiednie stosowanie przepisów k.p.a.]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sprawach nieuregulowanych w ustawie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(Dz. U. z 2017 r. poz. 1257 oraz z 2018 r. poz. 149 i 650), jeżeli ustawa nie stanowi inaczej.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Zadania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[Formy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Pomoc społeczna polega w szczególności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przyznawaniu i wypłacaniu przewidzianych ustawą świadczeń;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pracy socjalnej;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prowadzeniu i rozwoju niezbędnej infrastruktury socjalnej;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analizie i ocenie zjawisk rodzących zapotrzebowanie na świadczenia z pomocy społecznej;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realizacji zadań wynikających z rozeznanych potrzeb społecznych;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rozwijaniu nowych form pomocy społecznej i samopomocy w ramach zidentyfikowanych potrzeb.</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[Podmioty realizujące zadania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Obowiązek zapewnienia realizacji zadań pomocy społecznej spoczywa na jednostkach samorządu terytorialnego oraz na organach administracji rządowej w zakresie ustalonym ustawą.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Gmina i powiat, obowiązane zgodnie z przepisami ustawy do wykonywania zadań pomocy społecznej, nie mogą odmówić pomocy osobie potrzebującej, mimo istniejącego obowiązku osób fizycznych lub osób prawnych do zaspokajania jej niezbędnych potrzeb życiowych.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Pomocy nie mogą również odmówić podmioty, którym jednostki samorządu terytorialnego zleciły realizację zadań, na zasadach określonych w art. 25.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16a. </w:t>
      </w:r>
      <w:r>
        <w:rPr>
          <w:rFonts w:ascii="Times New Roman"/>
          <w:b/>
          <w:i w:val="false"/>
          <w:color w:val="000000"/>
          <w:sz w:val="24"/>
          <w:lang w:val="pl-Pl"/>
        </w:rPr>
        <w:t xml:space="preserve"> [Ocena zasobów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powiat i samorząd województwa przygotowują ocenę zasobów pomocy społecznej w oparciu o analizę lokalnej sytuacji społecznej i demograficznej.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Zasoby, o których mowa w ust. 1, obejmują w szczególności infrastrukturę, kadrę, organizacje pozarządowe i nakłady finansowe na zadania pomocy społecznej bez względu na podmiot je finansujący i realizujący.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Ocena, o której mowa w ust. 1, obejmuje osoby i rodziny korzystające z pomocy społecznej, rodzaje ich problemów oraz ich rozkład ilościowy.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wykonawczy jednostki samorządu terytorialnego przedstawia co roku do dnia 30 kwietnia odpowiednio radzie gminy, radzie powiatu, a do dnia 30 czerwca sejmikowi województwa właściwej jednostki samorządu terytorialnego ocenę, o której mowa w ust. 1. Ocena wraz z rekomendacjami jest podstawą do planowania budżetu na rok następny.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16b. </w:t>
      </w:r>
      <w:r>
        <w:rPr>
          <w:rFonts w:ascii="Times New Roman"/>
          <w:b/>
          <w:i w:val="false"/>
          <w:color w:val="000000"/>
          <w:sz w:val="24"/>
          <w:lang w:val="pl-Pl"/>
        </w:rPr>
        <w:t xml:space="preserve"> [Strategia rozwiązywania problemów społecznych; strategia w zakresie polityki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i powiat opracowują strategię rozwiązywania problemów społecznych, a samorząd województwa strategię w zakresie polityki społecznej.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Strategia, o której mowa w ust. 1,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diagnozę sytuacji społecznej;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prognozę zmian w zakresie objętym strategią;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celów strategicznych projektowanych zmian,</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kierunków niezbędnych działań,</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sposobu realizacji strategii oraz jej ram finansowych,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wskaźników realizacji działań.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[Obowiązkowe i własne zadania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zadań własnych gminy o charakterze obowiązkowym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sporządzanie, zgodnie z art. 16a, oceny w zakresie pomocy społecznej;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udzielanie schronienia, zapewnienie posiłku oraz niezbędnego ubrania osobom tego pozbawionym;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przyznawanie i wypłacanie zasiłków okresowych;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przyznawanie i wypłacanie zasiłków celowych;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przyznawanie i wypłacanie zasiłków celowych na pokrycie wydatków powstałych w wyniku zdarzenia losowego;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przyznawanie i wypłacanie zasiłków celowych na pokrycie wydatków na świadczenia zdrowotne osobom bezdomnym oraz innym osobom niemającym dochodu i możliwości uzyskania świadczeń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świadczeniach opieki zdrowotnej finansowanych ze środków publicznych;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przyznawanie zasiłków celowych w formie biletu kredytowanego;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praca socjalna;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organizowanie i świadczenie usług opiekuńczych, w tym specjalistycznych, w miejscu zamieszkania, z wyłączeniem specjalistycznych usług opiekuńczych dla osób z zaburzeniami psychicznymi;</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prowadzenie i zapewnienie miejsc w mieszkaniach chronionych;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dożywianie dzieci;</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sprawienie pogrzebu, w tym osobom bezdomnym;</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kierowanie do domu pomocy społecznej i ponoszenie odpłatności za pobyt mieszkańca gminy w tym domu;</w:t>
      </w:r>
    </w:p>
    <w:p>
      <w:pPr>
        <w:spacing w:before="26" w:after="0"/>
        <w:ind w:left="373"/>
        <w:jc w:val="left"/>
        <w:textAlignment w:val="auto"/>
      </w:pPr>
      <w:r>
        <w:rPr>
          <w:rFonts w:ascii="Times New Roman"/>
          <w:b w:val="false"/>
          <w:i w:val="false"/>
          <w:color w:val="000000"/>
          <w:sz w:val="24"/>
          <w:lang w:val="pl-Pl"/>
        </w:rPr>
        <w:t xml:space="preserve">16a) </w:t>
      </w:r>
      <w:r>
        <w:rPr>
          <w:rFonts w:ascii="Times New Roman"/>
          <w:b w:val="false"/>
          <w:i w:val="false"/>
          <w:color w:val="000000"/>
          <w:sz w:val="24"/>
          <w:lang w:val="pl-Pl"/>
        </w:rPr>
        <w:t>pomoc osobom mającym trudności w przystosowaniu się do życia po zwolnieniu z zakładu karnego;</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sporządzanie sprawozdawczości oraz przekazywanie jej właściwemu wojewodzie, w formie dokumentu elektronicznego, z zastosowaniem systemu teleinformatycznego;</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utworzenie i utrzymywanie ośrodka pomocy społecznej, w tym zapewnienie środków na wynagrodzenia pracowników;</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przyznawanie i wypłacanie zasiłków stałych;</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 xml:space="preserve">opłacanie składek na ubezpieczenie zdrowotne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świadczeniach opieki zdrowotnej finansowanych ze środków publicznych.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zadań własnych gminy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przyznawanie i wypłacanie zasiłków specjalnych celowych;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przyznawanie i wypłacanie pomocy na ekonomiczne usamodzielnienie w formie zasiłków, pożyczek oraz pomocy w naturze;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prowadzenie i zapewnienie miejsc w domach pomocy społecznej i ośrodkach wsparcia o zasięgu gminnym oraz kierowanie do nich osób wymagających opieki;</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opracowanie i realizacja projektów socjalnych;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podejmowanie innych zadań z zakresu pomocy społecznej wynikających z rozeznanych potrzeb gminy, w tym tworzenie i realizacja programów osłonowych;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współpraca z powiatowym urzędem pracy w zakresie upowszechniania ofert pracy oraz informacji o wolnych miejscach pracy, upowszechniania informacji o usługach poradnictwa zawodowego i o szkoleniach oraz realizacji Programu Aktywizacja i Integracja, o którym mowa w przepisach o promocji zatrudnienia i instytucjach rynku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[Zadania gminy zlecone z zakresu administracji rządowej]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zadań zleconych z zakresu administracji rządowej realizowanych przez gminę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organizowanie i świadczenie specjalistycznych usług opiekuńczych w miejscu zamieszkania dla osób z zaburzeniami psychicznymi;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przyznawanie i wypłacanie zasiłków celowych na pokrycie wydatków związanych z klęską żywiołową lub ekologiczną;</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prowadzenie i rozwój infrastruktury ośrodków wsparcia dla osób z zaburzeniami psychicznymi;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realizacja zadań wynikających z rządowych programów pomocy społecznej, mających na celu ochronę poziomu życia osób, rodzin i grup społecznych oraz rozwój specjalistycznego wsparcia;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przyznawanie i wypłacanie zasiłków celowych, a także udzielanie schronienia, posiłku oraz niezbędnego ubrania cudzoziemcom, o których mowa w art. 5a;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wypłacanie wynagrodzenia za sprawowanie opieki.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na realizację i obsługę zadań, o których mowa w ust. 1, zapewnia budżet państwa.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Koszty obsługi zadania, o którym mowa w ust. 1 pkt 9, wynoszą 1,5% otrzymanej dotacji celowej na wypłacanie wynagrodzeń za sprawowanie opieki.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[Zadania własne powiatu]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zadań własnych powiatu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opracowanie i realizacja powiatowej strategii rozwiązywania problemów społecznych, ze szczególnym uwzględnieniem programów pomocy społecznej, wspierania osób niepełnosprawnych i innych, których celem jest integracja osób i rodzin z grup szczególnego ryzyka - po konsultacji z właściwymi terytorialnie gminami;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prowadzenie specjalistycznego poradnictwa;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przyznawanie pomocy pieniężnej na usamodzielnienie oraz na kontynuowanie nauki osobom opuszczającym domy pomocy społecznej dla dzieci i młodzieży niepełnosprawnych intelektualnie, domy dla matek z małoletnimi dziećmi i kobiet w ciąży oraz schroniska dla nieletnich, zakłady poprawcze, specjalne ośrodki szkolno-wychowawcze, specjalne ośrodki wychowawcze, młodzieżowe ośrodki socjoterapii zapewniające całodobową opiekę lub młodzieżowe ośrodki wychowawcze;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pomoc w integracji ze środowiskiem osób mających trudności w przystosowaniu się do życia, młodzieży opuszczającej domy pomocy społecznej dla dzieci i młodzieży niepełnosprawnych intelektualnie, domy dla matek z małoletnimi dziećmi i kobiet w ciąży oraz schroniska dla nieletnich, zakłady poprawcze, specjalne ośrodki szkolno-wychowawcze, specjalne ośrodki wychowawcze, młodzieżowe ośrodki socjoterapii zapewniające całodobową opiekę lub młodzieżowe ośrodki wychowawcze, mających braki w przystosowaniu się;</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pomoc cudzoziemcom, którzy uzyskali w Rzeczypospolitej Polskiej status uchodźcy, ochronę uzupełniającą lub zezwolenie na pobyt czasowy udzielone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 mającym trudności w integracji ze środowiskiem;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prowadzenie i rozwój infrastruktury domów pomocy społecznej o zasięgu ponadgminnym oraz umieszczanie w nich skierowanych osób;</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prowadzenie mieszkań chronionych dla osób z terenu więcej niż jednej gminy oraz powiatowych ośrodków wsparcia, w tym domów dla matek z małoletnimi dziećmi i kobiet w ciąży, z wyłączeniem środowiskowych domów samopomocy i innych ośrodków wsparcia dla osób z zaburzeniami psychicznymi;</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prowadzenie ośrodków interwencji kryzysowej;</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udzielanie informacji o prawach i uprawnieniach;</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szkolenie i doskonalenie zawodowe kadr pomocy społecznej z terenu powiatu;</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doradztwo metodyczne dla kierowników i pracowników jednostek organizacyjnych pomocy społecznej z terenu powiatu;</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podejmowanie innych działań wynikających z rozeznanych potrzeb, w tym tworzenie i realizacja programów osłonowych;</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sporządzanie sprawozdawczości oraz przekazywanie jej właściwemu wojewodzie, w formie dokumentu elektronicznego, z zastosowaniem systemu teleinformatycznego;</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sporządzanie, zgodnie z art. 16a, oceny w zakresie pomocy społecznej;</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utworzenie i utrzymywanie powiatowego centrum pomocy rodzinie, w tym zapewnienie środków na wynagrodzenia pracowników.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[Zadania powiatu zlecone z zakresu administracji rządowej]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zadań z zakresu administracji rządowej realizowanych przez powiat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pomoc cudzoziemcom, którzy uzyskali w Rzeczypospolitej Polskiej status uchodźcy, ochronę uzupełniającą lub zezwolenie na pobyt czasowy udzielone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 w zakresie indywidualnego programu integracji, oraz opłacanie za te osoby składek na ubezpieczenie zdrowotne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świadczeniach opieki zdrowotnej finansowanych ze środków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prowadzenie i rozwój infrastruktury ośrodków wsparcia dla osób z zaburzeniami psychicznymi;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realizacja zadań wynikających z rządowych programów pomocy społecznej, mających na celu ochronę poziomu życia osób, rodzin i grup społecznych oraz rozwój specjalistycznego wsparcia;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udzielanie cudzoziemcom, o których mowa w art. 5a, pomocy w zakresie interwencji kryzysowej;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na realizację zadań, o których mowa w ust. 1, zapewnia budżet państwa.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[Zadania samorządu województwa]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zadań samorządu województwa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opracowanie, aktualizowanie i realizacja strategii wojewódzkiej w zakresie polityki społecznej będącej integralną częścią strategii rozwoju województwa obejmującej w szczególności programy: przeciwdziałania wykluczeniu społecznemu, wyrównywania szans osób niepełnosprawnych, pomocy społecznej, profilaktyki i rozwiązywania problemów alkoholowych, współpracy z organizacjami pozarządowymi - po konsultacji z powiatami;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organizowanie kształcenia, w tym prowadzenie publicznych szkół służb społecznych oraz szkolenia zawodowego kadr pomocy społecznej;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rozpoznawanie przyczyn ubóstwa oraz opracowywanie regionalnych programów pomocy społecznej wspierających samorządy lokalne w działaniach na rzecz ograniczania tego zjawiska;</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diagnozowanie i monitorowanie wybranych problemów społecznych w regionie;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inspirowanie i promowanie nowych rozwiązań w zakresie pomocy społecznej;</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koordynowanie działań na rzecz sektora ekonomii społecznej w regionie;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organizowanie i prowadzenie regionalnych jednostek organizacyjnych pomocy społecznej;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sporządzanie sprawozdawczości oraz przekazywanie jej właściwemu wojewodzie, w formie dokumentu elektronicznego, z zastosowaniem systemu teleinformatycznego;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sporządzanie oceny, o której mowa w art. 16a, na podstawie ocen sporządzonych przez gminy i powiaty z obszaru województwa, uwzględniającej kwestie i problemy społeczne wynikające z przyjętej strategii wraz z projektami, o których mowa w pkt 3 i przekazanie ich właściwemu wojewodzie do dnia 31 lipca każdego roku;</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utworzenie i utrzymanie regionalnego ośrodka polityki społecznej, w tym zapewnienie środków na wynagrodzenia pracowników.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21a. </w:t>
      </w:r>
      <w:r>
        <w:rPr>
          <w:rFonts w:ascii="Times New Roman"/>
          <w:b/>
          <w:i w:val="false"/>
          <w:color w:val="000000"/>
          <w:sz w:val="24"/>
          <w:lang w:val="pl-Pl"/>
        </w:rPr>
        <w:t xml:space="preserve"> [Zadania z zakresu ekonomii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Działania, o których mowa w art. 21 pkt 4a, obejmują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rozwój infrastruktury usług aktywizacji, integracji oraz reintegracji społecznej i zawodowej na rzecz osób i rodzin zagrożonych wykluczeniem społecznym;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inspirowanie i promowanie nowych metod działań w zakresie aktywizacji, integracji oraz reintegracji społecznej i zawodowej osób i rodzin zagrożonych wykluczeniem społecznym;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wspieranie rozwoju partnerskiej współpracy pomiędzy samorządami lokalnymi a podmiotami świadczącymi usługi aktywizacji, integracji oraz reintegracji społecznej i zawodowej na rzecz osób i rodzin zagrożonych wykluczeniem społecznym;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monitorowanie rozwoju lokalnej przedsiębiorczości społecznej służącej zwiększeniu aktywności społecznej i zawodowej osób i rodzin zagrożonych wykluczeniem społecznym;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zwiększanie kompetencji służb zajmujących się aktywizacją, integracją oraz reintegracją społeczną i zawodową osób i rodzin zagrożonych wykluczeniem społecznym.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[Zadania wojewody]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zadań wojewody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ustalanie sposobu wykonywania zadań z zakresu administracji rządowej realizowanych przez jednostki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stwierdzenie zgodności programów naprawczych w zakresie osiągania standardów w jednostkach organizacyjnych pomocy społecznej oraz ocena stopnia ich realizacji;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wydawanie i cofanie zezwoleń lub zezwoleń warunkowych na prowadzenie domów pomocy społecznej oraz wydawanie i cofanie zezwoleń na prowadzenie placówek zapewniających całodobową opiekę osobom niepełnosprawnym, przewlekle chorym lub osobom w podeszłym wieku, w tym prowadzonych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działalności gospodarczej;</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prowadzenie rejestru domów pomocy społecznej, placówek zapewniających całodobową opiekę osobom niepełnosprawnym, przewlekle chorym lub osobom w podeszłym wieku, w tym prowadzonych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działalności gospodarczej, miejsc udzielania tymczasowego schronienia oraz jednostek specjalistycznego poradnictwa;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koordynowanie działań w zakresie integracji cudzoziemców, którzy uzyskali w Rzeczypospolitej Polskiej status uchodźcy, ochronę uzupełniającą lub zezwolenie na pobyt czasowy udzielone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 w szczególności w zakresie wskazania im miejsca zamieszkania, oraz prowadzenie rejestru zatwierdzonych indywidualnych programów integracji;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realizacja lub zlecanie jednostkom samorządu terytorialnego lub podmiotom niepublicznym zadań wynikających z programów rządowych;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nadzór nad realizacją zadań samorządu gminnego, powiatowego i województwa, w tym nad jakością działalności jednostek organizacyjnych pomocy społecznej oraz nad jakością usług, dla których minister właściwy do spraw zabezpieczenia społecznego określił standardy, a także nad zgodnością zatrudnienia pracowników jednostek organizacyjnych pomocy społecznej z wymaganymi kwalifikacjami;</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kontrola jakości usług, o których mowa w pkt 8, wykonywanych przez podmioty niepubliczne na podstawie umowy z organami administracji rządowej i samorządowej;</w:t>
      </w:r>
    </w:p>
    <w:p>
      <w:pPr>
        <w:spacing w:before="26" w:after="0"/>
        <w:ind w:left="373"/>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kontrola jakości usług, o których mowa w pkt 8, wykonywanych przez domy pomocy społecznej prowadzone nie na zlecenie organu jednostki samorządu terytorialnego przez podmioty niepubliczne, o których mowa w art. 57 ust. 1 pkt 2-4;</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kontrola placówek zapewniających całodobową opiekę osobom niepełnosprawnym, przewlekle chorym lub osobom w podeszłym wieku, w tym prowadzonych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działalności gospodarczej, w zakresie standardów usług socjalno-bytowych i przestrzegania praw tych osób;</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analiza stanu i skuteczności pomocy społecznej w oparciu o ocenę zasobów pomocy społecznej przyjętą przez samorząd województwa z uwzględnieniem założeń przewidzianych w strategii;</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sporządzanie sprawozdawczości oraz przekazywanie jej ministrowi właściwemu do spraw zabezpieczenia społecznego, w formie dokumentu elektronicznego, z zastosowaniem systemu teleinformatycznego;</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realizacja zadań określanych przez ministra właściwego do spraw zabezpieczenia społecznego w zakresie utrzymania i rozwoju systemu informatycznego w jednostkach organizacyjnych pomocy społecznej w województwie oraz współfinansowanie i sprawowanie nadzoru nad jego funkcjonowaniem;</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finansowe wspieranie programów w określonym przez wojewodę obszarze pomocy społecznej, realizowanych przez jednostki samorządu terytorialnego lub podmioty uprawnione, o których mowa w art. 25 ust. 1; do wyboru programów stosuje się odpowiednio przepisy art. 25;</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koordynowanie, w ramach systemu pomocy społecznej, działań w zakresie zapobiegania handlowi ludźmi oraz wsparcia udzielanego ofiarom handlu ludźmi.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[Zadania ministra właściwego do spraw zabezpieczenia społecznego]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zadań ministra właściwego do spraw zabezpieczenia społecznego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tworzenie koncepcji i określanie kierunków rozwoju w obszarze pomocy społecznej;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zlecanie i finansowanie badań, ekspertyz i analiz w obszarze pomocy społecznej;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monitorowanie standardów, o których mowa w art. 22 pkt 8;</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analiza skuteczności pomocy społecznej;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inspirowanie i promowanie nowych form i metod działania, a także szkolenie kadr;</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nadzór merytoryczny nad szkoleniem w zakresie organizacji pomocy społecznej i specjalizacji w zawodzie pracownik socjalny oraz nad szkoleniem dla superwizorów pracy socjalnej;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opracowywanie i finansowanie programów osłonowych;</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finansowe wspieranie programów w określonym przez ministra obszarze pomocy społecznej, realizowanych przez jednostki samorządu terytorialnego lub podmioty uprawnione, o których mowa w art. 25 ust. 1;</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określanie zadań administracji publicznej w zakresie utrzymania i rozwoju systemu informatycznego w jednostkach organizacyjnych pomocy społecznej w województwach, przekazywanie środków na współfinansowanie oraz sprawowanie nadzoru nad funkcjonowaniem tego systemu;</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współdziałanie z organizacjami pozarządowymi.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Do wyboru programów, o których mowa w ust. 1 pkt 7a,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24 kwietnia 2003 r. o działalności pożytku publicznego i o wolontariacie (Dz. U. z 2018 r. poz. 450, 650, 723 i 1365).</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Minister może dokonywać kontroli i oceny realizacji programów, które wspiera finansowo.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zabezpieczenia społecznego, w porozumieniu z ministrem właściwym do spraw informatyzacji,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opis systemów teleinformatycznych, o których mowa w art. 17 ust. 1 pkt 17, art. 19 pkt 17, art. 21 pkt 7 i art. 22 pkt 12, stosowanych w jednostkach organizacyjnych pomocy społecznej, zawierający strukturę systemu, wymaganą minimalną funkcjonalność systemu oraz zakres komunikacji między elementami struktury systemu, w tym zestawienie struktur dokumentów elektronicznych, formatów danych oraz protokołów komunikacyjnych i szyfrujących, o których mowa w </w:t>
      </w:r>
      <w:r>
        <w:rPr>
          <w:rFonts w:ascii="Times New Roman"/>
          <w:b w:val="false"/>
          <w:i w:val="false"/>
          <w:color w:val="1b1b1b"/>
          <w:sz w:val="24"/>
          <w:lang w:val="pl-Pl"/>
        </w:rPr>
        <w:t>art. 13 ust. 2 pkt 2 lit. a</w:t>
      </w:r>
      <w:r>
        <w:rPr>
          <w:rFonts w:ascii="Times New Roman"/>
          <w:b w:val="false"/>
          <w:i w:val="false"/>
          <w:color w:val="000000"/>
          <w:sz w:val="24"/>
          <w:lang w:val="pl-Pl"/>
        </w:rPr>
        <w:t xml:space="preserve"> ustawy z dnia 17 lutego 2005 r. o informatyzacji działalności podmiotów realizujących zadania publiczne (Dz. U. z 2017 r. poz. 570 oraz z 2018 r. poz. 1000),</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wymagania standaryzujące w zakresie bezpieczeństwa, wydajności i rozwoju systemu,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postępowania w zakresie stwierdzania zgodności oprogramowania z opisem systemu</w:t>
      </w:r>
    </w:p>
    <w:p>
      <w:pPr>
        <w:spacing w:before="25" w:after="0"/>
        <w:ind w:left="0"/>
        <w:jc w:val="both"/>
        <w:textAlignment w:val="auto"/>
      </w:pPr>
      <w:r>
        <w:rPr>
          <w:rFonts w:ascii="Times New Roman"/>
          <w:b w:val="false"/>
          <w:i w:val="false"/>
          <w:color w:val="000000"/>
          <w:sz w:val="24"/>
          <w:lang w:val="pl-Pl"/>
        </w:rPr>
        <w:t xml:space="preserve">- mając na uwadze zapewnienie jednorodności zakresu i rodzaju danych, która umożliwi ich scalanie w zbiór centralny, a także zachowanie zgodności z minimalnymi wymaganiami i sposobem stwierdzania zgodności oprogramowania, określonymi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realizacja zadań określonych w ustawie jest związana z przekazywaniem informacji za pomocą systemu teleinformatycznego, minister właściwy do spraw zabezpieczenia społecznego nieodpłatnie udostępni podmiotom obowiązanym do przekazywania informacji na podstawie niniejszej ustawy oprogramowanie, które jest zgodne z wymaganiami określonymi przez ministra właściwego do spraw zabezpieczenia społecznego w przepisach wydanych na podstawie ust. 3.</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Minister właściwy do spraw zabezpieczenia społecznego może utworzyć rejestr centralny obejmujący dane dotyczące jednostek organizacyjnych pomocy społecznej, a także dane dotyczące osób i rodzin ubiegających się o świadczenia z pomocy społecznej lub korzystających z tych świadczeń oraz form udzielonej pomocy społecznej, gromadzone przez jednostki organizacyjne pomocy społecznej na podstawie przepisów ustawy, oraz może przetwarzać te dane na zasadach określonych w przepisach o ochronie danych osobowych w celu realizacji zadań, o których mowa w ust. 1. Jednostki organizacyjne pomocy społecznej przekazują dane do rejestru centralnego, wykorzystując oprogramowanie, o którym mowa w ust. 4.</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zabezpieczenia społecznego, realizując zadania określone w ustawie związane z przekazywaniem informacji za pomocą środków komunikacji elektronicznej, uwzględnia zasadę równego traktowania wszystkich powszechnie użytkowanych w kraju systemów operacyjnych oraz uwzględnia potrzebę umożliwienia wszystkim podmiotom obowiązanym do przechowywania informacji w formie dokumentu elektronicznego, stosowania oprogramowania dostosowanego do używanych systemów informatycznych bez konieczności ponoszenia dodatkowych kosztów licencyjnych.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23a. </w:t>
      </w:r>
      <w:r>
        <w:rPr>
          <w:rFonts w:ascii="Times New Roman"/>
          <w:b/>
          <w:i w:val="false"/>
          <w:color w:val="000000"/>
          <w:sz w:val="24"/>
          <w:lang w:val="pl-Pl"/>
        </w:rPr>
        <w:t xml:space="preserve"> [Informacje gromadzone w rejestrze centralnym. Udostępnianie, przechowywanie i usuwanie informacji]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rejestrze centralnym, o którym mowa w art. 23 ust. 4a, gromadzi się zanonimizowane informacje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jednostkach organizacyjnych pomocy społecznej;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wnioskach o przyznanie świadczeń;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realizowanych świadczeniach;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sytuacji osób lub rodzin, którym przyznano świadczenia;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rozstrzygnięciach w sprawie świadczeń.</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umożliwienia weryfikacji danych dotyczących osób ubiegających się o świadczenia z pomocy społecznej, osób korzystających z tych świadczeń oraz członków ich rodzin, w rejestrze centralnym, o którym mowa w art. 23 ust. 4a, gromadzi się informacje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imieniu i nazwisku;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dacie urodzenia;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adresie miejsca zamieszkania lub pobytu lub zameldowania na pobyt stały;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miejscu zamieszkania lub pobytu;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numerze PESEL;</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numerze dokumentu potwierdzającego tożsamość;</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płci;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stanie cywilnym;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obywatelstwie;</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dacie wydania, numerze i rodzaju dokumentu określającego status cudzoziemca w Rzeczypospolitej Polskiej;</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stopniu pokrewieństwa z członkami rodziny;</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rodzaju szkoły lub szkoły wyższej, do której uczęszcza osoba;</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dacie i miejscu złożenia wniosku o przyznanie świadczenia oraz rodzaju wnioskowanego świadczenia;</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dacie wydania i rodzaju rozstrzygnięcia w sprawie świadczenia;</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okresie, na który świadczenie zostało przyznane;</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liczbie, rodzaju i wysokości przyznanych świadczeń o charakterze pieniężnym;</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liczbie, rodzaju, zakresie, wartości i miejscu przyznanych usług i świadczeń o charakterze niepieniężnym;</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miejscu otrzymania świadczenia;</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składkach na ubezpieczenie zdrowotne obejmujące informacje 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imieniu i nazwisku,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numerze PESEL, a w razie gdy nie nadano numeru PESEL - serii i numerze paszportu oraz dacie urodzenia,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dacie powstania obowiązku ubezpieczenia zdrowotnego,</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dacie wyrejestrowania z ubezpieczenia zdrowotnego,</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kodzie i nazwie tytułu ubezpieczenia,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okresie rozliczeniowym,</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danych dotyczących płatników składek:</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numerze NIP, a jeżeli płatnikowi składek nie nadano tego numeru - numerze PESEL lub serii i numerze dowodu osobistego albo paszportu,</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nazwie skróconej lub imieniu i nazwisku płatnika składek.</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Prawo dostępu do informacji, o których mowa w ust. 2, oraz ich przetwarzania mają: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ośrodek pomocy społecznej oraz powiatowe centrum pomocy rodzinie - w celu weryfikacji danych dotyczących osób ubiegających się o świadczenia z pomocy społecznej, osób korzystających z tych świadczeń oraz członków ich rodzin;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wojewoda w stosunku do osób, które uzyskały w Rzeczypospolitej Polskiej status uchodźcy, ochronę uzupełniającą lub zezwolenie na pobyt czasowy udzielone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 - w celu koordynowania działań w zakresie integracji cudzoziemców;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organ właściwy, o którym mowa w </w:t>
      </w:r>
      <w:r>
        <w:rPr>
          <w:rFonts w:ascii="Times New Roman"/>
          <w:b w:val="false"/>
          <w:i w:val="false"/>
          <w:color w:val="1b1b1b"/>
          <w:sz w:val="24"/>
          <w:lang w:val="pl-Pl"/>
        </w:rPr>
        <w:t>art. 3 pkt 11</w:t>
      </w:r>
      <w:r>
        <w:rPr>
          <w:rFonts w:ascii="Times New Roman"/>
          <w:b w:val="false"/>
          <w:i w:val="false"/>
          <w:color w:val="000000"/>
          <w:sz w:val="24"/>
          <w:lang w:val="pl-Pl"/>
        </w:rPr>
        <w:t xml:space="preserve"> ustawy z dnia 28 listopada 2003 r. o świadczeniach rodzinnych (Dz. U. z 2017 r. poz. 1952, z późn. zm.), i wojewoda - w celu weryfikacji danych dotyczących osób ubiegających się o świadczenia rodzinne, osób pobierających świadczenia rodzinne oraz członków ich rodzin;</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organ właściwy dłużnika, o którym mowa w </w:t>
      </w:r>
      <w:r>
        <w:rPr>
          <w:rFonts w:ascii="Times New Roman"/>
          <w:b w:val="false"/>
          <w:i w:val="false"/>
          <w:color w:val="1b1b1b"/>
          <w:sz w:val="24"/>
          <w:lang w:val="pl-Pl"/>
        </w:rPr>
        <w:t>art. 2 pkt 9</w:t>
      </w:r>
      <w:r>
        <w:rPr>
          <w:rFonts w:ascii="Times New Roman"/>
          <w:b w:val="false"/>
          <w:i w:val="false"/>
          <w:color w:val="000000"/>
          <w:sz w:val="24"/>
          <w:lang w:val="pl-Pl"/>
        </w:rPr>
        <w:t xml:space="preserve"> ustawy z dnia 7 września 2007 r. o pomocy osobom uprawnionym do alimentów (Dz. U. z 2018 r. poz. 554, 650 i 1000), i organ właściwy wierzyciela, o którym mowa w </w:t>
      </w:r>
      <w:r>
        <w:rPr>
          <w:rFonts w:ascii="Times New Roman"/>
          <w:b w:val="false"/>
          <w:i w:val="false"/>
          <w:color w:val="1b1b1b"/>
          <w:sz w:val="24"/>
          <w:lang w:val="pl-Pl"/>
        </w:rPr>
        <w:t>art. 2 pkt 10</w:t>
      </w:r>
      <w:r>
        <w:rPr>
          <w:rFonts w:ascii="Times New Roman"/>
          <w:b w:val="false"/>
          <w:i w:val="false"/>
          <w:color w:val="000000"/>
          <w:sz w:val="24"/>
          <w:lang w:val="pl-Pl"/>
        </w:rPr>
        <w:t xml:space="preserve"> tej ustawy - w celu weryfikacji danych dotyczących osób ubiegających się o świadczenia z funduszu alimentacyjnego, osób pobierających świadczenia z funduszu alimentacyjnego i członków ich rodzin oraz danych dotyczących dłużników alimentacyjnych;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organ właściwy, o którym mowa w </w:t>
      </w:r>
      <w:r>
        <w:rPr>
          <w:rFonts w:ascii="Times New Roman"/>
          <w:b w:val="false"/>
          <w:i w:val="false"/>
          <w:color w:val="1b1b1b"/>
          <w:sz w:val="24"/>
          <w:lang w:val="pl-Pl"/>
        </w:rPr>
        <w:t>art. 2 pkt 11</w:t>
      </w:r>
      <w:r>
        <w:rPr>
          <w:rFonts w:ascii="Times New Roman"/>
          <w:b w:val="false"/>
          <w:i w:val="false"/>
          <w:color w:val="000000"/>
          <w:sz w:val="24"/>
          <w:lang w:val="pl-Pl"/>
        </w:rPr>
        <w:t xml:space="preserve"> ustawy z dnia 11 lutego 2016 r. o pomocy państwa w wychowywaniu dzieci, i wojewoda - w celu weryfikacji danych dotyczących osób ubiegających się o świadczenie wychowawcze, osób pobierających świadczenie wychowawcze oraz członków ich rodzin.</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Prawo dostępu do informacji, o których mowa w ust. 2 pkt 19, oraz ich przetwarzania ma także minister właściwy do spraw zabezpieczenia społecznego w celu umożliwienia podmiotom wymienionym w ust. 3 weryfikacji danych dotyczących osób ubiegających się o świadczenia z pomocy społecznej, osób korzystających z tych świadczeń oraz członków ich rodzin.</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Minister właściwy do spraw zabezpieczenia społecznego, w celu realizacji zadania, o którym mowa w ust. 3a, przekazuje drogą elektroniczną jednostkom organizacyjnym Zakładu Ubezpieczeń Społecznych informacje, o których mowa w ust. 2 pkt 19 lit. a i b.</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zabezpieczenia społecznego przechowuje informacje w rejestrze centralnym, o którym mowa w art. 23 ust. 4a, przez okres 10 lat od dnia zaprzestania udzielania świadczeń, z wyjątkiem informacji dotyczących osób, którym świadczenie nie zostało przyznane, które przechowuje się przez okres 1 roku od dnia, w którym decyzja w sprawie świadczenia stała się ostateczna, lub od dnia pozostawienia wniosku o ustalenie prawa do świadczenia bez rozpatrzenia.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Podmioty wymienione w ust. 3 przechowują informacje, o których mowa w ust. 2, przez okres 10 lat od dnia ich udostępnienia z rejestru centralnego, o którym mowa w art. 23 ust. 4a, z wyjątkiem informacji dotyczących osób, którym świadczenie nie zostało przyznane, które przechowuje się przez okres 1 roku od dnia, w którym decyzja w sprawie świadczenia stała się ostateczna, lub od dnia pozostawienia wniosku o ustalenie prawa do świadczenia bez rozpatrzenia.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o których mowa w ust. 2, usuwa się niezwłocznie po upływie okresów przechowywania, o których mowa w ust. 4 i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[Rządowe programy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Ministrów może przyjąć rządowy program pomocy społecznej mający na celu ochronę poziomu życia osób, rodzin i grup społecznych oraz rozwój specjalistycznego wsparcia.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Ministrów określa, w drodze rozporządzenia, szczegółowe warunki realizacji programu, o którym mowa w ust. 1, uwzględniając potrzebę zapewnienia efektywności rządowego programu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[Zlecanie organizacjom pozarządowym realizacji zadań z zakresu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Organy administracji rządowej i samorządowej, zwane dalej "organami", mogą zlecać realizację zadania z zakresu pomocy społecznej, udzielając dotacji na finansowanie lub dofinansowanie realizacji zleconego zadania organizacjom pozarządowym, o których mowa w </w:t>
      </w:r>
      <w:r>
        <w:rPr>
          <w:rFonts w:ascii="Times New Roman"/>
          <w:b w:val="false"/>
          <w:i w:val="false"/>
          <w:color w:val="1b1b1b"/>
          <w:sz w:val="24"/>
          <w:lang w:val="pl-Pl"/>
        </w:rPr>
        <w:t>art. 3 ust. 2</w:t>
      </w:r>
      <w:r>
        <w:rPr>
          <w:rFonts w:ascii="Times New Roman"/>
          <w:b w:val="false"/>
          <w:i w:val="false"/>
          <w:color w:val="000000"/>
          <w:sz w:val="24"/>
          <w:lang w:val="pl-Pl"/>
        </w:rPr>
        <w:t xml:space="preserve"> ustawy z dnia 24 kwietnia 2003 r. o działalności pożytku publicznego i o wolontariacie oraz podmiotom wymienionym w </w:t>
      </w:r>
      <w:r>
        <w:rPr>
          <w:rFonts w:ascii="Times New Roman"/>
          <w:b w:val="false"/>
          <w:i w:val="false"/>
          <w:color w:val="1b1b1b"/>
          <w:sz w:val="24"/>
          <w:lang w:val="pl-Pl"/>
        </w:rPr>
        <w:t>art. 3 ust. 3</w:t>
      </w:r>
      <w:r>
        <w:rPr>
          <w:rFonts w:ascii="Times New Roman"/>
          <w:b w:val="false"/>
          <w:i w:val="false"/>
          <w:color w:val="000000"/>
          <w:sz w:val="24"/>
          <w:lang w:val="pl-Pl"/>
        </w:rPr>
        <w:t xml:space="preserve"> tej ustawy, prowadzącym działalność w zakresie pomocy społecznej, zwanych dalej "podmiotami uprawnionymi".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Zlecanie realizacji zadań z zakresu pomocy społecznej nie może obejmować: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ustalania uprawnień do świadczeń, w tym przeprowadzania rodzinnych wywiadów środowiskowych;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opłacania składek na ubezpieczenie społeczne i zdrowotne;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wypłaty świadczeń pieniężnych.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Zlecenie realizacji zadania z zakresu pomocy społecznej odbywa się po uprzednim przeprowadzeniu konkursu ofert.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Do zlecania zadań, o których mowa w ust. 1,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24 kwietnia 2003 r. o działalności pożytku publicznego i o wolontariacie.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lang w:val="pl-Pl"/>
        </w:rPr>
        <w:t xml:space="preserve"> Zlecenie realizacji zadań z zakresu pomocy społecznej, o którym mowa w ust. 1, nie wyłącza możliwości zawierania umów o partnerstwie publiczno-prywatnym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19 grudnia 2008 r. o partnerstwie publiczno-prywatnym (Dz. U. z 2017 r. poz. 1834 oraz z 2018 r. poz. 1693), których przedmiotem jest budowa, remont, utrzymanie lub wyposażenie domów pomocy społecznej. Do średniego miesięcznego kosztu utrzymania w domu pomocy społecznej nie wlicza się wynagrodzenia partnera prywatnego za budowę, remont, utrzymanie i wyposażenie domu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25a.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29.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31.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33.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35.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 </w:t>
      </w:r>
    </w:p>
    <w:p>
      <w:pPr>
        <w:spacing w:before="25" w:after="0"/>
        <w:ind w:left="0"/>
        <w:jc w:val="center"/>
        <w:textAlignment w:val="auto"/>
      </w:pPr>
      <w:r>
        <w:rPr>
          <w:rFonts w:ascii="Times New Roman"/>
          <w:b/>
          <w:i w:val="false"/>
          <w:color w:val="000000"/>
          <w:sz w:val="24"/>
          <w:lang w:val="pl-Pl"/>
        </w:rPr>
        <w:t>Świadczenia z pomocy społecznej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Zasiłki i usługi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[Klasyfikacja świadczeń z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Świadczeniami z pomocy społecznej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świadczenia pieniężne: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zasiłek stały,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zasiłek okresowy,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zasiłek celowy i specjalny zasiłek celowy,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zasiłek i pożyczka na ekonomiczne usamodzielnienie,</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pomoc na usamodzielnienie oraz na kontynuowanie nauki,</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 xml:space="preserve">świadczenie pieniężne na utrzymanie i pokrycie wydatków związanych z nauką języka polskiego dla cudzoziemców, którzy uzyskali w Rzeczypospolitej Polskiej status uchodźcy, ochronę uzupełniającą lub zezwolenie na pobyt czasowy udzielone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wynagrodzenie należne opiekunowi z tytułu sprawowania opieki przyznane przez sąd;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świadczenia niepieniężne: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praca socjalna,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bilet kredytowany,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składki na ubezpieczenie zdrowotne,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składki na ubezpieczenia społeczne,</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pomoc rzeczowa, w tym na ekonomiczne usamodzielnienie,</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sprawienie pogrzebu,</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poradnictwo specjalistyczne,</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interwencja kryzysowa,</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schronienie,</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posiłek,</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niezbędne ubranie,</w:t>
      </w:r>
    </w:p>
    <w:p>
      <w:pPr>
        <w:spacing w:after="0"/>
        <w:ind w:left="746"/>
        <w:jc w:val="left"/>
        <w:textAlignment w:val="auto"/>
      </w:pPr>
      <w:r>
        <w:rPr>
          <w:rFonts w:ascii="Times New Roman"/>
          <w:b w:val="false"/>
          <w:i w:val="false"/>
          <w:color w:val="000000"/>
          <w:sz w:val="24"/>
          <w:lang w:val="pl-Pl"/>
        </w:rPr>
        <w:t xml:space="preserve">l) </w:t>
      </w:r>
      <w:r>
        <w:rPr>
          <w:rFonts w:ascii="Times New Roman"/>
          <w:b w:val="false"/>
          <w:i w:val="false"/>
          <w:color w:val="000000"/>
          <w:sz w:val="24"/>
          <w:lang w:val="pl-Pl"/>
        </w:rPr>
        <w:t>usługi opiekuńcze w miejscu zamieszkania, w ośrodkach wsparcia oraz w rodzinnych domach pomocy,</w:t>
      </w:r>
    </w:p>
    <w:p>
      <w:pPr>
        <w:spacing w:after="0"/>
        <w:ind w:left="746"/>
        <w:jc w:val="left"/>
        <w:textAlignment w:val="auto"/>
      </w:pPr>
      <w:r>
        <w:rPr>
          <w:rFonts w:ascii="Times New Roman"/>
          <w:b w:val="false"/>
          <w:i w:val="false"/>
          <w:color w:val="000000"/>
          <w:sz w:val="24"/>
          <w:lang w:val="pl-Pl"/>
        </w:rPr>
        <w:t xml:space="preserve">m) </w:t>
      </w:r>
      <w:r>
        <w:rPr>
          <w:rFonts w:ascii="Times New Roman"/>
          <w:b w:val="false"/>
          <w:i w:val="false"/>
          <w:color w:val="000000"/>
          <w:sz w:val="24"/>
          <w:lang w:val="pl-Pl"/>
        </w:rPr>
        <w:t>specjalistyczne usługi opiekuńcze w miejscu zamieszkania oraz w ośrodkach wsparcia,</w:t>
      </w:r>
    </w:p>
    <w:p>
      <w:pPr>
        <w:spacing w:after="0"/>
        <w:ind w:left="746"/>
        <w:jc w:val="left"/>
        <w:textAlignment w:val="auto"/>
      </w:pPr>
      <w:r>
        <w:rPr>
          <w:rFonts w:ascii="Times New Roman"/>
          <w:b w:val="false"/>
          <w:i w:val="false"/>
          <w:color w:val="000000"/>
          <w:sz w:val="24"/>
          <w:lang w:val="pl-Pl"/>
        </w:rPr>
        <w:t xml:space="preserve">n) </w:t>
      </w:r>
      <w:r>
        <w:rPr>
          <w:rFonts w:ascii="Times New Roman"/>
          <w:b w:val="false"/>
          <w:i w:val="false"/>
          <w:color w:val="000000"/>
          <w:sz w:val="24"/>
          <w:lang w:val="pl-Pl"/>
        </w:rPr>
        <w:t>mieszkanie chronione,</w:t>
      </w:r>
    </w:p>
    <w:p>
      <w:pPr>
        <w:spacing w:after="0"/>
        <w:ind w:left="746"/>
        <w:jc w:val="left"/>
        <w:textAlignment w:val="auto"/>
      </w:pPr>
      <w:r>
        <w:rPr>
          <w:rFonts w:ascii="Times New Roman"/>
          <w:b w:val="false"/>
          <w:i w:val="false"/>
          <w:color w:val="000000"/>
          <w:sz w:val="24"/>
          <w:lang w:val="pl-Pl"/>
        </w:rPr>
        <w:t xml:space="preserve">o) </w:t>
      </w:r>
      <w:r>
        <w:rPr>
          <w:rFonts w:ascii="Times New Roman"/>
          <w:b w:val="false"/>
          <w:i w:val="false"/>
          <w:color w:val="000000"/>
          <w:sz w:val="24"/>
          <w:lang w:val="pl-Pl"/>
        </w:rPr>
        <w:t>pobyt i usługi w domu pomocy społecznej,</w:t>
      </w:r>
    </w:p>
    <w:p>
      <w:pPr>
        <w:spacing w:after="0"/>
        <w:ind w:left="746"/>
        <w:jc w:val="left"/>
        <w:textAlignment w:val="auto"/>
      </w:pPr>
      <w:r>
        <w:rPr>
          <w:rFonts w:ascii="Times New Roman"/>
          <w:b w:val="false"/>
          <w:i w:val="false"/>
          <w:color w:val="000000"/>
          <w:sz w:val="24"/>
          <w:lang w:val="pl-Pl"/>
        </w:rPr>
        <w:t xml:space="preserve">p)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q) </w:t>
      </w:r>
      <w:r>
        <w:rPr>
          <w:rFonts w:ascii="Times New Roman"/>
          <w:b w:val="false"/>
          <w:i w:val="false"/>
          <w:color w:val="000000"/>
          <w:sz w:val="24"/>
          <w:lang w:val="pl-Pl"/>
        </w:rPr>
        <w:t>pomoc w uzyskaniu odpowiednich warunków mieszkaniowych, w tym w mieszkaniu chronionym, pomoc w uzyskaniu zatrudnienia, pomoc na zagospodarowanie - w formie rzeczowej dla osób usamodzielnianych,</w:t>
      </w:r>
    </w:p>
    <w:p>
      <w:pPr>
        <w:spacing w:after="0"/>
        <w:ind w:left="746"/>
        <w:jc w:val="left"/>
        <w:textAlignment w:val="auto"/>
      </w:pPr>
      <w:r>
        <w:rPr>
          <w:rFonts w:ascii="Times New Roman"/>
          <w:b w:val="false"/>
          <w:i w:val="false"/>
          <w:color w:val="000000"/>
          <w:sz w:val="24"/>
          <w:lang w:val="pl-Pl"/>
        </w:rPr>
        <w:t xml:space="preserve">r) </w:t>
      </w:r>
      <w:r>
        <w:rPr>
          <w:rFonts w:ascii="Times New Roman"/>
          <w:b w:val="false"/>
          <w:i w:val="false"/>
          <w:color w:val="000000"/>
          <w:sz w:val="24"/>
          <w:lang w:val="pl-Pl"/>
        </w:rPr>
        <w:t>(uchylona).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[Zasiłek stały]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Zasiłek stały przysługuje: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pełnoletniej osobie samotnie gospodarującej, niezdolnej do pracy z powodu wieku lub całkowicie niezdolnej do pracy, jeżeli jej dochód jest niższy od kryterium dochodowego osoby samotnie gospodarującej;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pełnoletniej osobie pozostającej w rodzinie, niezdolnej do pracy z powodu wieku lub całkowicie niezdolnej do pracy, jeżeli jej dochód, jak również dochód na osobę w rodzinie są niższe od kryterium dochodowego na osobę w rodzinie.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Zasiłek stały ustala się w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osoby samotnie gospodarującej - różnicy między kryterium dochodowym osoby samotnie gospodarującej a dochodem tej osoby, z tym że kwota zasiłku nie może być wyższa niż </w:t>
      </w:r>
      <w:r>
        <w:rPr>
          <w:rFonts w:ascii="Times New Roman"/>
          <w:b w:val="false"/>
          <w:i/>
          <w:color w:val="000000"/>
          <w:sz w:val="24"/>
          <w:lang w:val="pl-Pl"/>
        </w:rPr>
        <w:t>418 zł</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miesięcznie;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osoby w rodzinie - różnicy między kryterium dochodowym na osobę w rodzinie a dochodem na osobę w rodzinie.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Kwota zasiłku stałego nie może być niższa niż 30 zł miesięcznie.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zbiegu uprawnień do zasiłku stałego i renty socjalnej, świadczenia pielęgnacyjnego, specjalnego zasiłku opiekuńczego, dodatku z tytułu samotnego wychowywania dziecka i utraty prawa do zasiłku dla bezrobotnych na skutek upływu ustawowego okresu jego pobierania lub zasiłku dla opiekuna, zasiłek stały nie przysługuje.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Osobę przebywającą w domu pomocy społecznej lub ubiegającą się o przyjęcie do niego uznaje się za osobę samotnie gospodarującą, jeżeli przed przyjęciem do domu pomocy społecznej lub rozpoczęciem oczekiwania na miejsce w takim domu była uprawniona do zasiłku stałego.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Przy ustalaniu uprawnienia oraz wysokości zasiłku stałego do dochodu nie wlicza się kwoty zasiłku okresowego.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[Zasiłek okresowy]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Zasiłek okresowy przysługuje w szczególności ze względu na długotrwałą chorobę, niepełnosprawność, bezrobocie, możliwość utrzymania lub nabycia uprawnień do świadczeń z innych systemów zabezpieczenia społecznego: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osobie samotnie gospodarującej, której dochód jest niższy od kryterium dochodowego osoby samotnie gospodarującej;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rodzinie, której dochód jest niższy od kryterium dochodowego rodziny.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Zasiłek okresowy ustala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osoby samotnie gospodarującej - do wysokości różnicy między kryterium dochodowym osoby samotnie gospodarującej a dochodem tej osoby, z tym że kwota zasiłku nie może być wyższa niż 418 zł miesięcznie;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rodziny - do wysokości różnicy między kryterium dochodowym rodziny a dochodem tej rodziny.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Kwota zasiłku okresowego ustalona zgodnie z ust. 2 nie może być niższa niż 50% różnicy między: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kryterium dochodowym osoby samotnie gospodarującej a dochodem tej osoby;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kryterium dochodowym rodziny a dochodem tej rodziny.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Kwota zasiłku okresowego nie może być niższa niż 20 zł miesięcznie.</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W przypadku podjęcia zatrudnienia przez osobę objętą kontraktem socjalnym pobierającą zasiłek okresowy, może być on wypłacany nadal niezależnie od dochodu, do dnia wynikającego z decyzji przyznającej zasiłek okresowy, nie dłużej jednak niż do 2 miesięcy od dnia, w którym osoba została zatrudniona.</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Zasiłek okresowy jest wypłacany niezależnie od dochodu w sytuacji określonej w ust. 4a nie częściej niż raz na 2 lata.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Okres, na jaki jest przyznawany zasiłek okresowy, ustala ośrodek pomocy społecznej na podstawie okoliczności sprawy.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Rada gminy, w drodze uchwały, może podwyższyć minimalne kwoty zasiłku okresowego, o których mowa w ust. 2 i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[Zasiłek celowy]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zaspokojenia niezbędnej potrzeby bytowej może być przyznany zasiłek celowy.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Zasiłek celowy może być przyznany w szczególności na pokrycie części lub całości kosztów zakupu żywności, leków i leczenia, opału, odzieży, niezbędnych przedmiotów użytku domowego, drobnych remontów i napraw w mieszkaniu, a także kosztów pogrzebu.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Osobom bezdomnym i innym osobom niemającym dochodu oraz możliwości uzyskania świadczeń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świadczeniach opieki zdrowotnej finansowanych ze środków publicznych może być przyznany zasiłek celowy na pokrycie części lub całości wydatków na świadczenia zdrowotne.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Zasiłek celowy może być przyznany w formie biletu kredytowanego.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39a. </w:t>
      </w:r>
      <w:r>
        <w:rPr>
          <w:rFonts w:ascii="Times New Roman"/>
          <w:b/>
          <w:i w:val="false"/>
          <w:color w:val="000000"/>
          <w:sz w:val="24"/>
          <w:lang w:val="pl-Pl"/>
        </w:rPr>
        <w:t xml:space="preserve"> [Zasiłek celowy w celu realizacji kontraktu socjalnego]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Zasiłek celowy może być przyznany również w celu realizacji postanowień kontraktu socjalnego.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Zasiłek celowy, o którym mowa w ust. 1, może być wypłacany niezależnie od dochodu, przez okres do 2 miesięcy od dnia, w którym osoba objęta kontraktem socjalnym, w trakcie jego realizacji, stała się osobą zatrudnioną.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[Zasiłek celowy w sytuacji klęsk i zdarzeń losowych]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Zasiłek celowy może być przyznany również osobie albo rodzinie, które poniosły straty w wyniku zdarzenia losowego.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Zasiłek celowy może być przyznany także osobie albo rodzinie, które poniosły straty w wyniku klęski żywiołowej lub ekologicznej.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Zasiłek celowy, o którym mowa w ust. 1 i 2, może być przyznany niezależnie od dochodu i może nie podlegać zwrotowi.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[Zasiłki i pomoc rzeczowa przyznawane w szczególnych przypadkach]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szczególnie uzasadnionych przypadkach osobie albo rodzinie o dochodach przekraczających kryterium dochodowe może być przyznany: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specjalny zasiłek celowy w wysokości nieprzekraczającej odpowiednio kryterium dochodowego osoby samotnie gospodarującej lub rodziny, który nie podlega zwrotowi;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zasiłek okresowy, zasiłek celowy lub pomoc rzeczowa, pod warunkiem zwrotu części lub całości kwoty zasiłku lub wydatków na pomoc rzeczową.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[Opłacanie składki na ubezpieczenie społeczne osobom rezygnującym z zatrudnienia]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osobę, która zrezygnuje z zatrudnienia w związku z koniecznością sprawowania bezpośredniej, osobistej opieki nad długotrwale lub ciężko chorym członkiem rodziny oraz wspólnie niezamieszkującymi matką, ojcem lub rodzeństwem, ośrodek pomocy społecznej opłaca składkę na ubezpieczenia emerytalne i rentowe od kwoty kryterium dochodowego na osobę w rodzinie, jeżeli dochód na osobę w rodzinie osoby opiekującej się nie przekracza 150% kwoty kryterium dochodowego na osobę w rodzinie i osoba opiekująca się nie podlega obowiązkowo ubezpieczeniom emerytalnemu i rentowym z innych tytułów lub nie otrzymuje emerytury albo renty. Dotyczy to również osób, które w związku z koniecznością sprawowania opieki pozostają na bezpłatnym urlopie.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ojca i matkę, o których mowa w ust. 1, należy rozumieć również ojca i matkę współmałżonka.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Konieczność sprawowania bezpośredniej, osobistej opieki nad osobami, o których mowa w ust. 1, stwierdza lekarz ubezpieczenia zdrowotnego w zaświadczeniu wydanym nie wcześniej niż na 14 dni przed złożeniem wniosku o przyznanie świadczenia.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Składka na ubezpieczenia emerytalne i rentowe w wysokości określonej przepisami o systemie ubezpieczeń społecznych jest opłacana przez okres sprawowania opieki, nie dłużej jednak niż przez okres niezbędny do uzyskania okresu ubezpieczenia (składkowego i nieskładkowego) wynoszącego 20 lat dla kobiet i 25 lat dla mężczyzn.</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Składka na ubezpieczenia emerytalne i rentowe nie przysługuje osobie, która w dniu złożenia wniosku o przyznanie świadczenia: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ukończyła 50 lat i nie posiada okresu ubezpieczenia (składkowego i nieskładkowego) wynoszącego co najmniej 10 lat;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 okres ubezpieczenia (składkowy i nieskładkowy) wynoszący 20 lat w przypadku kobiet i 25 lat w przypadku mężczyzn.</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Przy ustalaniu okresu ubezpieczenia, o którym mowa w ust. 5, okresy nieskładkowe ustala się w wymiarze nieprzekraczającym jednej trzeciej udowodnionych okresów składkowych.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[Pomoc na ekonomiczne usamodzielnienie]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Osobie albo rodzinie gmina może przyznać pomoc w formie pieniężnej lub rzeczowej, w celu ekonomicznego usamodzielnienia.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Pomoc w formie pieniężnej w celu ekonomicznego usamodzielnienia może być przyznana w formie jednorazowego zasiłku celowego lub nieoprocentowanej pożyczki.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Warunki udzielenia i spłaty pożyczki oraz jej zabezpieczenie określa się w umowie z gminą.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Pożyczka może być umorzona w całości lub w części, jeżeli przyczyni się to do szybszego osiągnięcia celów pomocy społecznej.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Pomoc w formie rzeczowej w celu ekonomicznego usamodzielnienia następuje przez udostępnienie maszyn i narzędzi pracy stwarzających możliwość zorganizowania własnego warsztatu pracy oraz urządzeń ułatwiających pracę niepełnosprawnym.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Przedmioty, o których mowa w ust. 5, są udostępniane na podstawie umowy użyczenia.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Podstawą odmowy przyznania albo ograniczenia rozmiarów pomocy na ekonomiczne usamodzielnienie może być uchylanie się przez osobę lub rodzinę ubiegającą się o pomoc od podjęcia odpowiedniej pracy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promocji zatrudnienia i instytucjach rynku pracy albo poddania się przeszkoleniu zawodowemu.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Pomoc w celu ekonomicznego usamodzielnienia nie przysługuje, jeżeli osoba lub rodzina ubiegająca się otrzymała już pomoc na ten cel z innego źródła.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sprawach, o których mowa w ust. 1-8, gmina współdziała z powiatowym urzędem pracy.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Rada gminy, w drodze uchwały, określa wysokość oraz szczegółowe warunki i tryb przyznawania i zwrotu zasiłku celowego na ekonomiczne usamodzielnienie.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[Pomoc w formie sprawienia pogrzebu]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Sprawienie pogrzebu odbywa się w sposób ustalony przez gminę, zgodnie z wyznaniem zmarłego.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[Praca socjalna]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Praca socjalna świadczona jest na rzecz poprawy funkcjonowania osób i rodzin w ich środowisku społecznym. Praca socjalna prowadzona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osobami i rodzinami w celu rozwinięcia lub wzmocnienia ich aktywności i samodzielności życiowej;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 społecznością lokalną w celu zapewnienia współpracy i koordynacji działań instytucji i organizacji istotnych dla zaspokajania potrzeb członków społeczności.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Praca socjalna może być prowadzona w oparciu o kontrakt socjalny lub projekt socjalny.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pracy socjalnej wykorzystuje się właściwe tej działalności metody i techniki, stosowane z poszanowaniem godności osoby i jej prawa do samostanowienia.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Praca socjalna świadczona jest osobom i rodzinom bez względu na posiadany dochód.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[Poradnictwo specjalistyczne]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Poradnictwo specjalistyczne, w szczególności prawne, psychologiczne i rodzinne, jest świadczone osobom i rodzinom, które mają trudności lub wykazują potrzebę wsparcia w rozwiązywaniu swoich problemów życiowych, bez względu na posiadany dochód.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Poradnictwo prawne realizuje się przez udzielanie informacji o obowiązujących przepisach z zakresu prawa rodzinnego i opiekuńczego, zabezpieczenia społecznego, ochrony praw lokatorów.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Poradnictwo psychologiczne realizuje się przez procesy diagnozowania, profilaktyki i terapii.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Poradnictwo rodzinne obejmuje problemy funkcjonowania rodziny, w tym problemy opieki nad osobą niepełnosprawną, a także terapię rodzinną.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46a. </w:t>
      </w:r>
      <w:r>
        <w:rPr>
          <w:rFonts w:ascii="Times New Roman"/>
          <w:b/>
          <w:i w:val="false"/>
          <w:color w:val="000000"/>
          <w:sz w:val="24"/>
          <w:lang w:val="pl-Pl"/>
        </w:rPr>
        <w:t xml:space="preserve"> [Rejestr jednostek specjalistycznego poradnictwa]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Wojewoda prowadzi rejestr jednostek specjalistycznego poradnictwa.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Rejestr jest jawny.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Wojewoda corocznie, do dnia 30 czerwca, ogłasza rejestr w wojewódzkim dzienniku urzędowym oraz publikuje na przedmiotowej stronie internetowej.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[Interwencja kryzysowa]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Interwencja kryzysowa stanowi zespół interdyscyplinarnych działań podejmowanych na rzecz osób i rodzin będących w stanie kryzysu. Celem interwencji kryzysowej jest przywrócenie równowagi psychicznej i umiejętności samodzielnego radzenia sobie, a dzięki temu zapobieganie przejściu reakcji kryzysowej w stan chronicznej niewydolności psychospołecznej.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Interwencją kryzysową obejmuje się osoby i rodziny bez względu na posiadany dochód.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ramach interwencji kryzysowej udziela się natychmiastowej specjalistycznej pomocy psychologicznej, a w zależności od potrzeb - poradnictwa socjalnego lub prawnego, w sytuacjach uzasadnionych - schronienia do 3 miesięcy.</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 xml:space="preserve">Cudzoziemcom, o których mowa w art. 5a, można udzielić schronienia na okres ważności zaświadczenia, o którym mowa w </w:t>
      </w:r>
      <w:r>
        <w:rPr>
          <w:rFonts w:ascii="Times New Roman"/>
          <w:b w:val="false"/>
          <w:i w:val="false"/>
          <w:color w:val="1b1b1b"/>
          <w:sz w:val="24"/>
          <w:lang w:val="pl-Pl"/>
        </w:rPr>
        <w:t>art. 170</w:t>
      </w:r>
      <w:r>
        <w:rPr>
          <w:rFonts w:ascii="Times New Roman"/>
          <w:b w:val="false"/>
          <w:i w:val="false"/>
          <w:color w:val="000000"/>
          <w:sz w:val="24"/>
          <w:lang w:val="pl-Pl"/>
        </w:rPr>
        <w:t xml:space="preserve"> ustawy z dnia 12 grudnia 2013 r. o cudzoziemcach, lub na okres ważności zezwolenia na pobyt czasowy.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Matki z małoletnimi dziećmi oraz kobiety w ciąży dotknięte przemocą lub znajdujące się w innej sytuacji kryzysowej mogą w ramach interwencji kryzysowej znaleźć schronienie i wsparcie w domach dla matek z małoletnimi dziećmi i kobiet w ciąży. Do tych domów mogą być również przyjmowani ojcowie z małoletnimi dziećmi albo inne osoby sprawujące opiekę prawną nad dziećmi.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zabezpieczenia społecznego określi, w drodze rozporządzenia, standard obowiązujących podstawowych usług świadczonych przez domy dla matek z małoletnimi dziećmi i kobiet w ciąży oraz tryb kierowania i przyjmowania do takich domów, uwzględniając możliwości odizolowania ubiegających się o pomoc osób od sprawcy przemocy i przezwyciężenia sytuacji kryzysowej.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[Pomoc w formie schronienia, posiłku lub ubrania]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Osoba lub rodzina ma prawo do schronienia, posiłku i niezbędnego ubrania, jeżeli jest tego pozbawiona.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48a. </w:t>
      </w:r>
      <w:r>
        <w:rPr>
          <w:rFonts w:ascii="Times New Roman"/>
          <w:b/>
          <w:i w:val="false"/>
          <w:color w:val="000000"/>
          <w:sz w:val="24"/>
          <w:lang w:val="pl-Pl"/>
        </w:rPr>
        <w:t xml:space="preserve"> [Pomoc w postaci udzielenia tymczasowego schronienia]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Udzielenie schronienia następuje przez przyznanie tymczasowego schronienia w noclegowni, schronisku dla osób bezdomnych albo schronisku dla osób bezdomnych z usługami opiekuńczymi.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Schronisko dla osób bezdomnych zapewnia osobom bezdomnym, które podpisały kontrakt socjalny, całodobowe, tymczasowe schronienie oraz usługi ukierunkowane na wzmacnianie aktywności społecznej, wyjście z bezdomności i uzyskanie samodzielności życiowej.</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Przyznanie osobie bezdomnej tymczasowego schronienia w schronisku dla osób bezdomnych przez gminę miejsca jej pobytu, na podstawie art. 101 ust. 3, nie wymaga podpisania przez osobę bezdomną kontraktu socjalnego.</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Schronisko dla osób bezdomnych z usługami opiekuńczymi zapewnia osobom bezdomnym, które ze względu na wiek, chorobę lub niepełnosprawność wymagają częściowej opieki i pomocy w zaspokajaniu niezbędnych potrzeb życiowych, ale nie wymagają usług w zakresie świadczonym przez jednostkę całodobowej opieki, zakład opiekuńczo-leczniczy lub zakład pielęgnacyjno-opiekuńczy, tymczasowe schronienie wraz z usługami opiekuńczymi oraz usługami ukierunkowanymi na wzmacnianie aktywności społecznej, w miarę możliwości wyjście z bezdomności i uzyskanie samodzielności życiowej.</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W szczególnie uzasadnionych przypadkach osobom bezdomnym, o których mowa w ust. 2b, zapewnia się posiłek lub całodzienne wyżywienie, świadczone w schronisku dla osób bezdomnych z usługami opiekuńczymi.</w:t>
      </w:r>
    </w:p>
    <w:p>
      <w:pPr>
        <w:spacing w:before="26" w:after="0"/>
        <w:ind w:left="0"/>
        <w:jc w:val="left"/>
        <w:textAlignment w:val="auto"/>
      </w:pPr>
      <w:r>
        <w:rPr>
          <w:rFonts w:ascii="Times New Roman"/>
          <w:b w:val="false"/>
          <w:i w:val="false"/>
          <w:color w:val="000000"/>
          <w:sz w:val="24"/>
          <w:lang w:val="pl-Pl"/>
        </w:rPr>
        <w:t xml:space="preserve">2d.  </w:t>
      </w:r>
      <w:r>
        <w:rPr>
          <w:rFonts w:ascii="Times New Roman"/>
          <w:b w:val="false"/>
          <w:i w:val="false"/>
          <w:color w:val="000000"/>
          <w:sz w:val="24"/>
          <w:lang w:val="pl-Pl"/>
        </w:rPr>
        <w:t>W szczególnie uzasadnionych przypadkach dopuszcza się przyznanie tymczasowego schronienia w schronisku dla osób bezdomnych z usługami opiekuńczymi osobom bezdomnym, które posiadają decyzję o skierowaniu do domu pomocy społecznej, przez okres oczekiwania na umieszczenie w domu pomocy społecznej, jednak nie dłużej niż przez 4 miesiące.</w:t>
      </w:r>
    </w:p>
    <w:p>
      <w:pPr>
        <w:spacing w:before="26" w:after="0"/>
        <w:ind w:left="0"/>
        <w:jc w:val="left"/>
        <w:textAlignment w:val="auto"/>
      </w:pPr>
      <w:r>
        <w:rPr>
          <w:rFonts w:ascii="Times New Roman"/>
          <w:b w:val="false"/>
          <w:i w:val="false"/>
          <w:color w:val="000000"/>
          <w:sz w:val="24"/>
          <w:lang w:val="pl-Pl"/>
        </w:rPr>
        <w:t xml:space="preserve">2e.  </w:t>
      </w:r>
      <w:r>
        <w:rPr>
          <w:rFonts w:ascii="Times New Roman"/>
          <w:b w:val="false"/>
          <w:i w:val="false"/>
          <w:color w:val="000000"/>
          <w:sz w:val="24"/>
          <w:lang w:val="pl-Pl"/>
        </w:rPr>
        <w:t>Jeżeli w schronisku dla osób bezdomnych z usługami opiekuńczymi są przewidziane miejsca dla osób niewymagających usług opiekuńczych, osobie bezdomnej zdolnej do samoobsługi i niewymagającej usług opiekuńczych może być przyznane tymczasowe schronienie w schronisku dla osób bezdomnych z usługami opiekuńczymi. W takim przypadku świadczenie usług osobom bezdomnym zdolnym do samoobsługi i niewymagającym usług opiekuńczych następuje z zastosowaniem przepisów ust. 2, 2a i 2g oraz standardów przewidzianych dla schronisk dla osób bezdomnych.</w:t>
      </w:r>
    </w:p>
    <w:p>
      <w:pPr>
        <w:spacing w:before="26" w:after="0"/>
        <w:ind w:left="0"/>
        <w:jc w:val="left"/>
        <w:textAlignment w:val="auto"/>
      </w:pPr>
      <w:r>
        <w:rPr>
          <w:rFonts w:ascii="Times New Roman"/>
          <w:b w:val="false"/>
          <w:i w:val="false"/>
          <w:color w:val="000000"/>
          <w:sz w:val="24"/>
          <w:lang w:val="pl-Pl"/>
        </w:rPr>
        <w:t xml:space="preserve">2f.  </w:t>
      </w:r>
      <w:r>
        <w:rPr>
          <w:rFonts w:ascii="Times New Roman"/>
          <w:b w:val="false"/>
          <w:i w:val="false"/>
          <w:color w:val="000000"/>
          <w:sz w:val="24"/>
          <w:lang w:val="pl-Pl"/>
        </w:rPr>
        <w:t>W schronisku dla osób bezdomnych z usługami opiekuńczymi mogą przebywać jedynie osoby na podstawie decyzji o przyznaniu tymczasowego schronienia w schronisku dla osób bezdomnych z usługami opiekuńczymi albo decyzji o przyznaniu tymczasowego schronienia w schronisku dla osób bezdomnych, wydanej przez gminę.</w:t>
      </w:r>
    </w:p>
    <w:p>
      <w:pPr>
        <w:spacing w:before="26" w:after="0"/>
        <w:ind w:left="0"/>
        <w:jc w:val="left"/>
        <w:textAlignment w:val="auto"/>
      </w:pPr>
      <w:r>
        <w:rPr>
          <w:rFonts w:ascii="Times New Roman"/>
          <w:b w:val="false"/>
          <w:i w:val="false"/>
          <w:color w:val="000000"/>
          <w:sz w:val="24"/>
          <w:lang w:val="pl-Pl"/>
        </w:rPr>
        <w:t xml:space="preserve">2g.  </w:t>
      </w:r>
      <w:r>
        <w:rPr>
          <w:rFonts w:ascii="Times New Roman"/>
          <w:b w:val="false"/>
          <w:i w:val="false"/>
          <w:color w:val="000000"/>
          <w:sz w:val="24"/>
          <w:lang w:val="pl-Pl"/>
        </w:rPr>
        <w:t>Do wykonywania czynności w zakresie usług świadczonych w schronisku dla osób bezdomnych zatrudnia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pracowników socjalnych;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opiekunów posiadających co najmniej średnie wykształcenie oraz ukończone szkolenie z zakresu udzielania pierwszej pomocy.</w:t>
      </w:r>
    </w:p>
    <w:p>
      <w:pPr>
        <w:spacing w:before="26" w:after="0"/>
        <w:ind w:left="0"/>
        <w:jc w:val="left"/>
        <w:textAlignment w:val="auto"/>
      </w:pPr>
      <w:r>
        <w:rPr>
          <w:rFonts w:ascii="Times New Roman"/>
          <w:b w:val="false"/>
          <w:i w:val="false"/>
          <w:color w:val="000000"/>
          <w:sz w:val="24"/>
          <w:lang w:val="pl-Pl"/>
        </w:rPr>
        <w:t xml:space="preserve">2h.  </w:t>
      </w:r>
      <w:r>
        <w:rPr>
          <w:rFonts w:ascii="Times New Roman"/>
          <w:b w:val="false"/>
          <w:i w:val="false"/>
          <w:color w:val="000000"/>
          <w:sz w:val="24"/>
          <w:lang w:val="pl-Pl"/>
        </w:rPr>
        <w:t>Do wykonywania czynności w zakresie usług świadczonych w schronisku dla osób bezdomnych z usługami opiekuńczymi zatrudnia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pracowników socjalnych;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opiekunów posiadających: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kwalifikacje do wykonywania zawodu pielęgniarki, ratownika medycznego, opiekuna w domu pomocy społecznej, opiekuna osoby starszej, asystenta osoby niepełnosprawnej, opiekunki środowiskowej, opiekuna medycznego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udokumentowane co najmniej roczne doświadczenie zawodowe polegające na świadczeniu usług opiekuńczych osobom niepełnosprawnym, przewlekle chorym lub osobom w podeszłym wieku oraz ukończone szkolenie z zakresu udzielania pierwszej pomocy.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Noclegownia zapewnia schronienie osobom bezdomnym, świadcząc tymczasową pomoc w postaci miejsca noclegowego, w ramach której umożliwia spędzenie nocy w warunkach gwarantujących ochronę życia i zdrowia.</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Do wykonywania czynności w zakresie usług świadczonych w noclegowni zatrudnia się osoby, które posiadają co najmniej średnie wykształcenie oraz ukończone szkolenie z zakresu udzielania pierwszej pomocy.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Tymczasowe schronienie może być udzielone również w formie ogrzewalni, która umożliwia interwencyjny, bezpieczny pobyt w ogrzewanych pomieszczeniach wyposażonych co najmniej w miejsca siedzące.</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Do wykonywania czynności w zakresie usług świadczonych w ogrzewalni zatrudnia się osoby, które posiadają co najmniej średnie wykształcenie oraz ukończone szkolenie z zakresu udzielania pierwszej pomocy.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noclegowni, schronisku dla osób bezdomnych, ogrzewalni mogą przebywać osoby zdolne do samoobsługi, których stan zdrowia nie zagraża zdrowiu i życiu innych osób przebywających w placówce.</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W schronisku dla osób bezdomnych z usługami opiekuńczymi mogą przebywać osoby, których stan zdrowia nie zagraża zdrowiu i życiu innych osób przebywających w placówce.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noclegowni, schronisku dla osób bezdomnych oraz schronisku dla osób bezdomnych z usługami opiekuńczymi nie mogą przebywać osoby będące pod wpływem alkoholu lub pod wpływem substancji psychoaktywnych.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szczególnie uzasadnionych przypadkach dopuszcza się przebywanie w noclegowni, schronisku dla osób bezdomnych oraz schronisku dla osób bezdomnych z usługami opiekuńczymi osób pod wpływem alkoholu lub substancji psychoaktywnych.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Pomoc przyznawana w formie tymczasowego schronienia w ogrzewalni lub noclegowni nie wymaga przeprowadzenia rodzinnego wywiadu środowiskowego oraz wydania decyzji administracyjnej, a wydatki poniesione za udzieloną pomoc nie podlegają zwrotowi.</w:t>
      </w:r>
    </w:p>
    <w:p>
      <w:pPr>
        <w:spacing w:before="26" w:after="0"/>
        <w:ind w:left="0"/>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Noclegownia, schronisko dla osób bezdomnych, schronisko dla osób bezdomnych z usługami opiekuńczymi i ogrzewalnia, w celu zaspokojenia niezbędnych potrzeb życiowych związanych z udzielaniem schronienia, powinny spełniać minimalne standardy podstawowych usług i minimalne standardy obiektów, w tym w zakresie odpowiednich warunków higienicznych i sanitarnych oraz odpowiednich warunków do odpoczynku, określone w przepisach wydanych na podstawie ust. 14.</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sytuacji kryzysowej występującej na skalę masową przyznanie tymczasowego schronienia może nastąpić z pominięciem standardów, o których mowa w ust. 8a, oraz w innej formie niż określona w ust. 1.</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Poniesione wydatki na świadczenia w postaci schronienia w ogrzewalni lub noclegowni udzielone na podstawie art. 101 ust. 3 nie podlegają zwrotowi przez gminę właściwą ze względu na miejsce zamieszkania albo miejsce ostatniego miejsca zameldowania na pobyt stały.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Wojewoda prowadzi rejestr miejsc, w których gmina udziela tymczasowego schronienia w schroniskach dla osób bezdomnych, schroniskach dla osób bezdomnych z usługami opiekuńczymi, noclegowniach oraz ogrzewalniach.</w:t>
      </w:r>
    </w:p>
    <w:p>
      <w:pPr>
        <w:spacing w:before="26" w:after="0"/>
        <w:ind w:left="0"/>
        <w:jc w:val="left"/>
        <w:textAlignment w:val="auto"/>
      </w:pPr>
      <w:r>
        <w:rPr>
          <w:rFonts w:ascii="Times New Roman"/>
          <w:b w:val="false"/>
          <w:i w:val="false"/>
          <w:color w:val="000000"/>
          <w:sz w:val="24"/>
          <w:lang w:val="pl-Pl"/>
        </w:rPr>
        <w:t xml:space="preserve">11a.  </w:t>
      </w:r>
      <w:r>
        <w:rPr>
          <w:rFonts w:ascii="Times New Roman"/>
          <w:b w:val="false"/>
          <w:i w:val="false"/>
          <w:color w:val="000000"/>
          <w:sz w:val="24"/>
          <w:lang w:val="pl-Pl"/>
        </w:rPr>
        <w:t>Rejestr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wykaz miejsc, w których gmina udziela tymczasowego schronienia - adres, formę i nazwę placówki, pod którą jest ona prowadzona;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dane identyfikacyjne podmiotu prowadzącego placówkę, jeżeli podmiotem prowadzącym placówkę nie jest gmina zgłaszająca,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nazwę i adres siedziby podmiotu prowadzącego placówkę,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formę organizacyjno-prawną podmiotu prowadzącego placówkę;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liczbę miejsc w poszczególnych formach placówek;</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miejsc w placówce, które gmina prowadzi dla innej gminy na podstawie zawartego porozumienia, dane identyfikujące gminę, z którą zawarto porozumienie, oraz liczbę miejsc w placówce, których dotyczy porozumienie.</w:t>
      </w:r>
    </w:p>
    <w:p>
      <w:pPr>
        <w:spacing w:before="26" w:after="0"/>
        <w:ind w:left="0"/>
        <w:jc w:val="left"/>
        <w:textAlignment w:val="auto"/>
      </w:pPr>
      <w:r>
        <w:rPr>
          <w:rFonts w:ascii="Times New Roman"/>
          <w:b w:val="false"/>
          <w:i w:val="false"/>
          <w:color w:val="000000"/>
          <w:sz w:val="24"/>
          <w:lang w:val="pl-Pl"/>
        </w:rPr>
        <w:t xml:space="preserve">11b.  </w:t>
      </w:r>
      <w:r>
        <w:rPr>
          <w:rFonts w:ascii="Times New Roman"/>
          <w:b w:val="false"/>
          <w:i w:val="false"/>
          <w:color w:val="000000"/>
          <w:sz w:val="24"/>
          <w:lang w:val="pl-Pl"/>
        </w:rPr>
        <w:t>Zgłoszenia do rejestru dokonuje gmina: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prowadząca placówkę;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zlecająca na podstawie art. 25 ust. 1 zadanie prowadzenia placówki;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która zawarła umowę z podmiotem niepublicznym na zakup usługi udzielenia tymczasowego schronienia w odpowiedniej formie, w placówce prowadzonej przez podmiot niepubliczny.</w:t>
      </w:r>
    </w:p>
    <w:p>
      <w:pPr>
        <w:spacing w:before="26" w:after="0"/>
        <w:ind w:left="0"/>
        <w:jc w:val="left"/>
        <w:textAlignment w:val="auto"/>
      </w:pPr>
      <w:r>
        <w:rPr>
          <w:rFonts w:ascii="Times New Roman"/>
          <w:b w:val="false"/>
          <w:i w:val="false"/>
          <w:color w:val="000000"/>
          <w:sz w:val="24"/>
          <w:lang w:val="pl-Pl"/>
        </w:rPr>
        <w:t xml:space="preserve">11c.  </w:t>
      </w:r>
      <w:r>
        <w:rPr>
          <w:rFonts w:ascii="Times New Roman"/>
          <w:b w:val="false"/>
          <w:i w:val="false"/>
          <w:color w:val="000000"/>
          <w:sz w:val="24"/>
          <w:lang w:val="pl-Pl"/>
        </w:rPr>
        <w:t>Gmina zgłasza wojewodzie wszelkie zmiany danych objętych rejestrem w terminie 14 dni od dnia ich powstania.</w:t>
      </w:r>
    </w:p>
    <w:p>
      <w:pPr>
        <w:spacing w:before="26" w:after="0"/>
        <w:ind w:left="0"/>
        <w:jc w:val="left"/>
        <w:textAlignment w:val="auto"/>
      </w:pPr>
      <w:r>
        <w:rPr>
          <w:rFonts w:ascii="Times New Roman"/>
          <w:b w:val="false"/>
          <w:i w:val="false"/>
          <w:color w:val="000000"/>
          <w:sz w:val="24"/>
          <w:lang w:val="pl-Pl"/>
        </w:rPr>
        <w:t xml:space="preserve">11d.  </w:t>
      </w:r>
      <w:r>
        <w:rPr>
          <w:rFonts w:ascii="Times New Roman"/>
          <w:b w:val="false"/>
          <w:i w:val="false"/>
          <w:color w:val="000000"/>
          <w:sz w:val="24"/>
          <w:lang w:val="pl-Pl"/>
        </w:rPr>
        <w:t>Wojewoda na bieżąco aktualizuje zgłoszone dane w rejestrze.</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Rejestr jest jawny.</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Dane z rejestru udostępnia się na stronie internetowej urzędu wojewódzkiego.</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Minister właściwy do spraw zabezpieczenia społecznego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minimalny standard podstawowych usług świadczonych w noclegowniach, schroniskach dla osób bezdomnych, schroniskach dla osób bezdomnych z usługami opiekuńczymi i ogrzewalniach,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minimalny standard obiektów, w których mieszczą się noclegownie, schroniska dla osób bezdomnych, schroniska dla osób bezdomnych z usługami opiekuńczymi i ogrzewalnie</w:t>
      </w:r>
    </w:p>
    <w:p>
      <w:pPr>
        <w:spacing w:before="25" w:after="0"/>
        <w:ind w:left="373"/>
        <w:jc w:val="both"/>
        <w:textAlignment w:val="auto"/>
      </w:pPr>
      <w:r>
        <w:rPr>
          <w:rFonts w:ascii="Times New Roman"/>
          <w:b w:val="false"/>
          <w:i w:val="false"/>
          <w:color w:val="000000"/>
          <w:sz w:val="24"/>
          <w:lang w:val="pl-Pl"/>
        </w:rPr>
        <w:t>- kierując się potrzebą zapewnienia osobom bezdomnym kierowanym do tych placówek właściwego wsparcia.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48b. </w:t>
      </w:r>
      <w:r>
        <w:rPr>
          <w:rFonts w:ascii="Times New Roman"/>
          <w:b/>
          <w:i w:val="false"/>
          <w:color w:val="000000"/>
          <w:sz w:val="24"/>
          <w:lang w:val="pl-Pl"/>
        </w:rPr>
        <w:t xml:space="preserve"> [Pomoc w postaci przyznania niezbędnego ubrania i gorącego posiłku]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Przyznanie niezbędnego ubrania następuje przez dostarczenie osobie potrzebującej odpowiedniego rozmiaru bielizny, odzieży i obuwia odpowiednich do pory roku.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Pomoc doraźna albo okresowa w postaci jednego gorącego posiłku dziennie przysługuje osobie, która własnym staraniem nie może go sobie zapewnić.</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Pomoc, o której mowa w ust. 2, przyznana dzieciom i młodzieży w okresie nauki w szkole może być realizowana w formie zakupu posiłków.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Osoba lub rodzina może otrzymać pomoc w formie rzeczowej w postaci produktów żywnościowych.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Pomoc, o której mowa w ust. 1-4, przyznawana: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doraźnie dzieciom i młodzieży,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sytuacji kryzysowej występującej na skalę masową, a także w przypadku wystąpienia klęski żywiołowej albo zdarzenia losowego</w:t>
      </w:r>
    </w:p>
    <w:p>
      <w:pPr>
        <w:spacing w:before="25" w:after="0"/>
        <w:ind w:left="0"/>
        <w:jc w:val="both"/>
        <w:textAlignment w:val="auto"/>
      </w:pPr>
      <w:r>
        <w:rPr>
          <w:rFonts w:ascii="Times New Roman"/>
          <w:b w:val="false"/>
          <w:i w:val="false"/>
          <w:color w:val="000000"/>
          <w:sz w:val="24"/>
          <w:lang w:val="pl-Pl"/>
        </w:rPr>
        <w:t>- nie wymaga przeprowadzenia rodzinnego wywiadu środowiskowego oraz wydania decyzji administracyjnej, a wydatki poniesione na udzieloną pomoc nie podlegają zwrotowi.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[Indywidualny program wychodzenia z bezdomności]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Osoba bezdomna może zostać objęta indywidualnym programem wychodzenia z bezdomności, polegającym na wspieraniu osoby bezdomnej w rozwiązywaniu jej problemów życiowych, w szczególności rodzinnych i mieszkaniowych, oraz pomocy w uzyskaniu zatrudnienia.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Indywidualny program wychodzenia z bezdomności jest opracowywany przez pracownika socjalnego ośrodka pomocy społecznej wraz z osobą bezdomną i podlega zatwierdzeniu przez kierownika ośrodka.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osoba bezdomna przebywa w schronisku dla osób bezdomnych albo schronisku dla osób bezdomnych z usługami opiekuńczymi, indywidualny program wychodzenia z bezdomności może być opracowany przez pracownika socjalnego zatrudnionego w tej placówce, z zastrzeżeniem ust. 5.</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Realizatorem indywidualnego programu wychodzenia z bezdomności w przypadku, o którym mowa w ust. 3, jest odpowiednio schronisko dla osób bezdomnych albo schronisko dla osób bezdomnych z usługami opiekuńczymi.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indywidualny program wychodzenia z bezdomności wykracza poza będące w dyspozycji placówki środki pomocy lub zachodzi konieczność objęcia osoby bezdomnej ubezpieczeniem zdrowotnym, podlega on zatwierdzeniu przez kierownika ośrodka pomocy społecznej. W takim przypadku w programie wskazuje się podmioty odpowiedzialne za realizację poszczególnych postanowień programu.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Indywidualny program wychodzenia z bezdomności powinien uwzględniać sytuację osoby bezdomnej oraz zapewniać szczególne wspieranie osobie aktywnie uczestniczącej w wychodzeniu z bezdomności.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Indywidualny program wychodzenia z bezdomności, stosownie do potrzeb osoby bezdomnej, może uwzględniać wszelkie środki pomocy, jakimi dysponuje ośrodek pomocy społecznej realizujący program.</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 osobę bezdomną objętą indywidualnym programem wychodzenia z bezdomności ośrodek pomocy społecznej opłaca składkę na ubezpieczenie zdrowotne na zasadach określonych w przepisach o świadczeniach opieki zdrowotnej finansowanych ze środków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[Usługi opiekuńcze; specjalistyczne usługi opiekuńcze]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Osobie samotnej, która z powodu wieku, choroby lub innych przyczyn wymaga pomocy innych osób, a jest jej pozbawiona, przysługuje pomoc w formie usług opiekuńczych lub specjalistycznych usług opiekuńczych.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Usługi opiekuńcze lub specjalistyczne usługi opiekuńcze mogą być przyznane również osobie, która wymaga pomocy innych osób, a rodzina, a także wspólnie niezamieszkujący małżonek, wstępni, zstępni nie mogą takiej pomocy zapewnić.</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Usługi opiekuńcze obejmują pomoc w zaspokajaniu codziennych potrzeb życiowych, opiekę higieniczną, zaleconą przez lekarza pielęgnację oraz, w miarę możliwości, zapewnienie kontaktów z otoczeniem.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Specjalistyczne usługi opiekuńcze są to usługi dostosowane do szczególnych potrzeb wynikających z rodzaju schorzenia lub niepełnosprawności, świadczone przez osoby ze specjalistycznym przygotowaniem zawodowym.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Ośrodek pomocy społecznej, przyznając usługi opiekuńcze, ustala ich zakres, okres i miejsce świadczenia.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Rada gminy określa, w drodze uchwały, szczegółowe warunki przyznawania i odpłatności za usługi opiekuńcze i specjalistyczne usługi opiekuńcze, z wyłączeniem specjalistycznych usług opiekuńczych dla osób z zaburzeniami psychicznymi, oraz szczegółowe warunki częściowego lub całkowitego zwolnienia od opłat, jak również tryb ich pobierania.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zabezpieczenia społecznego w porozumieniu z ministrem właściwym do spraw zdrowia określi, w drodze rozporządzenia, rodzaje specjalistycznych usług opiekuńczych i kwalifikacje osób świadczących te usługi oraz warunki i tryb ustalania i pobierania opłat za specjalistyczne usługi opiekuńcze świadczone osobom z zaburzeniami psychicznymi, jak również warunki częściowego lub całkowitego zwolnienia z tych opłat, ze względu na szczególne potrzeby osób korzystających z usług, uwzględniając sytuację materialną tych osób.</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[Usługi opiekuńcze w ośrodku wsparcia]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Osobom, które ze względu na wiek, chorobę lub niepełnosprawność wymagają częściowej opieki i pomocy w zaspokajaniu niezbędnych potrzeb życiowych, mogą być przyznane usługi opiekuńcze, specjalistyczne usługi opiekuńcze lub posiłek, świadczone w ośrodku wsparcia.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Ośrodek wsparcia jest jednostką organizacyjną pomocy społecznej dziennego pobytu.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ośrodku wsparcia mogą być prowadzone miejsca całodobowe okresowego pobytu.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Ośrodkiem wsparcia, o którym mowa w ust. 1-3, może być ośrodek wsparcia dla osób z zaburzeniami psychicznymi, dzienny dom pomocy, dom dla matek z małoletnimi dziećmi i kobiet w ciąży, schronisko dla osób bezdomnych z usługami opiekuńczymi oraz klub samopomocy.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 ośrodek wsparcia uznaje się również schronisko dla osób bezdomnych pomimo nieświadczenia w nim usług opiekuńczych oraz specjalistycznych usług opiekuńczych.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51a. </w:t>
      </w:r>
      <w:r>
        <w:rPr>
          <w:rFonts w:ascii="Times New Roman"/>
          <w:b/>
          <w:i w:val="false"/>
          <w:color w:val="000000"/>
          <w:sz w:val="24"/>
          <w:lang w:val="pl-Pl"/>
        </w:rPr>
        <w:t xml:space="preserve"> [Ośrodki wsparcia dla osób z zaburzeniami psychicznymi]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Ośrodkami wsparcia dla osób z zaburzeniami psychicznymi są: środowiskowy dom samopomocy lub klub samopomocy dla osób z zaburzeniami psychicznymi, zwanych dalej "uczestnikami", które w wyniku upośledzenia niektórych funkcji organizmu lub zdolności adaptacyjnych wymagają pomocy do życia w środowisku rodzinnym i społecznym, w szczególności w celu zwiększania zaradności i samodzielności życiowej, a także ich integracji społecznej.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Środowiskowy dom samopomocy świadczy usługi w ramach indywidualnych lub zespołowych treningów samoobsługi i treningów umiejętności społecznych, polegających na nauce, rozwijaniu lub podtrzymywaniu umiejętności w zakresie czynności dnia codziennego i funkcjonowania w życiu społecznym.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Okres korzystania z miejsca całodobowego pobytu w środowiskowym domu samopomocy nie może być jednorazowo dłuższy niż 3 miesiące, z możliwością przedłużenia do 6 miesięcy w uzasadnionych przypadkach, przy czym maksymalny okres pobytu całodobowego osoby w roku kalendarzowym nie może być dłuższy niż 8 miesięcy.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usług świadczonych w klubach samopomocy ustala właściwy organ jednostki samorządu terytorialnego prowadzącej klub samopomocy w uzgodnieniu z wojewodą.</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zabezpieczenia społecznego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funkcjonowania środowiskowych domów samopomocy,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tryb kierowania i przyjmowania do środowiskowych domów samopomocy,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kwalifikacje osób świadczących usługi,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standardy usług świadczonych przez środowiskowe domy samopomocy,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 dostosowania środowiskowych domów samopomocy do wymaganych standardów</w:t>
      </w:r>
    </w:p>
    <w:p>
      <w:pPr>
        <w:spacing w:before="25" w:after="0"/>
        <w:ind w:left="0"/>
        <w:jc w:val="both"/>
        <w:textAlignment w:val="auto"/>
      </w:pPr>
      <w:r>
        <w:rPr>
          <w:rFonts w:ascii="Times New Roman"/>
          <w:b w:val="false"/>
          <w:i w:val="false"/>
          <w:color w:val="000000"/>
          <w:sz w:val="24"/>
          <w:lang w:val="pl-Pl"/>
        </w:rPr>
        <w:t>- uwzględniając potrzeby i możliwości psychofizyczne osób kierowanych do środowiskowych domów samopomocy, a także konieczność zapewnienia sprawnego funkcjonowania tych domów.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51b. </w:t>
      </w:r>
      <w:r>
        <w:rPr>
          <w:rFonts w:ascii="Times New Roman"/>
          <w:b/>
          <w:i w:val="false"/>
          <w:color w:val="000000"/>
          <w:sz w:val="24"/>
          <w:lang w:val="pl-Pl"/>
        </w:rPr>
        <w:t xml:space="preserve"> [Odpłatność za usługi ośrodków wsparcia dla osób z zaburzeniami psychicznymi]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Odpłatność miesięczną za usługi świadczone w ośrodkach wsparcia osobom z zaburzeniami psychicznymi ustala się w wysokości 5% kwoty dochodu osoby samotnie gospodarującej lub kwoty dochodu na osobę w rodzinie, jeżeli dochód osoby samotnie gospodarującej lub dochód na osobę w rodzinie przekracza kwotę 300% odpowiedniego kryterium dochodowego, o którym mowa w art. 8 ust. 1 pkt 1 i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Korzystanie z usług klubów samopomocy dla osób z zaburzeniami psychicznymi jest nieodpłatne.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Odpłatność za usługi całodobowe w ośrodkach wsparcia dla osób z zaburzeniami psychicznymi ustala się w wysokości 70% dochodu osoby korzystającej z usług, proporcjonalnie do okresu jej pobytu.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Odpłatność, o której mowa w ust. 1 i 3, nie może być wyższa niż średnia miesięczna kwota dotacji na jednego uczestnika, o której mowa w art. 51c ust. 3, wyliczona dla ośrodka wsparcia, w którym osoba przebywa.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Decyzję o skierowaniu do ośrodka wsparcia dla osób z zaburzeniami psychicznymi i decyzję ustalającą odpłatność za korzystanie z usług w tych ośrodkach wydaje właściwy organ jednostki samorządu terytorialnego prowadzącej lub zlecającej prowadzenie ośrodka wsparcia dla osób z zaburzeniami psychicznymi.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 o którym mowa w ust. 5, może zwolnić osoby zobowiązane do odpłatności za usługi w ośrodkach wsparcia, na ich wniosek, częściowo lub całkowicie z tej odpłatności. Przepis art. 64 stosuje się odpowiednio.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Dochody z tytułu odpłatności za usługi świadczone w ośrodkach wsparcia dla osób z zaburzeniami psychicznymi stanowią dochód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51c. </w:t>
      </w:r>
      <w:r>
        <w:rPr>
          <w:rFonts w:ascii="Times New Roman"/>
          <w:b/>
          <w:i w:val="false"/>
          <w:color w:val="000000"/>
          <w:sz w:val="24"/>
          <w:lang w:val="pl-Pl"/>
        </w:rPr>
        <w:t xml:space="preserve"> [Tworzenie i finansowanie ośrodków wsparcia dla osób z zaburzeniami psychicznymi]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Jednostka samorządu terytorialnego może, w uzgodnieniu z wojewodą, utworzyć ośrodek wsparcia dla osób z zaburzeniami psychicznymi lub uruchomić nowe miejsca w takim ośrodku, z uwzględnieniem możliwości ich sfinansowania ze środków budżetu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Miesięczną kwotę dotacji z budżetu państwa na pokrycie bieżących kosztów prowadzenia ośrodków wsparcia dla osób z zaburzeniami psychicznymi ustala wojewoda jako iloczyn aktualnej liczby osób korzystających z usług w tych ośrodkach oraz średniej miesięcznej wojewódzkiej kwoty dotacji na jednego uczestnika, nie wyższą jednak niż średnia miesięczna kwota dotacji wyliczona dla województwa.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Wojewoda corocznie ustala średnią miesięczną wojewódzką kwotę dotacji na jednego uczestnika ośrodka wsparcia dla osób z zaburzeniami psychicznymi,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dla środowiskowych domów samopomocy w wysokości nie niższej niż </w:t>
      </w:r>
      <w:r>
        <w:rPr>
          <w:rFonts w:ascii="Times New Roman"/>
          <w:b w:val="false"/>
          <w:i/>
          <w:color w:val="000000"/>
          <w:sz w:val="24"/>
          <w:lang w:val="pl-Pl"/>
        </w:rPr>
        <w:t>250%</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kryterium dochodowego, o którym mowa w art. 8 ust. 1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dla klubów samopomocy dla osób z zaburzeniami psychicznymi, w wysokości nie niższej niż 80% kryterium dochodowego, o którym mowa w art. 8 ust. 1 pkt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Kwota dotacji ustalana zgodnie z ust. 2 może być zwiększona, nie więcej jednak niż o 20%, w zależności od liczby uczestników oraz zakresu, jakości i rodzaju świadczonych usług.</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Kwota dotacji ustalana zgodnie z ust. 3 pkt 1 może być zwiększona, nie więcej niż o 30%, na uczestników z niepełnosprawnościami sprzężonymi lub spektrum autyzmu, którzy posiadają orzeczenie o znacznym stopniu niepełnosprawności wraz ze wskazaniem konieczności stałej lub długotrwałej opieki lub pomocy innej osoby w związku ze znacznie ograniczoną możliwością samodzielnej egzystencji.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[Rodzinny dom pomocy]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braku możliwości zapewnienia usług opiekuńczych w miejscu zamieszkania osoba wymagająca z powodu wieku lub niepełnosprawności pomocy innych osób może korzystać z usług opiekuńczych i bytowych w formie rodzinnego domu pomocy.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Rodzinny dom pomocy stanowi formę usług opiekuńczych i bytowych świadczonych całodobowo przez osobę fizyczną lub organizację pożytku publicznego dla nie mniej niż trzech i nie więcej niż ośmiu zamieszkujących wspólnie osób wymagających z powodu wieku lub niepełnosprawności wsparcia w tej formie.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zabezpieczenia społecznego określi, w drodze rozporządzenia, standardy, rodzaj i zakres usług bytowych i opiekuńczych świadczonych przez rodzinny dom pomocy, warunki kierowania, odpłatności i nadzoru nad rodzinnymi domami pomocy, kierując się potrzebą zapewnienia właściwej opieki osobom umieszczonym w rodzinnym domu pomocy.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[Mieszkanie chronione]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Osobie pełnoletniej, która ze względu na trudną sytuację życiową, wiek, niepełnosprawność lub chorobę potrzebuje wsparcia w funkcjonowaniu w codziennym życiu, ale nie wymaga usług w zakresie świadczonym przez jednostkę całodobowej opieki, w szczególności osobie z zaburzeniami psychicznymi, osobie opuszczającej pieczę zastępczą w rozumieniu przepisów o wspieraniu rodziny i systemie pieczy zastępczej, młodzieżowy ośrodek wychowawczy, zakład dla nieletnich, a także cudzoziemcowi, który uzyskał w Rzeczypospolitej Polskiej status uchodźcy, ochronę uzupełniającą lub zezwolenie na pobyt czasowy udzielone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 może być przyznane wsparcie w mieszkaniu chronionym.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Mieszkanie chronione jest formą pomocy społecznej przygotowującą pod opieką specjalistów osoby tam przebywające do prowadzenia samodzielnego życia lub wspomagającą te osoby w codziennym funkcjonowaniu.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Mieszkanie chronione może być prowadzone przez każdą jednostkę organizacyjną pomocy społecznej lub organizację pożytku publicznego i w zależności od celu udzielania wsparcia prowadzone jest jako mieszkanie chronione treningowe lub mieszkanie chronione wspierane.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mieszkaniu chronionym treningowym zapewnia się usługi bytowe oraz naukę, rozwijanie lub utrwalanie samodzielności, sprawności w zakresie samoobsługi, pełnienia ról społecznych w integracji ze społecznością lokalną, w celu umożliwienia prowadzenia samodzielnego życia.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Mieszkanie chronione wspierane przeznaczone jest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niepełnosprawnej, w szczególności osoby niepełnosprawnej fizycznie lub osoby z zaburzeniami psychicznymi;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w podeszłym wieku lub przewlekle chorej.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mieszkaniu chronionym wspieranym zapewnia się usługi bytowe oraz pomoc w wykonywaniu czynności niezbędnych w życiu codziennym i realizacji kontaktów społecznych, w celu utrzymania lub rozwijania samodzielności osoby na poziomie jej psychofizycznych możliwości.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Decyzję o skierowaniu do korzystania ze wsparcia w mieszkaniu chronionym wydaje się na czas określony.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stosunku do osób, które posiadają orzeczenie o znacznym lub umiarkowanym stopniu niepełnosprawności, a także w szczególnie uzasadnionych przypadkach w stosunku do innych osób, może być wydana decyzja o skierowaniu do korzystania ze wsparcia w mieszkaniu chronionym wspieranym na czas nieokreślony.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Decyzja o skierowaniu osoby do korzystania ze wsparcia w mieszkaniu chronionym wydawana jest po dokonaniu uzgodnień pomiędzy pracownikiem socjalnym podmiotu kierującego, pracownikiem socjalnym jednostki organizacyjnej pomocy społecznej prowadzącej mieszkanie chronione lub organizacji pożytku publicznego prowadzącej mieszkanie chronione a osobą ubiegającą się o skierowanie do korzystania ze wsparcia w mieszkaniu chronionym lub jej przedstawicielem ustawowym.</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Uzgodnienia, o których mowa w ust. 9, mają formę pisemną i dotyczą: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celu pobytu;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okresu pobytu;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rodzaju i zakresu świadczonego wsparcia;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odpłatności osoby korzystającej ze wsparcia;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sposobu zgłaszania planowanej nieobecności w mieszkaniu chronionym;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 i sposobu realizacji programu usamodzielniania osoby korzystającej ze wsparcia lub programu wspierania osoby.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Wsparcie świadczone w mieszkaniu chronionym nie stanowi zaspokojenia potrzeb mieszkaniowych osób lub rodzin.</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Korzystanie ze wsparcia w mieszkaniu chronionym, prowadzonym przez podmioty inne niż gmina, powiat lub na ich zlecenie, odbywa się na podstawie umowy cywilnoprawnej zawartej z osobą korzystającą z pobytu w mieszkaniu chronionym lub jej przedstawicielem ustawowym. W tym przypadku nie stosuje się ust. 7-11.</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Minister właściwy do spraw zabezpieczenia społecznego określi, w drodze rozporządzenia, minimalne standardy usług świadczonych w mieszkaniach chronionych oraz minimalne standardy pomieszczeń w mieszkaniu chronionym, kierując się potrzebą zapewnienia właściwych usług i pomocy oraz uwzględniając indywidualne potrzeby i możliwości psychofizyczne osób kierowanych do mieszkania chronionego odpowiedniego rodzaju.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53a. </w:t>
      </w:r>
      <w:r>
        <w:rPr>
          <w:rFonts w:ascii="Times New Roman"/>
          <w:b/>
          <w:i w:val="false"/>
          <w:color w:val="000000"/>
          <w:sz w:val="24"/>
          <w:lang w:val="pl-Pl"/>
        </w:rPr>
        <w:t xml:space="preserve"> [Wynagrodzenie za sprawowanie opieki]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Wynagrodzenie za sprawowanie opieki wypłaca się w wysokości ustalonej przez sąd. Wynagrodzenie to obliczone w stosunku miesięcznym nie może przekraczać 1/10 przeciętnego miesięcznego wynagrodzenia w sektorze przedsiębiorstw, bez wypłat nagród z zysku, ogłoszonego przez Prezesa Głównego Urzędu Statystycznego za okres poprzedzający dzień przyznania wynagrodzenia.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Udzielenie świadczeń w postaci wynagrodzenia za sprawowanie opieki nie wymaga przeprowadzenia rodzinnego wywiadu środowiskowego oraz wydania decyzji administracyjnej.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Domy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[Przesłanki i zasady umieszczenia w domu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Osobie wymagającej całodobowej opieki z powodu wieku, choroby lub niepełnosprawności, niemogącej samodzielnie funkcjonować w codziennym życiu, której nie można zapewnić niezbędnej pomocy w formie usług opiekuńczych, przysługuje prawo do umieszczenia w domu pomocy społecznej.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Osobę, o której mowa w ust. 1, kieruje się do domu pomocy społecznej odpowiedniego typu, zlokalizowanego jak najbliżej miejsca zamieszkania osoby kierowanej, z zastrzeżeniem ust. 2a, chyba że okoliczności sprawy wskazują inaczej, po uzyskaniu zgody tej osoby lub jej przedstawiciela ustawowego na umieszczenie w domu pomocy społecznej.</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przypadku gdy przewidywany termin oczekiwania na umieszczenie w domu pomocy społecznej danego typu zlokalizowanym najbliżej miejsca zamieszkania osoby kierowanej wynosi ponad 3 miesiące, osobę, o której mowa w ust. 1, kieruje się na jej wniosek do domu pomocy społecznej tego samego typu zlokalizowanego jak najbliżej miejsca zamieszkania osoby kierowanej, w którym przewidywany termin oczekiwania na umieszczenie jest krótszy niż 3 miesiące.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Osoba wymagająca wzmożonej opieki medycznej kierowana jest na podstawie </w:t>
      </w:r>
      <w:r>
        <w:rPr>
          <w:rFonts w:ascii="Times New Roman"/>
          <w:b w:val="false"/>
          <w:i w:val="false"/>
          <w:color w:val="1b1b1b"/>
          <w:sz w:val="24"/>
          <w:lang w:val="pl-Pl"/>
        </w:rPr>
        <w:t>art. 33a</w:t>
      </w:r>
      <w:r>
        <w:rPr>
          <w:rFonts w:ascii="Times New Roman"/>
          <w:b w:val="false"/>
          <w:i w:val="false"/>
          <w:color w:val="000000"/>
          <w:sz w:val="24"/>
          <w:lang w:val="pl-Pl"/>
        </w:rPr>
        <w:t xml:space="preserve"> ustawy z dnia 27 sierpnia 2004 r. o świadczeniach opieki zdrowotnej finansowanych ze środków publicznych (Dz. U. z 2017 r. poz. 1938, z późn. zm.) do zakładu opiekuńczo-leczniczego lub pielęgnacyjno-opiekuńczego.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osoba bezwzględnie wymagająca pomocy lub jej przedstawiciel ustawowy nie wyrażają zgody na umieszczenie w domu pomocy społecznej lub po umieszczeniu wycofają swoją zgodę, ośrodek pomocy społecznej lub dom pomocy społecznej są obowiązane do zawiadomienia o tym właściwego sądu, a jeżeli osoba taka nie ma przedstawiciela ustawowego lub opiekuna - prokuratora.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[Standardy usług domu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Dom pomocy społecznej świadczy usługi bytowe, opiekuńcze, wspomagające i edukacyjne na poziomie obowiązującego standardu, w zakresie i formach wynikających z indywidualnych potrzeb osób w nim przebywających, zwanych dalej "mieszkańcami domu".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Organizacja domu pomocy społecznej, zakres i poziom usług świadczonych przez dom uwzględnia w szczególności wolność, intymność, godność i poczucie bezpieczeństwa mieszkańców domu oraz stopień ich fizycznej i psychicznej sprawności.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Dom pomocy społecznej może również świadczyć usługi opiekuńcze i specjalistyczne usługi opiekuńcze dla osób w nim niezamieszkujących.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[Typy domów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Domy pomocy społecznej, w zależności od tego, dla kogo są przeznaczone, dzielą się na następujące typy domów,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osób w podeszłym wieku;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osób przewlekle somatycznie chorych;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osób przewlekle psychicznie chorych;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dorosłych niepełnosprawnych intelektualnie;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dzieci i młodzieży niepełnosprawnych intelektualnie;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osób niepełnosprawnych fizycznie;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osób uzależnionych od alkoholu.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56a. </w:t>
      </w:r>
      <w:r>
        <w:rPr>
          <w:rFonts w:ascii="Times New Roman"/>
          <w:b/>
          <w:i w:val="false"/>
          <w:color w:val="000000"/>
          <w:sz w:val="24"/>
          <w:lang w:val="pl-Pl"/>
        </w:rPr>
        <w:t xml:space="preserve"> [Łączenie domów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Dom pomocy społecznej może być prowadzony w jednym budynku łącznie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osób w podeszłym wieku oraz osób przewlekle somatycznie chorych;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osób przewlekle somatycznie chorych oraz osób niepełnosprawnych fizycznie;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osób w podeszłym wieku oraz osób niepełnosprawnych fizycznie;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osób dorosłych niepełnosprawnych intelektualnie oraz dzieci i młodzieży niepełnosprawnych intelektualnie.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Typy domów pomocy społecznej mogą być łączone w inny sposób niż określony w ust. 1, pod warunkiem usytuowania każdego z nich w odrębnym budynku.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przypadkach, o których mowa w ust. 1 i 2, dom pomocy społecznej świadczy usługi na poziomie obowiązującego standardu odpowiednio dla każdego typu domu.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[Zezwolenie na prowadzenie domu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Domy pomocy społecznej mogą prowadzić, po uzyskaniu zezwolenia wojewody: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Kościół Katolicki, inne kościoły, związki wyznaniowe oraz organizacje społeczne, fundacje i stowarzyszenia;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inne osoby prawne;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osoby fizyczne.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Zezwolenie na prowadzenie domu pomocy społecznej wydaje wojewoda właściwy ze względu na położenie domu.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Wojewoda wydaje zezwolenie na prowadzenie domu pomocy społecznej, jeżeli podmiot o nie występujący: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spełnia warunki określone w niniejszej ustawie;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spełnia standardy, o których mowa w art. 55 ust. 1 i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złoży wniosek o wydanie zezwolenia na prowadzenie domu pomocy społecznej.</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Wniosek o zezwolenie na prowadzenie domu pomocy społecznej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podmiotu, jego siedzibę i adres, a w przypadku osoby fizycznej także dane osobowe (imię i nazwisko, adres zamieszkania, numer PESEL, o ile osoba taki posiada);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numer w rejestrze przedsiębiorców w Krajowym Rejestrze Sądowym albo wskazanie dokumentu określającego status prawny podmiotu;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numer identyfikacji podatkowej (NIP);</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numer identyfikacyjny REGON;</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nazwę, adres i typ domu pomocy społecznej;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liczbę miejsc przeznaczonych dla mieszkańców domu;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strukturę zatrudnienia i zakres świadczonych usług przez poszczególne grupy personelu.</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Do wniosku o zezwolenie na prowadzenie domu pomocy społecznej należy dołączyć: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kopię dokumentu potwierdzającego tytuł prawny do nieruchomości, na której jest usytuowany dom;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dokumenty potwierdzające spełnienie wymagań określonych odrębnymi przepisami;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regulamin organizacyjny domu pomocy społecznej lub jego projekt;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podmiotów, o których mowa w ust. 1 pkt 2-4:</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dokumenty potwierdzające status prawny podmiotu, w przypadku gdy nie podlega wpisowi do rejestru przedsiębiorców w Krajowym Rejestrze Sądowym lub do Centralnej Ewidencji i Informacji o Działalności Gospodarczej,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informację o sposobie finansowania domu,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zaświadczenie, że osoba, która będzie kierowała domem jest zdolna ze względu na stan zdrowia do kierowania domem,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zaświadczenie albo oświadczenie o niezaleganiu z płatnościami wobec urzędu skarbowego i składkami do Zakładu Ubezpieczeń Społecznych oraz</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zaświadczenie albo oświadczenie o niekaralności za przestępstwo popełnione umyślnie osoby, która będzie kierowała domem.</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Oświadczenia, o których mowa w ust. 3b pkt 4 lit. d i e,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Zezwolenie wydaje się po przeprowadzeniu wizytacji obiektu, w którym usytuowany jest dom pomocy społecznej.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Zezwolenie na prowadzenie domu pomocy społecznej wydaje się na czas nieokreślony.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Wojewoda prowadzi rejestr domów pomocy społecznej. Wojewoda corocznie, do dnia 30 czerwca, ogłasza rejestr domów pomocy społecznej w wojewódzkim dzienniku urzędowym.</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Bez zgody wojewody właściwe organy samorządu województwa, powiatu i miasta na prawach powiatu nie mogą zmienić przeznaczenia oraz typu domu pomocy społecznej i ośrodka wsparcia.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zabezpieczenia społecznego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funkcjonowania określonych typów domów pomocy społecznej i obowiązujący standard podstawowych usług świadczonych przez domy pomocy społecznej,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wzór wniosku o wydanie zezwolenia na prowadzenie domu pomocy społecznej,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tryb kierowania i przyjmowania osób ubiegających się o przyjęcie do domu pomocy społecznej</w:t>
      </w:r>
    </w:p>
    <w:p>
      <w:pPr>
        <w:spacing w:before="25" w:after="0"/>
        <w:ind w:left="0"/>
        <w:jc w:val="both"/>
        <w:textAlignment w:val="auto"/>
      </w:pPr>
      <w:r>
        <w:rPr>
          <w:rFonts w:ascii="Times New Roman"/>
          <w:b w:val="false"/>
          <w:i w:val="false"/>
          <w:color w:val="000000"/>
          <w:sz w:val="24"/>
          <w:lang w:val="pl-Pl"/>
        </w:rPr>
        <w:t>- uwzględniając indywidualne potrzeby i możliwości psychofizyczne mieszkańców domów oraz osób kierowanych do domów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57a. </w:t>
      </w:r>
      <w:r>
        <w:rPr>
          <w:rFonts w:ascii="Times New Roman"/>
          <w:b/>
          <w:i w:val="false"/>
          <w:color w:val="000000"/>
          <w:sz w:val="24"/>
          <w:lang w:val="pl-Pl"/>
        </w:rPr>
        <w:t xml:space="preserve"> [Cofnięcie zezwolenia na prowadzenie domu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podmiot, któremu wydano zezwolenie na prowadzenie domu pomocy społecznej: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przestał spełniać warunki określone w niniejszej ustawie,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przestał spełniać standardy, o których mowa w art. 55 ust. 1 i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przedstawi na żądanie wojewody w wyznaczonym terminie aktualnych dokumentów, oświadczeń lub informacji, o których mowa w art. 57 ust. 3b</w:t>
      </w:r>
    </w:p>
    <w:p>
      <w:pPr>
        <w:spacing w:before="25" w:after="0"/>
        <w:ind w:left="0"/>
        <w:jc w:val="both"/>
        <w:textAlignment w:val="auto"/>
      </w:pPr>
      <w:r>
        <w:rPr>
          <w:rFonts w:ascii="Times New Roman"/>
          <w:b w:val="false"/>
          <w:i w:val="false"/>
          <w:color w:val="000000"/>
          <w:sz w:val="24"/>
          <w:lang w:val="pl-Pl"/>
        </w:rPr>
        <w:t>- wojewoda wyznacza dodatkowy termin na spełnienie warunków lub standardów albo na dostarczenie wymaganych dokumentów, oświadczeń lub informacji.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bezskutecznym upływie terminu, o którym mowa w ust. 1, wojewoda cofa zezwolenie na prowadzenie domu pomocy społecznej.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cofnięcia zezwolenia, wojewoda wykreśla dom z rejestru domów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[Wydatki pokrywane przez dom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Wydatki związane z zapewnieniem całodobowej opieki mieszkańcom oraz zaspokajaniem ich niezbędnych potrzeb bytowych i społecznych w całości pokrywa dom pomocy społecznej.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Dom pomocy społecznej umożliwia i organizuje mieszkańcom pomoc w korzystaniu ze świadczeń zdrowotnych przysługujących im na podstawie odrębnych </w:t>
      </w:r>
      <w:r>
        <w:rPr>
          <w:rFonts w:ascii="Times New Roman"/>
          <w:b w:val="false"/>
          <w:i w:val="false"/>
          <w:color w:val="1b1b1b"/>
          <w:sz w:val="24"/>
          <w:lang w:val="pl-Pl"/>
        </w:rPr>
        <w:t>przepisów</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Dom pomocy społecznej pokrywa opłaty ryczałtowe i częściową odpłatność do wysokości limitu ceny, przewidziane w </w:t>
      </w:r>
      <w:r>
        <w:rPr>
          <w:rFonts w:ascii="Times New Roman"/>
          <w:b w:val="false"/>
          <w:i w:val="false"/>
          <w:color w:val="1b1b1b"/>
          <w:sz w:val="24"/>
          <w:lang w:val="pl-Pl"/>
        </w:rPr>
        <w:t>przepisach</w:t>
      </w:r>
      <w:r>
        <w:rPr>
          <w:rFonts w:ascii="Times New Roman"/>
          <w:b w:val="false"/>
          <w:i w:val="false"/>
          <w:color w:val="000000"/>
          <w:sz w:val="24"/>
          <w:lang w:val="pl-Pl"/>
        </w:rPr>
        <w:t xml:space="preserve"> o świadczeniach opieki zdrowotnej finansowanych ze środków publicznych.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Dom pomocy społecznej może pokryć wydatki ponoszone na niezbędne usługi pielęgnacyjne w zakresie wykraczającym poza uprawnienia wynikające z przepisów o świadczeniach opieki zdrowotnej finansowanych ze środków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[Decyzja o skierowaniu do domu pomocy społecznej; decyzja o umieszczeniu w domu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Decyzję o skierowaniu do domu pomocy społecznej i decyzję ustalającą opłatę za pobyt w domu pomocy społecznej wydaje organ gminy właściwej dla tej osoby w dniu jej kierowania do domu pomocy społecznej.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Decyzję o umieszczeniu w domu pomocy społecznej wydaje organ gminy prowadzącej dom pomocy społecznej lub starosta powiatu prowadzącego dom pomocy społecznej. W przypadku regionalnych domów pomocy społecznej decyzję wydaje marszałek województwa, z zastrzeżeniem ust. 5.</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razie niemożności umieszczenia w domu pomocy społecznej z powodu braku wolnych miejsc, powiadamia się osobę o wpisaniu na listę oczekujących oraz o przewidywanym terminie oczekiwania na umieszczenie w domu pomocy społecznej.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Przepisy ust. 1-3 stosuje się do domów pomocy społecznej prowadzonych na zlecenie organów jednostek samorządu terytorialnego.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regionalnego domu pomocy społecznej finansowanego z dochodów własnych samorządu województwa decyzję o skierowaniu wydaje organ gminy, a decyzję o umieszczeniu i opłacie za pobyt wydaje marszałek województwa na podstawie art. 61 ust. 1 pkt 1 i ust. 2 pkt 1, przy czym art. 64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regionalnego domu pomocy społecznej, o którym mowa w art. 56 pkt 7, decyzję o skierowaniu do domu pomocy społecznej i decyzję ustalającą opłatę za pobyt w domu pomocy społecznej wydaje organ gminy właściwej dla tej osoby w dniu jej kierowania do domu pomocy społecznej. Decyzję o umieszczeniu w regionalnym domu pomocy społecznej wydaje marszałek województwa.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Decyzję o skierowaniu oraz o umieszczeniu w domu pomocy społecznej, o którym mowa w art. 56 pkt 7, wydaje się na czas określony nie dłuższy niż 12 miesięcy, z możliwością przedłużenia do 18 miesięcy w uzasadnionych przypadkach.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[Opłata za pobyt w domu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Pobyt w domu pomocy społecznej jest odpłatny do wysokości średniego miesięcznego kosztu utrzymania mieszkańca, z zastrzeżeniem ust.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Średni miesięczny koszt utrzymania mieszkańca: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domu pomocy społecznej o zasięgu gminnym - ustala wójt (burmistrz, prezydent miasta) i ogłasza w wojewódzkim dzienniku urzędowym, nie później niż do dnia 31 marca każdego roku;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domu pomocy społecznej o zasięgu powiatowym - ustala starosta i ogłasza w wojewódzkim dzienniku urzędowym, nie później niż do dnia 31 marca każdego roku;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regionalnym domu pomocy społecznej - ustala marszałek województwa i ogłasza w wojewódzkim dzienniku urzędowym, nie później niż do dnia 31 marca każdego roku.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Ogłoszony średni miesięczny koszt utrzymania mieszkańca w domu pomocy społecznej, o którym mowa w ust. 2, może być niższy niż obliczony zgodnie z art. 6 pkt 15, jednak pod warunkiem zapewnienia realizacji zadań na poziomie obowiązującego standardu.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Ogłoszenie, o którym mowa w ust. 2, stanowi podstawę do ustalenia odpłatności za pobyt w domu pomocy społecznej od następnego miesiąca przypadającego po miesiącu, w którym zostało opublikowane. Do tego czasu odpłatność za pobyt w domu pomocy społecznej ustala się na podstawie ogłoszenia z roku poprzedniego.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domu pomocy społecznej, który rozpoczął działalność, średni miesięczny koszt utrzymania mieszkańca ustala się w wysokości średniej wojewódzkiej kwoty średniego kosztu utrzymania w domach pomocy społecznej danego typu, a jeżeli takiego typu nie ma na terenie województwa, średni miesięczny koszt utrzymania mieszkańca ustala się w wysokości średniej wojewódzkiej kwoty średniego kosztu utrzymania w domach pomocy społecznej.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celu ustalenia średniego miesięcznego kosztu utrzymania w domu pomocy społecznej, który nie był prowadzony przez cały rok kalendarzowy, kwotę kosztów działalności domu wynikającą z utrzymania mieszkańców z roku poprzedniego dzieli się przez średnią miesięczną liczbę mieszkańców przebywających w domu pomocy społecznej oraz liczbę miesięcy w roku przypadających po miesiącu wydania zezwolenia na prowadzenie domu.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[Osoby wnoszące opłatę za pobyt w domu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Obowiązani do wnoszenia opłaty za pobyt w domu pomocy społecznej są w kolejności: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mieszkaniec domu, a w przypadku osób małoletnich przedstawiciel ustawowy z dochodów dziecka,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małżonek, zstępni przed wstępnymi,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gmina, z której osoba została skierowana do domu pomocy społecznej</w:t>
      </w:r>
    </w:p>
    <w:p>
      <w:pPr>
        <w:spacing w:before="25" w:after="0"/>
        <w:ind w:left="0"/>
        <w:jc w:val="both"/>
        <w:textAlignment w:val="auto"/>
      </w:pPr>
      <w:r>
        <w:rPr>
          <w:rFonts w:ascii="Times New Roman"/>
          <w:b w:val="false"/>
          <w:i w:val="false"/>
          <w:color w:val="000000"/>
          <w:sz w:val="24"/>
          <w:lang w:val="pl-Pl"/>
        </w:rPr>
        <w:t>- przy czym osoby i gmina określone w pkt 2 i 3 nie mają obowiązku wnoszenia opłat, jeżeli mieszkaniec domu ponosi pełną odpłatność.</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Opłatę za pobyt w domu pomocy społecznej wnoszą: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mieszkaniec domu, nie więcej jednak niż 70% swojego dochodu, a w przypadku osób małoletnich przedstawiciel ustawowy z dochodów dziecka, nie więcej niż 70% tego dochodu;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małżonek, zstępni przed wstępnymi - zgodnie z umową zawartą w trybie art. 103 ust. 2:</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przypadku osoby samotnie gospodarującej, jeżeli dochód jest wyższy niż 300% kryterium dochodowego osoby samotnie gospodarującej, jednak kwota dochodu pozostająca po wniesieniu opłaty nie może być niższa niż 300% tego kryterium,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przypadku osoby w rodzinie, jeżeli posiadany dochód na osobę jest wyższy niż 300% kryterium dochodowego na osobę w rodzinie, z tym że kwota dochodu pozostająca po wniesieniu opłaty nie może być niższa niż 300% kryterium dochodowego na osobę w rodzinie;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gmina, z której osoba została skierowana do domu pomocy społecznej - w wysokości różnicy między średnim kosztem utrzymania w domu pomocy społecznej a opłatami wnoszonymi przez osoby, o których mowa w pkt 1 i 2.</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Opłatę za pobyt w domu pomocy społecznej mogą wnosić osoby niewymienione w ust. 2.</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W przypadku, o którym mowa w ust. 2a, gmina wnosi opłatę w wysokości różnicy między średnim kosztem utrzymania w domu pomocy społecznej a opłatami wnoszonymi przez osoby, o których mowa w ust. 1 pkt 1 i 2 oraz ust. 2a.</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W przypadku, o którym mowa w ust. 2a, art. 103 ust. 2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niewywiązywania się osób, o których mowa w ust. 2 pkt 1 i 2 oraz ust. 2a, z obowiązku opłaty za pobyt w domu pomocy społecznej opłaty te zastępczo wnosi gmina, z której osoba została skierowana do domu pomocy społecznej. Gminie przysługuje prawo dochodzenia zwrotu poniesionych na ten cel wydatków.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Dochód mieszkańca domu podejmującego pracę ze wskazań terapeutyczno-rehabilitacyjnych lub uczestniczącego w warsztatach terapii zajęciowej, stanowiący podstawę naliczania opłaty, zmniejsza się o 50% kwoty otrzymywanej z tytułu wynagrodzenia za tę pracę lub o kwotę odpowiadającą wysokości kieszonkowego wypłacanego z tytułu uczestnictwa w tych warsztatach.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[Wnoszenie opłat]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Mieszkaniec domu wnosi opłatę do kasy domu lub na jego rachunek bankowy. Za jego zgodą opłata może być potrącana: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 emerytury lub renty mieszkańca domu - przez właściwy organ emerytalno-rentowy, zgodnie z odrębnymi </w:t>
      </w:r>
      <w:r>
        <w:rPr>
          <w:rFonts w:ascii="Times New Roman"/>
          <w:b w:val="false"/>
          <w:i w:val="false"/>
          <w:color w:val="1b1b1b"/>
          <w:sz w:val="24"/>
          <w:lang w:val="pl-Pl"/>
        </w:rPr>
        <w:t>przepisami</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zasiłku stałego mieszkańca domu - przez ośrodek pomocy społecznej dokonujący wypłaty świadczenia; opłatę za pobyt ośrodek pomocy społecznej przekazuje na rachunek bankowy domu pomocy społecznej.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o których mowa w art. 61 ust. 1 pkt 2 i ust. 2a, wnoszą opłatę ustaloną zgodnie z art. 61 ust. 2 pkt 2 i ust. 2c do kasy lub na rachunek bankowy gminy, z której mieszkaniec domu został skierowany; opłatę tę gmina wraz z opłatą, o której mowa w art. 61 ust. 2 pkt 3, przekazuje na rachunek bankowy właściwego domu pomocy społecznej.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Opłaty, o których mowa w ust. 1 i 2, przeznacza się na utrzymanie domu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 </w:t>
      </w:r>
      <w:r>
        <w:rPr>
          <w:rFonts w:ascii="Times New Roman"/>
          <w:b/>
          <w:i w:val="false"/>
          <w:color w:val="000000"/>
          <w:sz w:val="24"/>
          <w:lang w:val="pl-Pl"/>
        </w:rPr>
        <w:t xml:space="preserve"> [Pobyt mieszkańca poza domem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Mieszkaniec domu, a także inna osoba obowiązana do wnoszenia opłat za pobyt w domu pomocy społecznej, jeżeli mieszkaniec domu przebywa u tej osoby, nie ponoszą opłat za okres nieobecności mieszkańca domu nieprzekraczającej 21 dni w roku kalendarzowym.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małoletniego mieszkańca domu nie wnosi się opłaty z jego dochodu i dochodu osób obowiązanych do wnoszenia opłaty w okresie jego nieobecności nieprzekraczającej 70 dni w roku kalendarzowym, jeżeli w tym czasie przebywa w domu rodzinnym.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[Zwolnienie z opłat]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Osoby wnoszące opłatę za pobyt w domu pomocy społecznej można zwolnić, na ich wniosek, częściowo lub całkowicie z tej opłaty, w szczególności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wnoszą opłatę za pobyt innych członków rodziny w domu pomocy społecznej, ośrodku wsparcia lub innej placówce;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występują uzasadnione okoliczności, zwłaszcza długotrwała choroba, bezrobocie, niepełnosprawność, śmierć członka rodziny, straty materialne powstałe w wyniku klęski żywiołowej lub innych zdarzeń losowych;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małżonkowie, zstępni, wstępni utrzymują się z jednego świadczenia lub wynagrodzenia;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osoba obowiązana do wnoszenia opłaty jest w ciąży lub samotnie wychowuje dziecko.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64a. </w:t>
      </w:r>
      <w:r>
        <w:rPr>
          <w:rFonts w:ascii="Times New Roman"/>
          <w:b/>
          <w:i w:val="false"/>
          <w:color w:val="000000"/>
          <w:sz w:val="24"/>
          <w:lang w:val="pl-Pl"/>
        </w:rPr>
        <w:t xml:space="preserve"> [Zwolnienie z opłaty za pobyt w domu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Osobę zobowiązaną do wnoszenia opłaty za pobyt w domu pomocy społecznej zwalnia się całkowicie z tej opłaty na jej wniosek pod warunkiem, iż przedstawi prawomocne orzeczenie sądu o pozbawieniu rodzica władzy rodzicielskiej nad tą osobą i oświadczy, że władza rodzicielska nie została przywrócona.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64b. </w:t>
      </w:r>
      <w:r>
        <w:rPr>
          <w:rFonts w:ascii="Times New Roman"/>
          <w:b/>
          <w:i w:val="false"/>
          <w:color w:val="000000"/>
          <w:sz w:val="24"/>
          <w:lang w:val="pl-Pl"/>
        </w:rPr>
        <w:t xml:space="preserve"> [Zwolnienie członka Korpusu Weteranów Walk o Niepodległość Rzeczypospolitej Polskiej z opłaty za pobyt w domu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Członków Korpusu Weteranów Walk o Niepodległość Rzeczypospolitej Polskiej, o których mowa w </w:t>
      </w:r>
      <w:r>
        <w:rPr>
          <w:rFonts w:ascii="Times New Roman"/>
          <w:b w:val="false"/>
          <w:i w:val="false"/>
          <w:color w:val="1b1b1b"/>
          <w:sz w:val="24"/>
          <w:lang w:val="pl-Pl"/>
        </w:rPr>
        <w:t>art. 6</w:t>
      </w:r>
      <w:r>
        <w:rPr>
          <w:rFonts w:ascii="Times New Roman"/>
          <w:b w:val="false"/>
          <w:i w:val="false"/>
          <w:color w:val="1b1b1b"/>
          <w:sz w:val="24"/>
          <w:vertAlign w:val="superscript"/>
          <w:lang w:val="pl-Pl"/>
        </w:rPr>
        <w:t>2</w:t>
      </w:r>
      <w:r>
        <w:rPr>
          <w:rFonts w:ascii="Times New Roman"/>
          <w:b w:val="false"/>
          <w:i w:val="false"/>
          <w:color w:val="1b1b1b"/>
          <w:sz w:val="24"/>
          <w:lang w:val="pl-Pl"/>
        </w:rPr>
        <w:t xml:space="preserve"> ust. 2</w:t>
      </w:r>
      <w:r>
        <w:rPr>
          <w:rFonts w:ascii="Times New Roman"/>
          <w:b w:val="false"/>
          <w:i w:val="false"/>
          <w:color w:val="000000"/>
          <w:sz w:val="24"/>
          <w:lang w:val="pl-Pl"/>
        </w:rPr>
        <w:t xml:space="preserve"> ustawy z dnia 24 stycznia 1991 r. o kombatantach oraz niektórych osobach będących ofiarami represji wojennych i okresu powojennego (Dz. U. z 2018 r. poz. 276), obowiązanych do wnoszenia opłaty za swój pobyt w domu pomocy społecznej można zwolnić, na ich wniosek albo z urzędu, całkowicie albo częściowo z opłaty za pobyt w domu pomocy społecznej.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podejmowaniu decyzji o całkowitym albo częściowym zwolnieniu członka Korpusu Weteranów Walk o Niepodległość Rzeczypospolitej Polskiej z opłaty za pobyt w domu pomocy społecznej albo o odmowie zwolnienia organ bierze pod uwagę możliwości i sytuację finansową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[Domy pomocy społecznej prowadzone przez podmioty niepubliczne]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domów pomocy społecznej prowadzonych przez podmioty niepubliczne, o których mowa w art. 57 ust. 1 pkt 2-4, jeżeli nie są one prowadzone na zlecenie organu jednostki samorządu terytorialnego, nie stosuje się art. 59-64b.</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braku miejsc w domu pomocy społecznej o zasięgu gminnym lub powiatowym gmina może kierować osoby tego wymagające do domu pomocy społecznej, który nie jest prowadzony na zlecenie wójta (burmistrza, prezydenta miasta) lub starosty. W takim przypadku stosuje się odpowiednio art. 61-64b, z tym że wysokość opłaty za pobyt w takim domu określa umowa zawarta przez gminę z podmiotem prowadzącym dom.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[Uprawnienia rady gminy w zakresie ustalania opłat]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gminy może określić, w drodze uchwały, dla osób, o których mowa w art. 61 ust. 1 pkt 1 i 2 oraz ust. 2a, korzystniejsze warunki ustalania opłat za pobyt w domu pomocy społecznej o zasięgu gminnym, częściowego lub całkowitego zwolnienia z tych opłat, zwrotu należności za okres nieobecności osoby w domu.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Działalność gospodarcza w zakresie prowadzenia placówki zapewniającej całodobową opiekę osobom niepełnosprawnym, przewlekle chorym lub osobom w podeszłym wieku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[Zezwolenie na prowadzenie placówki zapewniającej całodobową opiekę]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Działalność gospodarcza w zakresie prowadzenia placówki zapewniającej całodobową opiekę osobom niepełnosprawnym, przewlekle chorym lub osobom w podeszłym wieku może być prowadzona po uzyskaniu zezwolenia wojewody.</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Uzyskania zezwolenia, o którym mowa w ust. 1, wymaga również prowadzenie placówki zapewniającej całodobową opiekę osobom niepełnosprawnym, przewlekle chorym lub osobom w podeszłym wieku przez usługodawcę z państwa członkowskiego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6 marca 2018 r. o zasadach uczestnictwa przedsiębiorców zagranicznych i innych osób zagranicznych w obrocie gospodarczym na terytorium Rzeczypospolitej Polskiej (Dz. U. poz. 649 i 1293).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Wojewoda wydaje zezwolenie, jeżeli podmiot o nie występujący: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spełnia warunki określone w niniejszej ustawie;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spełnia standardy, o których mowa w art. 68;</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przedstawi: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wniosek o zezwolenie,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dokumenty potwierdzające tytuł prawny do nieruchomości, na której jest usytuowany dom,</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zaświadczenie właściwego organu potwierdzające możliwość użytkowania obiektu określonego w kategorii XI </w:t>
      </w:r>
      <w:r>
        <w:rPr>
          <w:rFonts w:ascii="Times New Roman"/>
          <w:b w:val="false"/>
          <w:i w:val="false"/>
          <w:color w:val="1b1b1b"/>
          <w:sz w:val="24"/>
          <w:lang w:val="pl-Pl"/>
        </w:rPr>
        <w:t>załącznika</w:t>
      </w:r>
      <w:r>
        <w:rPr>
          <w:rFonts w:ascii="Times New Roman"/>
          <w:b w:val="false"/>
          <w:i w:val="false"/>
          <w:color w:val="000000"/>
          <w:sz w:val="24"/>
          <w:lang w:val="pl-Pl"/>
        </w:rPr>
        <w:t xml:space="preserve"> do ustawy z dnia 7 lipca 1994 r. - Prawo budowlane (Dz. U. z 2018 r. poz. 1202 i 1276),</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koncepcję prowadzenia placówki,</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informację o sposobie finansowania placówki i niezaleganiu z płatnościami wobec urzędu skarbowego i składkami do Zakładu Ubezpieczeń Społecznych,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informację z Krajowego Rejestru Karnego o niekaralności osoby, która będzie kierowała placówką, i zaświadczenie, że ze względu na stan zdrowia jest ona zdolna do prowadzenia placówki.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Wojewoda prowadzi rejestr placówek, o których mowa w ust. 1. Rejestr jest jawny.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zabezpieczenia społecznego określi, w drodze rozporządzenia, tryb postępowania w sprawach dotyczących wydawania i cofania zezwoleń na prowadzenie działalności gospodarczej w zakresie prowadzenia placówki zapewniającej całodobową opiekę osobom niepełnosprawnym, przewlekle chorym lub osobom w podeszłym wieku i wzór wniosku o zezwolenie, uwzględniając konieczność zapewnienia właściwej opieki osobom przebywającym w takich placówkach.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[Usługi świadczone przez placówkę]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Opieka w placówce zapewniającej całodobową opiekę osobom niepełnosprawnym, przewlekle chorym lub osobom w podeszłym wieku polega na świadczeniu przez całą dobę usług:</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opiekuńczych zapewniających: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udzielanie pomocy w podstawowych czynnościach życiowych,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pielęgnację, w tym pielęgnację w czasie choroby,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opiekę higieniczną,</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niezbędną pomoc w załatwianiu spraw osobistych,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kontakty z otoczeniem;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bytowych zapewniających: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miejsce pobytu,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wyżywienie,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utrzymanie czystości.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świadczenia usług powinien uwzględniać stan zdrowia, sprawność fizyczną i intelektualną oraz indywidualne potrzeby i możliwości osoby przebywającej w placówce, a także prawa człowieka, w tym w szczególności prawo do godności, wolności, intymności i poczucia bezpieczeństwa.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Usługi opiekuńcze powinny zapewniać: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pomoc w czynnościach życia codziennego, w miarę potrzeby pomoc w ubieraniu się, jedzeniu, myciu i kąpaniu;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organizację czasu wolnego;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pomoc w zakupie odzieży i obuwia;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pielęgnację w chorobie oraz pomoc w korzystaniu ze świadczeń zdrowotnych.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Miejsce pobytu powinno spełniać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budynek i jego otoczenie - bez barier architektonicznych;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budynkach wielokondygnacyjnych bez wind - pokoje mieszkalne usytuowane na parterze;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pokoje mieszkalne - nie więcej niż trzyosobowe, z tym że: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pokój jednoosobowy - nie mniejszy niż 9 m</w:t>
      </w:r>
      <w:r>
        <w:rPr>
          <w:rFonts w:ascii="Times New Roman"/>
          <w:b w:val="false"/>
          <w:i w:val="false"/>
          <w:color w:val="000000"/>
          <w:sz w:val="24"/>
          <w:vertAlign w:val="superscript"/>
          <w:lang w:val="pl-Pl"/>
        </w:rPr>
        <w:t>2</w:t>
      </w:r>
      <w:r>
        <w:rPr>
          <w:rFonts w:ascii="Times New Roman"/>
          <w:b w:val="false"/>
          <w:i w:val="false"/>
          <w:color w:val="000000"/>
          <w:sz w:val="24"/>
          <w:lang w:val="pl-Pl"/>
        </w:rPr>
        <w:t>,</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pokój dwu- i trzyosobowy - o powierzchni nie mniejszej niż po 6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na osobę,</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pokoje mieszkalne - wyposażone w łóżko lub tapczan, szafę, stół, krzesła i szafkę nocną dla każdej osoby,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pokój mieszkalny uznaje się za spełniający wymaganą normę, o której mowa w lit. a i b, jeśli odstępstwo od wymaganej powierzchni nie jest większe niż 5%.</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Jeżeli pokój zajmują wyłącznie osoby leżące może być on czteroosobowy, a jego powierzchnia nie może być mniejsza niż 6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na osobę. Pokój uznaje się za spełniający wymaganą normę jeśli odstępstwo od wymaganej powierzchni nie jest większe niż 5%.</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Placówka, o której mowa w ust. 1, powinna posiadać: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pokój dziennego pobytu służący jako jadalnia;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pomieszczenie pomocnicze do prania i suszenia;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jedną łazienkę dla nie więcej niż pięciu osób i jedną toaletę dla nie więcej niż czterech osób, wyposażone w uchwyty ułatwiające osobom mniej sprawnym korzystanie z tych pomieszczeń, z tym że jeśli liczba osób leżących przekracza 50% ogólnej liczby mieszkańców, dopuszcza się zmniejszenie liczby tych pomieszczeń o 25%.</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 xml:space="preserve">Placówki mieszczące się w budynkach wpisanych do rejestru zabytków są obowiązane spełnić warunki, o których mowa w ust. 4 i 5, w zakresie, w jakim nie narusza to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23 lipca 2003 r. o ochronie zabytków i opiece nad zabytkami (Dz. U. z 2017 r. poz. 2187 oraz z 2018 r. poz. 10).</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Placówka, o której mowa w ust. 1, powinna zapewnić: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co najmniej 3 posiłki dziennie, w tym posiłki dietetyczne, zgodnie ze wskazaniem lekarza;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przerwę między posiłkami nie krótszą niż 4 godziny, przy czym ostatni posiłek nie powinien być podawany wcześniej niż o godzinie 18;</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dostęp do drobnych posiłków i napojów między posiłkami;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możliwość spożywania posiłków w pokoju mieszkalnym, w razie potrzeby karmienie;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środki higieny osobistej, środki czystości, przybory toaletowe i inne przedmioty niezbędne do higieny osobistej;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sprzątanie pomieszczeń, w miarę potrzeby, nie rzadziej niż raz dziennie.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68a. </w:t>
      </w:r>
      <w:r>
        <w:rPr>
          <w:rFonts w:ascii="Times New Roman"/>
          <w:b/>
          <w:i w:val="false"/>
          <w:color w:val="000000"/>
          <w:sz w:val="24"/>
          <w:lang w:val="pl-Pl"/>
        </w:rPr>
        <w:t xml:space="preserve"> [Dokumentacja placówki]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Podmiot prowadzący placówkę zapewniającą całodobową opiekę osobom niepełnosprawnym, przewlekle chorym lub osobom w podeszłym wieku jest obowiązany: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prowadzić szczegółową dokumentację osób przebywających w placówce, zawierającą: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umowę o świadczenie usług w placówce,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dane identyfikacyjne osób przebywających w placówce, takie jak: imię i nazwisko, miejsce zamieszkania, numer PESEL lub numer dokumentu potwierdzającego tożsamość osoby w przypadku braku numeru PESEL,</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imię i nazwisko opiekuna prawnego lub kuratora osoby przebywającej w placówce, jeżeli został ustanowiony,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informacje dotyczące stanu zdrowia osoby przebywającej w placówce, w szczególności: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informacje o wydanych orzeczeniach,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zalecenia lekarskie,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ewidencję przypadków korzystania ze świadczeń zdrowotnych na terenie placówki, ze wskazaniem daty i zakresu tych świadczeń oraz danych świadczeniodawcy udzielającego świadczeń zdrowotnych,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ewidencję przypadków stosowania na terenie placówki przymusu bezpośredniego, ze wskazaniem daty i zakresu tego środka,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dane kontaktowe, takie jak: adres zamieszkania i numer telefonu najbliższej rodziny, opiekuna prawnego lub innych osób wskazanych przez osobę przebywającą w placówce;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umieścić w widocznym miejscu na budynku, w którym prowadzi placówkę, tablicę informacyjną zawierającą informację o rodzaju posiadanego zezwolenia oraz numer wpisu do rejestru placówek zapewniających całodobową opiekę osobom niepełnosprawnym, przewlekle chorym lub osobom w podeszłym wieku;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umieścić na tablicy ogłoszeń znajdującej się w widocznym miejscu w budynku, w którym prowadzi placówkę, informacje dotyczące: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zakresu działalności prowadzonej w placówce,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podmiotu prowadzącego placówkę, w tym informacje o siedzibie lub miejscu zamieszkania podmiotu.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[Prowadzenie placówki w ramach działalności statutowej]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prowadzenia przez podmioty, o których mowa w art. 57 ust. 1 pkt 2, w ramach działalności statutowej, placówek zapewniających całodobową opiekę osobom niepełnosprawnym, przewlekle chorym lub osobom w podeszłym wieku, stosuje się art. 67 ust. 1-3, art. 68 i art. 68a.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zabezpieczenia społecznego określi, w drodze rozporządzenia, tryb postępowania w sprawach dotyczących wydawania i cofania zezwoleń na prowadzenie placówki zapewniającej całodobową opiekę osobom niepełnosprawnym, przewlekle chorym lub osobom w podeszłym wieku i wzór wniosku o zezwolenie, uwzględniając konieczność zapewnienia właściwej opieki osobom przebywającym w takich placówkach.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Pomoc dla osób usamodzielnianych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71.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73.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78a.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78b.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78c.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78d.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79.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80a.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81.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83.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85a.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85b.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85c.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85d.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85e.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85f.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86a.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87a.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 </w:t>
      </w:r>
      <w:r>
        <w:rPr>
          <w:rFonts w:ascii="Times New Roman"/>
          <w:b/>
          <w:i w:val="false"/>
          <w:color w:val="000000"/>
          <w:sz w:val="24"/>
          <w:lang w:val="pl-Pl"/>
        </w:rPr>
        <w:t xml:space="preserve"> [Pomoc dla osób usamodzielnianych]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Osoba pełnoletnia opuszczająca dom pomocy społecznej dla dzieci i młodzieży niepełnosprawnych intelektualnie, dom dla matek z małoletnimi dziećmi i kobiet w ciąży oraz schronisko dla nieletnich, zakład poprawczy, specjalny ośrodek szkolno-wychowawczy, specjalny ośrodek wychowawczy, młodzieżowy ośrodek socjoterapii zapewniający całodobową opiekę i młodzieżowy ośrodek wychowawczy, zwana dalej "osobą usamodzielnianą", zostaje objęta pomocą mającą na celu jej życiowe usamodzielnienie i integrację ze środowiskiem przez pracę socjalną, a także pomocą: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pieniężną na usamodzielnienie;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pieniężną na kontynuowanie nauki;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uzyskaniu odpowiednich warunków mieszkaniowych, w tym w mieszkaniu chronionym;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uzyskaniu zatrudnienia;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zagospodarowanie - w formie rzeczowej.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Pomoc, o której mowa w ust. 1, przysługuje osobie usamodzielnianej, w przypadku gdy skierowanie na pobyt całodobowy do domu pomocy społecznej, specjalnego ośrodka szkolno-wychowawczego, specjalnego ośrodka wychowawczego albo młodzieżowego ośrodka socjoterapii zapewniającego całodobową opiekę nastąpiło na podstawie orzeczenia sądu.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Pomoc pieniężna na usamodzielnienie i pomoc pieniężna na kontynuowanie nauki przysługuje osobie, która przebywała w domu pomocy społecznej, schronisku dla nieletnich, zakładzie poprawczym, specjalnym ośrodku szkolno-wychowawczym, specjalnym ośrodku wychowawczym, młodzieżowym ośrodku socjoterapii zapewniającym całodobową opiekę albo młodzieżowym ośrodku wychowawczym co najmniej rok.</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Pomoc, o której mowa w ust. 1, przysługuje osobie usamodzielnianej opuszczającej dom pomocy społecznej, specjalny ośrodek szkolno-wychowawczy albo specjalny ośrodek wychowawczy, w przypadku gdy osoba ta jest zdolna do samodzielnej egzystencji.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Pomoc, o której mowa w ust. 1, przysługuje osobie opuszczającej dom dla matek z małoletnimi dziećmi i kobiet w ciąży, jeżeli bezpośrednio przed przyjęciem do takiego domu przebywała co najmniej rok w rodzinie zastępczej, rodzinnym domu dziecka, placówce opiekuńczo-wychowawczej, regionalnej placówce opiekuńczo-terapeutycznej, w domu pomocy społecznej, w schronisku dla nieletnich, w zakładzie poprawczym, w specjalnym ośrodku szkolno-wychowawczym, w specjalnym ośrodku wychowawczym, w młodzieżowym ośrodku socjoterapii zapewniającym całodobową opiekę albo w młodzieżowym ośrodku wychowawczym.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Warunkiem uzyskania pomocy, o której mowa w ust. 1, jest zobowiązanie się osoby usamodzielnianej do realizacji indywidualnego programu usamodzielnienia, opracowanego wspólnie z opiekunem usamodzielnienia, zatwierdzonego przez kierownika powiatowego centrum pomocy rodzinie.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realizacji indywidualnego programu usamodzielnienia osobę usamodzielnianą wspiera opiekun usamodzielnienia, którym może być pracownik socjalny powiatowego centrum pomocy rodzinie, wychowawca, psycholog lub pracownik socjalny domu pomocy społecznej, schroniska dla nieletnich, zakładu poprawczego, specjalnego ośrodka szkolno-wychowawczego, specjalnego ośrodka wychowawczego, młodzieżowego ośrodka socjoterapii zapewniającego całodobową opiekę, młodzieżowego ośrodka wychowawczego, albo inna osoba wskazana przez osobę usamodzielnianą.</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W przypadku, gdy osoba usamodzielniana otrzymuje pomoc dla osób usamodzielnianych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wspieraniu rodziny i systemie pieczy zastępczej pomoc, o której mowa w ust. 1, nie przysługuje.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[Wartość i warunki korzystania z pomocy dla usamodzielnianych]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pomocy pieniężnej na kontynuowanie nauki i pomocy pieniężnej na usamodzielnienie oraz wartość pomocy na zagospodarowanie w formie rzeczowej ustala się od kwoty 1647 zł, zwanej dalej "podstawą".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Pomoc pieniężna na kontynuowanie nauki w wysokości 30% podstawy miesięcznie przysługuje osobie usamodzielnianej kontynuującej naukę w szkole podstawowej, szkole ponadpodstawowej, szkole wyższej, na kursach, jeśli ich ukończenie jest zgodne z indywidualnym programem usamodzielnienia, w zakładzie kształcenia nauczycieli lub u pracodawcy w celu przygotowania zawodowego.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Pomoc, o której mowa w ust. 2, przyznaje się na czas nauki, do czasu jej ukończenia, nie dłużej jednak niż do ukończenia przez osobę usamodzielnianą 25 lat.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Pomoc pieniężna na usamodzielnienie i pomoc pieniężna na kontynuowanie nauki przysługuje osobie usamodzielnianej: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samotnie gospodarującej, której dochód nie przekracza 200% kwoty kryterium dochodowego na osobę samotnie gospodarującą;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rodzinie, w której dochód na osobę nie przekracza 200% kwoty kryterium dochodowego na osobę w rodzinie.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gdy osoba usamodzielniana kontynuuje naukę, pomoc pieniężną na usamodzielnienie wypłaca się po ukończeniu nauki. W uzasadnionych przypadkach starosta może wypłacić pomoc pieniężną na usamodzielnienie w trakcie trwania nauki.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Przyznania pomocy pieniężnej na usamodzielnienie i pomocy pieniężnej na kontynuowanie nauki można odmówić w przypadku, gdy: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istnieje uzasadnione przypuszczenie, że pomoc pieniężna zostanie wykorzystana niezgodnie z celem, na jaki została przyznana;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 usamodzielniana przed osiągnięciem pełnoletności opuściła samowolnie dom pomocy społecznej dla dzieci i młodzieży niepełnosprawnych intelektualnie, dom dla matek z małoletnimi dziećmi i kobiet w ciąży lub schronisko dla nieletnich, zakład poprawczy, specjalny ośrodek szkolno-wychowawczy, specjalny ośrodek wychowawczy, młodzieżowy ośrodek socjoterapii zapewniający całodobową opiekę lub młodzieżowy ośrodek wychowawczy;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osoba usamodzielniana porzuci naukę umożliwiającą jej przygotowanie zawodowe i nie podejmie zatrudnienia;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osoba usamodzielniana porzuci pracę i uchyla się od podjęcia proponowanego jej zatrudnienia;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osoba usamodzielniana została skazana prawomocnym wyrokiem za popełnienie przestępstwa z winy umyślnej.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Pomocy pieniężnej na kontynuowanie nauki zaprzestaje się udzielać w przypadku, gdy osoba usamodzielniana: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kontynuuje naukę w szkole ponadpodstawowej lub szkole wyższej, która zapewnia nieodpłatną naukę i nieodpłatne pełne utrzymanie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bez uzasadnionych powodów zmieniła trzykrotnie na tym samym poziomie kształcenia szkołę lub szkołę wyższą, o których mowa w pkt 1.</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Pomoc pieniężną na usamodzielnienie i pomoc pieniężną na kontynuowanie nauki można zawiesić w przypadku, gdy: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wystąpiły szczególne okoliczności związane z tokiem nauki, stanem zdrowia lub zdarzeniem losowym dotyczącym osoby usamodzielnianej;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nastąpiła przerwa w kontynuowaniu nauki przez osobę usamodzielnianą w okresie między ukończeniem przez nią szkoły niższego stopnia a rozpoczęciem nauki w szkole wyższego stopnia;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stwierdzi się marnotrawienie przyznanej pomocy;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osoba usamodzielniana nie realizuje programu usamodzielnienia.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Pomoc pieniężną na usamodzielnienie i pomoc pieniężną na kontynuowanie nauki zawiesza się, w przypadku gdy przeciwko osobie usamodzielnianej wszczęto postępowanie karne o przestępstwo ścigane z oskarżenia publicznego, do czasu prawomocnego zakończenia postępowania.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Jeżeli po upływie okresu zawieszenia pomocy pieniężnej na usamodzielnienie i pomocy pieniężnej na kontynuowanie nauki przyczyny jej zawieszenia nie ustąpiły, następuje odmowa udzielenia pomocy.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[Właściwość organu udzielającego pomocy dla usamodzielnianych]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Pomocy pieniężnej na usamodzielnienie i pomocy pieniężnej na kontynuowanie nauki udziela starosta powiatu właściwego ze względu na miejsce zamieszkania dziecka przed skierowaniem do placówki, o której mowa w art. 88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Pomocy w uzyskaniu odpowiednich warunków mieszkaniowych, w tym w mieszkaniu chronionym, w uzyskaniu zatrudnienia oraz na zagospodarowanie w formie rzeczowej udziela starosta właściwy ze względu na miejsce osiedlenia się osoby usamodzielnianej.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Osoba usamodzielniana zamieszkująca w mieszkaniu chronionym jest obowiązana do ponoszenia częściowych kosztów utrzymania tego mieszkania proporcjonalnie do swoich dochodów. W uzasadnionych przypadkach starosta może ją zwolnić z ponoszenia opłat.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zabezpieczenia społecznego w porozumieniu z Ministrem Sprawiedliwości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warunki i tryb przyznawania pomocy pieniężnej na usamodzielnienie i pomocy pieniężnej na kontynuowanie nauki, wysokość tej pomocy oraz wartość i składniki pomocy na zagospodarowanie;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przygotowania i realizacji indywidualnego programu usamodzielnienia oraz zadania opiekuna usamodzielnienia, biorąc pod uwagę konieczność indywidualnej pracy z osobą usamodzielnianą;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tryb zawieszania pomocy na usamodzielnienie i pomocy pieniężnej na kontynuowanie nauki.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90a. </w:t>
      </w:r>
      <w:r>
        <w:rPr>
          <w:rFonts w:ascii="Times New Roman"/>
          <w:b/>
          <w:i w:val="false"/>
          <w:color w:val="000000"/>
          <w:sz w:val="24"/>
          <w:lang w:val="pl-Pl"/>
        </w:rPr>
        <w:t xml:space="preserve"> [Podwyższenie wysokości pomocy]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powiatu może, w drodze uchwały, podwyższyć wysokość kwot pomocy pieniężnej na kontynuowanie nauki i usamodzielnienie oraz wartość pomocy na zagospodarowanie.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Podwyższenie wysokości pomocy, o której mowa w ust. 1, może być zróżnicowane i uzależnione od spełnienia dodatkowych warunków określonych w uchwale rady powiatu.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Integracja cudzoziemców, którzy uzyskali w Rzeczypospolitej Polskiej status uchodźcy lub ochronę uzupełniającą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[Wniosek cudzoziemca o udzielenie pomocy]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Cudzoziemcowi, który: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uzyskał w Rzeczypospolitej Polskiej status uchodźcy lub ochronę uzupełniającą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przybywa na terytorium Rzeczypospolitej Polskiej na podstawie zezwolenia na pobyt czasowy udzielonego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w:t>
      </w:r>
    </w:p>
    <w:p>
      <w:pPr>
        <w:spacing w:before="25" w:after="0"/>
        <w:ind w:left="0"/>
        <w:jc w:val="both"/>
        <w:textAlignment w:val="auto"/>
      </w:pPr>
      <w:r>
        <w:rPr>
          <w:rFonts w:ascii="Times New Roman"/>
          <w:b w:val="false"/>
          <w:i w:val="false"/>
          <w:color w:val="000000"/>
          <w:sz w:val="24"/>
          <w:lang w:val="pl-Pl"/>
        </w:rPr>
        <w:t>- zwanemu dalej w niniejszym rozdziale "cudzoziemcem", udziela się pomocy mającej na celu wspieranie procesu jego integracji, zwanej dalej "pomocą dla cudzoziemca".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Pomocy dla cudzoziemca udziela starosta właściwy ze względu na miejsce zamieszkania cudzoziemca.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Pomocy dla cudzoziemca udziela się na wniosek cudzoziemca złożony do starosty, za pośrednictwem powiatowego centrum pomocy rodzinie, w terminie 60 dni od dnia uzyskania przez cudzoziemca w Rzeczypospolitej Polskiej statusu uchodźcy lub ochrony uzupełniającej lub uzyskania przez niego zezwolenia na pobyt czasowy udzielonego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Wniosek cudzoziemca, który uzyskał w Rzeczypospolitej Polskiej status uchodźcy lub ochronę uzupełniającą, obejmuje małoletnie dzieci cudzoziemca oraz jego małżonka, jeżeli uzyskali w Rzeczypospolitej Polskiej status uchodźcy lub ochronę uzupełniającą lub uzyskali zezwolenie na pobyt czasowy udzielone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Wniosek powinien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pisemną deklarację o zamiarze zamieszkania na terenie określonego województwa;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pisemne oświadczenie, że z podobnym wnioskiem cudzoziemiec nie zwrócił się na terenie innego województwa;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pisemne oświadczenie o gotowości przystąpienia do uzgodnionego programu integracji.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cudzoziemca, który uzyskał w Rzeczypospolitej Polskiej status uchodźcy, do wniosku należy dołączyć kopie: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decyzji o nadaniu statusu uchodźcy;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dokumentu podróży przewidzianego w </w:t>
      </w:r>
      <w:r>
        <w:rPr>
          <w:rFonts w:ascii="Times New Roman"/>
          <w:b w:val="false"/>
          <w:i w:val="false"/>
          <w:color w:val="1b1b1b"/>
          <w:sz w:val="24"/>
          <w:lang w:val="pl-Pl"/>
        </w:rPr>
        <w:t>Konwencji Genewskiej</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karty pobytu wydanej w związku z nadaniem statusu uchodźcy.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cudzoziemca, który uzyskał w Rzeczypospolitej Polskiej ochronę uzupełniającą, do wniosku należy dołączyć kopie: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decyzji o odmowie nadania statusu uchodźcy, w której udzielono cudzoziemcowi ochrony uzupełniającej;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karty pobytu wydanej w związku z udzieleniem ochrony uzupełniającej.</w:t>
      </w:r>
    </w:p>
    <w:p>
      <w:pPr>
        <w:spacing w:before="26" w:after="0"/>
        <w:ind w:left="0"/>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 xml:space="preserve">W przypadku cudzoziemca, który przybywa na terytorium Rzeczypospolitej Polskiej na podstawie zezwolenia na pobyt czasowy udzielonego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 do wniosku należy dołączyć kopie: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decyzji o zezwoleniu na pobyt czasowy udzielonym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karty pobytu wydanej w związku z uzyskaniem zezwolenia na pobyt czasowy udzielonego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Cudzoziemiec dołącza do wniosku także inne dokumenty będące w jego posiadaniu, które mogą pomóc w opracowaniu programu integracji.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Pomoc dla cudzoziemca przysługuje począwszy od miesiąca kalendarzowego, w którym cudzoziemiec złożył wniosek.</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Pomoc dla cudzoziemca, który przebywał w ośrodku dla cudzoziemców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13 czerwca 2003 r. o udzielaniu cudzoziemcom ochrony na terytorium Rzeczypospolitej Polskiej (Dz. U. z 2018 r. poz. 1109), przysługuje, począwszy od miesiąca kalendarzowego, w którym cudzoziemiec opuścił ośrodek.</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Pomoc dla cudzoziemca nie przysługuje cudzoziemcowi będącemu małżonkiem obywatela polskiego.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91a. </w:t>
      </w:r>
      <w:r>
        <w:rPr>
          <w:rFonts w:ascii="Times New Roman"/>
          <w:b/>
          <w:i w:val="false"/>
          <w:color w:val="000000"/>
          <w:sz w:val="24"/>
          <w:lang w:val="pl-Pl"/>
        </w:rPr>
        <w:t xml:space="preserve"> [Pomoc małoletniemu cudzoziemcowi]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Pomoc małoletniemu cudzoziemcowi przebywającemu na terytorium Rzeczypospolitej Polskiej bez przedstawiciela ustawowego, który uzyskał w Rzeczypospolitej Polskiej status uchodźcy lub ochronę uzupełniającą, zapewnia starosta właściwy ze względu na miejsce pobytu małoletniego.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Dyrektor placówki opiekuńczo-wychowawczej lub regionalnej placówki opiekuńczo-terapeutycznej, o którym mowa w </w:t>
      </w:r>
      <w:r>
        <w:rPr>
          <w:rFonts w:ascii="Times New Roman"/>
          <w:b w:val="false"/>
          <w:i w:val="false"/>
          <w:color w:val="1b1b1b"/>
          <w:sz w:val="24"/>
          <w:lang w:val="pl-Pl"/>
        </w:rPr>
        <w:t>przepisach</w:t>
      </w:r>
      <w:r>
        <w:rPr>
          <w:rFonts w:ascii="Times New Roman"/>
          <w:b w:val="false"/>
          <w:i w:val="false"/>
          <w:color w:val="000000"/>
          <w:sz w:val="24"/>
          <w:lang w:val="pl-Pl"/>
        </w:rPr>
        <w:t xml:space="preserve"> o wspieraniu rodziny i systemie pieczy zastępczej, zawiadamia właściwy sąd opiekuńczy o udzielaniu pomocy małoletniemu cudzoziemcowi, o którym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[Świadczenia przysługujące cudzoziemcowi]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Pomocy dla cudzoziemca udziela się w okresie nie dłuższym niż 12 miesięcy i obejmuje ona: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świadczenia pieniężne w wysokości od </w:t>
      </w:r>
      <w:r>
        <w:rPr>
          <w:rFonts w:ascii="Times New Roman"/>
          <w:b w:val="false"/>
          <w:i/>
          <w:color w:val="000000"/>
          <w:sz w:val="24"/>
          <w:lang w:val="pl-Pl"/>
        </w:rPr>
        <w:t>446</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zł do </w:t>
      </w:r>
      <w:r>
        <w:rPr>
          <w:rFonts w:ascii="Times New Roman"/>
          <w:b w:val="false"/>
          <w:i/>
          <w:color w:val="000000"/>
          <w:sz w:val="24"/>
          <w:lang w:val="pl-Pl"/>
        </w:rPr>
        <w:t>1175</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zł miesięcznie na osobę przeznaczone na: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utrzymanie, w szczególności na pokrycie wydatków na żywność, odzież, obuwie, środki higieny osobistej oraz opłaty mieszkaniowe,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pokrycie wydatków związanych z nauką języka polskiego;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opłacanie składki na ubezpieczenie zdrowotne określonej w </w:t>
      </w:r>
      <w:r>
        <w:rPr>
          <w:rFonts w:ascii="Times New Roman"/>
          <w:b w:val="false"/>
          <w:i w:val="false"/>
          <w:color w:val="1b1b1b"/>
          <w:sz w:val="24"/>
          <w:lang w:val="pl-Pl"/>
        </w:rPr>
        <w:t>ustawie</w:t>
      </w:r>
      <w:r>
        <w:rPr>
          <w:rFonts w:ascii="Times New Roman"/>
          <w:b w:val="false"/>
          <w:i w:val="false"/>
          <w:color w:val="000000"/>
          <w:sz w:val="24"/>
          <w:lang w:val="pl-Pl"/>
        </w:rPr>
        <w:t xml:space="preserve"> z dnia 27 sierpnia 2004 r. o świadczeniach opieki zdrowotnej finansowanych ze środków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pracę socjalną;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poradnictwo specjalistyczne, w tym poradnictwo prawne, psychologiczne i rodzinne;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udzielanie informacji oraz wsparcia w kontaktach z innymi instytucjami, w szczególności z instytucjami rynku pracy, ze środowiskiem lokalnym oraz organizacjami pozarządowymi;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inne działania wspierające proces integracji cudzoziemca.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oświaty i wychowania, w porozumieniu z ministrem właściwym do spraw zabezpieczenia społecznego, określi, w drodze rozporządzenia, ramowe programy kursów nauki języka polskiego dla cudzoziemców, uwzględniając różnice kulturowe między różnymi grupami cudzoziemców.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Wydatki, o których mowa w ust. 1 pkt 1, mogą być pokrywane w uzgodnieniu z cudzoziemcem bezpośrednio przez powiatowe centrum pomocy rodzinie.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[Indywidualny program integracji]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Pomoc dla cudzoziemca jest realizowana w ramach indywidualnego programu integracji, uzgodnionego między powiatowym centrum pomocy rodzinie a cudzoziemcem, określającego wysokość, zakres i formy pomocy, w zależności od indywidualnej sytuacji życiowej cudzoziemca i jego rodziny, oraz zobowiązania: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powiatowego centrum pomocy rodzinie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udzielania cudzoziemcowi informacji dotyczącej pomocy określonej w programie oraz warunkach jej wstrzymania lub odmowy udzielenia,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współdziałania z cudzoziemcem oraz wspierania go w kontaktach ze środowiskiem lokalnym, w tym w nawiązaniu kontaktu z właściwym dla miejsca zamieszkania cudzoziemca ośrodkiem pomocy społecznej,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pomocy w uzyskaniu możliwości zamieszkania, w tym w miarę możliwości w mieszkaniu chronionym,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prowadzenia z cudzoziemcem pracy socjalnej,</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innych uzgodnionych z cudzoziemcem działań wynikających z indywidualnej sytuacji życiowej cudzoziemca,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wskazania pracownika, zwanego dalej "realizatorem programu", uzgadniającego z cudzoziemcem program oraz wspierającego cudzoziemca w okresie realizacji tego programu;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cudzoziemca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zameldowania się w miejscu zamieszkania,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zarejestrowania się w powiatowym urzędzie pracy w terminie ustalonym w programie oraz aktywnego poszukiwania pracy,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obowiązkowego uczestnictwa w kursach języka polskiego, w przypadku gdy zachodzi taka potrzeba,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współdziałania oraz kontaktowania się z realizatorem programu w ustalonych terminach, nie rzadziej jednak niż 2 razy w miesiącu,</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innych uzgodnionych z realizatorem programu działań wynikających z jego indywidualnej sytuacji życiowej,</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przestrzegania zobowiązań przyjętych w programie.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Powiatowe centrum pomocy rodzinie przekazuje wojewodzie uzgodniony z cudzoziemcem program wraz z przewidywanymi kosztami jego realizacji.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Wojewoda po akceptacji przedstawionego programu przekazuje środki na jego realizację.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[Współpraca z wojewodą i gminą; miejsce zamieszkania cudzoziemca]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Powiatowe centrum pomocy rodzinie współdziała z właściwym wojewodą i gminą w sprawie pomocy cudzoziemcowi w uzyskaniu możliwości zamieszkania, uwzględniając w miarę możliwości wybór miejsca zamieszkania dokonany przez cudzoziemca.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Cudzoziemiec zamieszkuje w miejscu wskazanym przez wojewodę działającego w tej sprawie w porozumieniu z powiatowym centrum pomocy rodzinie oraz gminą.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Rezygnacja przez cudzoziemca ze wskazanego miejsca zamieszkania w granicach danego województwa w okresie 12 miesięcy trwania indywidualnego programu oznacza rezygnację cudzoziemca z realizacji programu.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Zmianę miejsca zamieszkania przez cudzoziemca w okresie 12 miesięcy trwania indywidualnego programu dopuszcza się w szczególnie uzasadnionych przypadkach,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podjęcia pracy z możliwością zamieszkania na terenie innego powiatu;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uzyskania mieszkania na terenie innego powiatu;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łączenia rodzin cudzoziemców, jeżeli istnieje możliwość wspólnego zamieszkania;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konieczności zapewnienia specjalistycznego leczenia, wymagającego zmiany miejsca zamieszkania cudzoziemca lub członka jego rodziny.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zaistnienia okoliczności, o których mowa w ust. 4, cudzoziemiec jest obowiązany złożyć w powiatowym centrum pomocy rodzinie realizującym program oświadczenie i dokumenty potwierdzające zaistniałą sytuację.</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zmiany miejsca zamieszkania realizację programu przejmuje powiat właściwy ze względu na nowe miejsce zamieszkania cudzoziemca.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gdy zmiana miejsca zamieszkania jest związana ze zmianą powiatu w ramach tego samego województwa, starosta właściwy ze względu na dotychczasowe miejsce zamieszkania cudzoziemca zawiadamia o tym starostę właściwego ze względu na nowe miejsce zamieszkania cudzoziemca oraz przekazuje realizowany program, a także informuje o tym właściwego wojewodę.</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gdy zmiana miejsca zamieszkania cudzoziemca jest związana ze zmianą województwa, starosta właściwy ze względu na dotychczasowe miejsce zamieszkania cudzoziemca informuje o tym właściwych wojewodów.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 </w:t>
      </w:r>
      <w:r>
        <w:rPr>
          <w:rFonts w:ascii="Times New Roman"/>
          <w:b/>
          <w:i w:val="false"/>
          <w:color w:val="000000"/>
          <w:sz w:val="24"/>
          <w:lang w:val="pl-Pl"/>
        </w:rPr>
        <w:t xml:space="preserve"> [Ograniczenie i wstrzymanie pomocy dla cudzoziemca]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Pomoc dla cudzoziemca może zostać wstrzymana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uporczywego, zawinionego niewykonywania przez cudzoziemca zobowiązań przyjętych w programie, w tym nieusprawiedliwionej nieobecności na kursach nauki języka polskiego - przez okres do 30 dni;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wykorzystywania pomocy w sposób niezgodny z celem, na jaki została przyznana - przez okres do 30 dni;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udzielania przez cudzoziemca nieprawdziwych informacji o swojej sytuacji życiowej - do czasu wyjaśnienia okoliczności udzielenia takich informacji;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upływu 30 dni pobytu cudzoziemca w zakładzie opieki zdrowotnej - do czasu opuszczenia przez niego zakładu;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wszczęcia przeciwko cudzoziemcowi postępowania karnego - do czasu prawomocnego zakończenia postępowania.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Realizator programu występuje do kierownika centrum pomocy o przywrócenie wstrzymanej pomocy niezwłocznie po powzięciu informacji o ustaniu przesłanek wstrzymujących pomoc.</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po upływie okresu wstrzymania pomocy nie ustały przyczyny, o których mowa w ust. 1, uchyla się decyzję o udzieleniu pomocy.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Uchylenie decyzji o udzieleniu pomocy następuje ponadto w przypadku, gdy: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cudzoziemiec, wobec którego jest kontynuowana uprzednio wstrzymana pomoc, ponownie dopuszcza się działań, o których mowa w ust. 1 pkt 1-3;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cudzoziemiec w trakcie trwania indywidualnego programu integracji został skazany prawomocnym wyrokiem sądu za przestępstwo popełnione umyślnie;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cudzoziemiec został pozbawiony statusu uchodźcy, cofnięto mu ochronę uzupełniającą lub zezwolenie na pobyt czasowy udzielone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W przypadku, o którym mowa w ust. 1, jeżeli pomocą objęte były inne osoby, pomoc jest kontynuowana dla tych osób do momentu zakończenia indywidualnego programu integracji.</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W przypadku, o którym mowa w ust. 4, jeżeli pomocą objęte były inne osoby, wydaje się odrębną decyzję o przyznaniu pomocy, na podstawie której osoby te kontynuują indywidualny program integracji.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zabezpieczenia społecznego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obowiązki powiatowego centrum pomocy rodzinie związane z przygotowaniem indywidualnego programu integracji,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świadczeń pieniężnych dla cudzoziemców w celu wspierania procesu ich integracji i termin ich wypłaty,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rodzaje dokumentów i oświadczeń potwierdzających konieczność zmiany przez cudzoziemców miejsca zamieszkania w okresie trwania indywidualnego programu integracji,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metody i sposoby monitorowania postępów cudzoziemców w ich integracji, odpowiednie do osiągnięcia celów integracji</w:t>
      </w:r>
    </w:p>
    <w:p>
      <w:pPr>
        <w:spacing w:before="25" w:after="0"/>
        <w:ind w:left="0"/>
        <w:jc w:val="both"/>
        <w:textAlignment w:val="auto"/>
      </w:pPr>
      <w:r>
        <w:rPr>
          <w:rFonts w:ascii="Times New Roman"/>
          <w:b w:val="false"/>
          <w:i w:val="false"/>
          <w:color w:val="000000"/>
          <w:sz w:val="24"/>
          <w:lang w:val="pl-Pl"/>
        </w:rPr>
        <w:t>- uwzględniając sytuację osobistą i potrzeby cudzoziemca i jego rodziny oraz liczbę członków rodziny.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Zasady odpłatności za świadczenia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[Zwrot wydatków na świadczenia z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Obowiązek zwrotu wydatków poniesionych na świadczenia z pomocy społecznej spoczywa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osobie i rodzinie korzystającej ze świadczeń z pomocy społecznej;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spadkobiercy osoby, która korzystała ze świadczeń z pomocy społecznej - z masy spadkowej;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małżonku, zstępnych przed wstępnymi osoby korzystającej ze świadczeń z pomocy społecznej - jedynie w przypadku gdy nie dokonano zwrotu wydatków zgodnie z pkt 1 i 2, w wysokości przewidzianej w decyzji dla osoby lub rodziny korzystającej ze świadczeń z pomocy społecznej.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Wydatki na usługi, pomoc rzeczową, posiłki, zasiłki na ekonomiczne usamodzielnienie, zasiłki okresowe i zasiłki celowe przyznane pod warunkiem zwrotu podlegają zwrotowi w części lub całości, jeżeli dochód na osobę w rodzinie osoby zobowiązanej do zwrotu wydatków przekracza kwotę kryterium dochodowego.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pokrycia kosztów pogrzebu przez gminę poniesione wydatki podlegają zwrotowi z masy spadkowej, jeżeli po osobie zmarłej nie przysługuje zasiłek pogrzebowy.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gminy określa, w drodze uchwały, zasady zwrotu wydatków za świadczenia z pomocy społecznej, o których mowa w ust. 2, będących w zakresie zadań własnych.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[Odpłatność za pobyt w ośrodkach wsparcia i mieszkaniach chronionych]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Opłatę za pobyt w ośrodkach wsparcia i mieszkaniach chronionych ustala podmiot kierujący w uzgodnieniu z osobą kierowaną, uwzględniając przyznany zakres usług. Osoby nie ponoszą opłat, jeżeli dochód osoby samotnie gospodarującej lub dochód na osobę w rodzinie nie przekracza kwoty kryterium dochodowego.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Opłatę za pobyt w domu dla matek z małoletnimi dziećmi i kobiet w ciąży ustala podmiot prowadzący, a w przypadku domów prowadzonych przez podmioty uprawnione - podmiot zlecający zadanie, uwzględniając warunki pobytu, w szczególności zakres przyznanych usług oraz obowiązki osoby przebywającej w domu.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Różnicę między ustaloną opłatą, ponoszoną przez osobę za pobyt w domu, a średnim miesięcznym kosztem utrzymania w domu dla matek z małoletnimi dziećmi i kobiet w ciąży ponosi gmina właściwa ze względu na miejsce zamieszkania osoby przebywającej w domu.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określenia średniego miesięcznego kosztu utrzymania w domu dla matek z małoletnimi dziećmi i kobiet w ciąży stosuje się odpowiednio przepisy dotyczące średniego miesięcznego kosztu utrzymania w domu pomocy społecznej.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Rada powiatu lub rada gminy w drodze uchwały ustala, w zakresie zadań własnych, szczegółowe zasady ponoszenia odpłatności za pobyt w ośrodkach wsparcia i mieszkaniach chronionych.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[Świadczenia nienależnie pobrane]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Świadczenia nienależnie pobrane podlegają zwrotowi od osoby lub rodziny korzystającej ze świadczeń z pomocy społecznej, niezależnie od dochodu rodziny. Art. 104 ust. 4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 </w:t>
      </w:r>
      <w:r>
        <w:rPr>
          <w:rFonts w:ascii="Times New Roman"/>
          <w:b/>
          <w:i w:val="false"/>
          <w:color w:val="000000"/>
          <w:sz w:val="24"/>
          <w:lang w:val="pl-Pl"/>
        </w:rPr>
        <w:t xml:space="preserve"> [Potrącenia ze świadczeń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Osobie, której przyznano emeryturę lub rentę za okres, za który wypłacono zasiłek stały lub zasiłek okresowy, Zakład Ubezpieczeń Społecznych oraz inne organy rentowe, które przyznały emeryturę lub rentę, wypłacają to świadczenie pomniejszone o kwotę odpowiadającą wysokości wypłaconych za ten okres zasiłków i przekazują te kwoty na rachunek bankowy właściwego ośrodka pomocy społecznej.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zasiłku okresowego przyznanego rodzinie świadczenie pomniejsza się o część kwoty przypadającą na tę osobę, której przyznano emeryturę lub rentę.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Kwota pomniejszenia, o której mowa w ust. 1, nie może być wyższa niż przyznana za ten okres kwota emerytury lub renty.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Postępowanie w sprawie świadczeń z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[Zasady postępowania w sprawie świadczeń z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postępowaniu w sprawie świadczeń z pomocy społecznej należy kierować się przede wszystkim dobrem osób korzystających z pomocy społecznej i ochroną ich dóbr osobistych. W szczególności nie należy podawać do wiadomości publicznej nazwisk osób korzystających z pomocy społecznej oraz rodzaju i zakresu przyznanego świadczenia.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zakresie niezbędnym do przyznawania i udzielania świadczeń z pomocy społecznej można przetwarzać dane osób ubiegających się i korzystających z tych świadczeń dotyczące: pochodzenia etnicznego, stanu zdrowia, nałogów, skazań, orzeczeń o ukaraniu, a także innych orzeczeń wydanych w postępowaniu sądowym lub administracyjnym.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 </w:t>
      </w:r>
      <w:r>
        <w:rPr>
          <w:rFonts w:ascii="Times New Roman"/>
          <w:b/>
          <w:i w:val="false"/>
          <w:color w:val="000000"/>
          <w:sz w:val="24"/>
          <w:lang w:val="pl-Pl"/>
        </w:rPr>
        <w:t xml:space="preserve"> [Właściwość miejscowa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Właściwość miejscową gminy ustala się według miejsca zamieszkania osoby ubiegającej się o świadczenie.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osoby bezdomnej właściwą miejscowo jest gmina ostatniego miejsca zameldowania tej osoby na pobyt stały.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przypadkach szczególnie uzasadnionych sytuacją osobistą osoby ubiegającej się o świadczenie, w sprawach niecierpiących zwłoki oraz w sprawach cudzoziemców, którym udzielono zgody na pobyt ze względów humanitarnych lub zgody na pobyt tolerowany, i cudzoziemców, o których mowa w art. 5a, właściwa miejscowo jest gmina miejsca pobytu osoby ubiegającej się o świadczenie.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przypadkach, o których mowa w ust. 3, można przyznać świadczenia wymienione w art. 37-42 i 47-50.</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przyznawania świadczeń w miejscu pobytu nie stosuje się kwot kryteriów dochodowych podwyższonych zgodnie z art. 8 ust. 2.</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Dla mieszkańca domu właściwa jest gmina, która skierowała go do domu pomocy społecznej.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Gmina właściwa ze względu na miejsce zamieszkania albo na ostatnie miejsce zameldowania na pobyt stały jest obowiązana do zwrotu wydatków gminie, która przyznała świadczenia w miejscu pobytu.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 </w:t>
      </w:r>
      <w:r>
        <w:rPr>
          <w:rFonts w:ascii="Times New Roman"/>
          <w:b/>
          <w:i w:val="false"/>
          <w:color w:val="000000"/>
          <w:sz w:val="24"/>
          <w:lang w:val="pl-Pl"/>
        </w:rPr>
        <w:t xml:space="preserve"> [Wszczęcie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Świadczenia z pomocy społecznej są udzielane na wniosek osoby zainteresowanej, jej przedstawiciela ustawowego albo innej osoby, za zgodą osoby zainteresowanej lub jej przedstawiciela ustawowego.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Pomoc społeczna może być udzielana z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[Umowy w sprawie pomocy na rzecz osób bliskich]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 ośrodka pomocy społecznej i kierownik powiatowego centrum pomocy rodzinie może, w drodze umowy, ustalić z małżonkiem, zstępnymi lub wstępnymi wysokość świadczonej przez nich pomocy na rzecz osoby ubiegającej się o przyznanie świadczenia. W tym przypadku nie stosuje się art. 96 ust. 1 pkt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ośrodka pomocy społecznej ustala w drodze umowy z małżonkiem, zstępnymi przed wstępnymi mieszkańca domu wysokość wnoszonej przez nich opłaty za pobyt tego mieszkańca w domu pomocy społecznej, biorąc pod uwagę wysokość dochodów i możliwości, przy czym opłata ta nie powinna być zwiększana w przypadku gdy jedna z osób jest zwalniana z odpłatności z mocy prawa lub z powodów, o których mowa w art. 64.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 </w:t>
      </w:r>
      <w:r>
        <w:rPr>
          <w:rFonts w:ascii="Times New Roman"/>
          <w:b/>
          <w:i w:val="false"/>
          <w:color w:val="000000"/>
          <w:sz w:val="24"/>
          <w:lang w:val="pl-Pl"/>
        </w:rPr>
        <w:t xml:space="preserve"> [Zwrot świadczeń; ściągnięcie należności]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Należności z tytułu wydatków na świadczenia z pomocy społecznej, z tytułu opłat określonych przepisami ustawy oraz z tytułu nienależnie pobranych świadczeń podlegają ściągnięciu w trybie przepisów o postępowaniu egzekucyjnym w administracji.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posiadania uprawnień do świadczeń pieniężnych z pomocy społecznej kwoty nienależnie pobranych świadczeń pieniężnych podlegają potrąceniu z bieżących wypłat.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Wysokość należności, o których mowa w ust. 1, podlegających zwrotowi oraz terminy ich zwrotu ustala się w drodze decyzji administracyjnej.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przypadkach szczególnie uzasadnionych, zwłaszcza jeżeli żądanie zwrotu wydatków na udzielone świadczenie, z tytułu opłat określonych w ustawie oraz z tytułu nienależnie pobranych świadczeń w całości lub w części stanowiłoby dla osoby zobowiązanej nadmierne obciążenie lub też niweczyłoby skutki udzielanej pomocy, właściwy organ, który wydał decyzję w sprawie zwrotu należności, o których mowa w ust. 1, na wniosek pracownika socjalnego lub osoby zainteresowanej, może odstąpić od żądania takiego zwrotu, umorzyć kwotę nienależnie pobranych świadczeń w całości lub w części, odroczyć termin płatności albo rozłożyć na raty.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Należności, o których mowa w ust. 1, ulegają przedawnieniu z upływem 3 lat, licząc od dnia, w którym decyzja ustalająca te należności stała się ostateczna.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Bieg przedawnienia przerywa odroczenie terminu płatności należności lub rozłożenie spłaty należności na raty. Po przerwaniu biegu terminu przedawnienia biegnie on na nowo od dnia następującego po dniu ustalonym jako ostatni dzień spłaty odroczonej należności lub po dniu ustalonym jako ostatni dzień spłaty ostatniej raty należności.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Nie wydaje się decyzji o zwrocie nienależnie pobranych świadczeń, jeżeli od terminu ich pobrania upłynęło więcej niż 10 lat.</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Należności, o których mowa w ust. 1, podlegają zwrotowi na rachunek bankowy odpowiednio gminy, powiatu lub samorządu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105. </w:t>
      </w:r>
      <w:r>
        <w:rPr>
          <w:rFonts w:ascii="Times New Roman"/>
          <w:b/>
          <w:i w:val="false"/>
          <w:color w:val="000000"/>
          <w:sz w:val="24"/>
          <w:lang w:val="pl-Pl"/>
        </w:rPr>
        <w:t xml:space="preserve"> [Prawo pracownika socjalnego do żądania informacji]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Jednostki sektora finansów publicznych, w tym sądy, Policja, Zakład Ubezpieczeń Społecznych, Kasa Rolniczego Ubezpieczenia Społecznego i organy administracji publicznej, a także kuratorzy sądowi, pracodawcy, podmioty wykonujące działalność leczniczą, przedszkola, szkoły, placówki, poradnie i ośrodki, o których mowa w </w:t>
      </w:r>
      <w:r>
        <w:rPr>
          <w:rFonts w:ascii="Times New Roman"/>
          <w:b w:val="false"/>
          <w:i w:val="false"/>
          <w:color w:val="1b1b1b"/>
          <w:sz w:val="24"/>
          <w:lang w:val="pl-Pl"/>
        </w:rPr>
        <w:t>art. 2 pkt 1-8</w:t>
      </w:r>
      <w:r>
        <w:rPr>
          <w:rFonts w:ascii="Times New Roman"/>
          <w:b w:val="false"/>
          <w:i w:val="false"/>
          <w:color w:val="000000"/>
          <w:sz w:val="24"/>
          <w:lang w:val="pl-Pl"/>
        </w:rPr>
        <w:t xml:space="preserve"> ustawy z dnia 14 grudnia 2016 r. - Prawo oświatowe (Dz. U. z 2018 r. poz. 996, 1000 i 1290), szkoły wyższe, organizacje pozarządowe, o których mowa w </w:t>
      </w:r>
      <w:r>
        <w:rPr>
          <w:rFonts w:ascii="Times New Roman"/>
          <w:b w:val="false"/>
          <w:i w:val="false"/>
          <w:color w:val="1b1b1b"/>
          <w:sz w:val="24"/>
          <w:lang w:val="pl-Pl"/>
        </w:rPr>
        <w:t>art. 3 ust. 2</w:t>
      </w:r>
      <w:r>
        <w:rPr>
          <w:rFonts w:ascii="Times New Roman"/>
          <w:b w:val="false"/>
          <w:i w:val="false"/>
          <w:color w:val="000000"/>
          <w:sz w:val="24"/>
          <w:lang w:val="pl-Pl"/>
        </w:rPr>
        <w:t xml:space="preserve"> ustawy z dnia 24 kwietnia 2003 r. o działalności pożytku publicznego i o wolontariacie, oraz podmioty wymienione w </w:t>
      </w:r>
      <w:r>
        <w:rPr>
          <w:rFonts w:ascii="Times New Roman"/>
          <w:b w:val="false"/>
          <w:i w:val="false"/>
          <w:color w:val="1b1b1b"/>
          <w:sz w:val="24"/>
          <w:lang w:val="pl-Pl"/>
        </w:rPr>
        <w:t>art. 3 ust. 3</w:t>
      </w:r>
      <w:r>
        <w:rPr>
          <w:rFonts w:ascii="Times New Roman"/>
          <w:b w:val="false"/>
          <w:i w:val="false"/>
          <w:color w:val="000000"/>
          <w:sz w:val="24"/>
          <w:lang w:val="pl-Pl"/>
        </w:rPr>
        <w:t xml:space="preserve"> tej ustawy są obowiązani niezwłocznie, nie później jednak niż w terminie 7 dni od dnia otrzymania wniosku kierownika ośrodka pomocy społecznej lub pracownika socjalnego udostępnić informacje, które mają znaczenie dla rozstrzygnięcia o przyznaniu lub wysokości świadczeń z pomocy społecznej, dla ustalenia wysokości odpłatności za świadczenia z pomocy społecznej lub dla weryfikacji uprawnień do świadczeń z pomocy społecznej, wysokości tych świadczeń lub odpłatności za te świadczenia.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Udostępnienie informacji gromadzonych przez publiczne służby zatrudnienia, które mają znaczenie dla rozstrzygnięcia o przyznaniu lub wysokości świadczeń z pomocy społecznej odbywa się na zasadach określonych w </w:t>
      </w:r>
      <w:r>
        <w:rPr>
          <w:rFonts w:ascii="Times New Roman"/>
          <w:b w:val="false"/>
          <w:i w:val="false"/>
          <w:color w:val="1b1b1b"/>
          <w:sz w:val="24"/>
          <w:lang w:val="pl-Pl"/>
        </w:rPr>
        <w:t>art. 4 ust. 6</w:t>
      </w:r>
      <w:r>
        <w:rPr>
          <w:rFonts w:ascii="Times New Roman"/>
          <w:b w:val="false"/>
          <w:i w:val="false"/>
          <w:color w:val="000000"/>
          <w:sz w:val="24"/>
          <w:lang w:val="pl-Pl"/>
        </w:rPr>
        <w:t xml:space="preserve"> i </w:t>
      </w:r>
      <w:r>
        <w:rPr>
          <w:rFonts w:ascii="Times New Roman"/>
          <w:b w:val="false"/>
          <w:i w:val="false"/>
          <w:color w:val="1b1b1b"/>
          <w:sz w:val="24"/>
          <w:lang w:val="pl-Pl"/>
        </w:rPr>
        <w:t>art. 33 ust. 6-9</w:t>
      </w:r>
      <w:r>
        <w:rPr>
          <w:rFonts w:ascii="Times New Roman"/>
          <w:b w:val="false"/>
          <w:i w:val="false"/>
          <w:color w:val="000000"/>
          <w:sz w:val="24"/>
          <w:lang w:val="pl-Pl"/>
        </w:rPr>
        <w:t xml:space="preserve"> ustawy z dnia 20 kwietnia 2004 r. o promocji zatrudnienia i instytucjach rynku pracy (Dz. U. z 2018 r. poz. 1265 i 1149).</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 ośrodka pomocy społecznej lub pracownik socjalny mogą wystąpić, drogą elektroniczną, za pośrednictwem ministra właściwego do spraw zabezpieczenia społecznego, do jednostki organizacyjnej Zakładu Ubezpieczeń Społecznych z wnioskiem o udostępnienie informacji, o których mowa w art. 23a ust. 2 pkt 19, w celu weryfikacji prawa do świadczeń z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106. </w:t>
      </w:r>
      <w:r>
        <w:rPr>
          <w:rFonts w:ascii="Times New Roman"/>
          <w:b/>
          <w:i w:val="false"/>
          <w:color w:val="000000"/>
          <w:sz w:val="24"/>
          <w:lang w:val="pl-Pl"/>
        </w:rPr>
        <w:t xml:space="preserve"> [Decyzja w sprawie świadczeń; postępowanie o ustalenie uprawnień do zasiłku stałego]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Przyznanie świadczeń z pomocy społecznej następuje w formie decyzji administracyjnej.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Udzielenie świadczeń w postaci interwencji kryzysowej, pracy socjalnej, poradnictwa, uczestnictwa w zajęciach klubu samopomocy, klubu samopomocy dla osób z zaburzeniami psychicznymi, schronienia w formie ogrzewalni i noclegowni, sprawienia pogrzebu, a także przyznanie biletu kredytowanego nie wymaga wydania decyzji administracyjnej.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Świadczenia pieniężne z pomocy społecznej przyznaje się i wypłaca za okres miesiąca kalendarzowego, począwszy od miesiąca, w którym został złożony wniosek wraz z wymaganą dokumentacją, z zastrzeżeniem ust. 7-11. W przypadku gdy uprawnienie do świadczenia nie obejmuje pełnego miesiąca, świadczenie przyznaje się za niepełny miesiąc, a kwotę świadczenia ustala się, dzieląc pełne kwoty przez liczbę dni kalendarzowych tego miesiąca i mnożąc przez liczbę dni objętych świadczeniem.</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Zmiana dochodu osoby samotnie gospodarującej lub rodziny w okresie pobierania świadczenia pieniężnego nie wpływa na wysokość świadczenia pieniężnego, jeżeli kwota zmiany nie przekroczyła 10% odpowiednio kryterium dochodowego osoby samotnie gospodarującej lub kryterium dochodowego na osobę w rodzinie.</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Zmiana dochodu osoby samotnie gospodarującej lub rodziny w okresie ponoszenia odpłatności za świadczenie niepieniężne nie wpływa na wysokość tej odpłatności, jeżeli kwota zmiany nie przekroczyła 10% odpowiednio kryterium dochodowego osoby samotnie gospodarującej lub kryterium dochodowego na osobę w rodzinie.</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Decyzję administracyjną o przyznaniu lub odmowie przyznania świadczenia, z wyjątkiem decyzji o odmowie przyznania biletu kredytowanego oraz decyzji w sprawach cudzoziemców, o których mowa w art. 5a, wydaje się po przeprowadzeniu rodzinnego wywiadu środowiskowego.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Decyzję administracyjną zmienia się lub uchyla na niekorzyść strony bez jej zgody w przypadku zmiany przepisów prawa, zmiany sytuacji dochodowej lub osobistej strony, pobrania nienależnego świadczenia, a także można zmienić lub uchylić decyzję, jeżeli wystąpiły przesłanki, o których mowa w art. 11, art. 12 i art. 107 ust. 5. Zmiana decyzji administracyjnej na korzyść strony nie wymaga jej zgody.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Odwołanie od decyzji w sprawie świadczeń z pomocy społecznej może złożyć inna osoba za zgodą osoby ubiegającej się o świadczenie.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złożenia przez osobę, która nie posiada orzeczenia o całkowitej niezdolności do pracy w rozumieniu przepisów o emeryturach i rentach z Funduszu Ubezpieczeń Społecznych lub orzeczenia o znacznym lub umiarkowanym stopniu niepełnosprawności w rozumieniu przepisów o rehabilitacji zawodowej i społecznej oraz zatrudnianiu osób niepełnosprawnych, wniosku o przyznanie zasiłku stałego wraz z wymaganą dokumentacją oraz potwierdzeniem złożenia wniosku o przyznanie świadczenia uzależnionego od niezdolności do pracy albo wniosku o wydanie orzeczenia o stopniu niepełnosprawności, wszczyna się postępowanie o ustalenie uprawnienia do zasiłku stałego, a następnie po przeprowadzeniu rodzinnego wywiadu środowiskowego: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spełnienia warunków, o których mowa w art. 37 ust. 1 i 4, z wyłączeniem warunku całkowitej niezdolności do pracy - postępowanie zawiesza się do dnia dostarczenia orzeczenia;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niespełnienia któregokolwiek z warunków, o których mowa w art. 37 ust. 1 lub 4, z wyłączeniem warunku całkowitej niezdolności do pracy - odmawia się przyznania zasiłku stałego.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Na okres zawieszenia postępowania przyznaje się z urzędu zasiłek okresowy w wysokości i na zasadach określonych w art. 38.</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Jeżeli orzeczenie, o którym mowa w ust. 7, zostanie dostarczone w terminie 60 dni od dnia jego otrzymania, zawieszone postępowanie podejmuje się, a prawo do zasiłku stałego ustala się, począwszy od miesiąca, w którym złożono wniosek o przyznanie zasiłku stałego wraz z potwierdzeniem, o którym mowa w ust. 7. Do ustalenia kwoty zasiłku stałego za okres pobierania zasiłku okresowego w trakcie zawieszenia postępowania art. 37 ust. 6 nie stosuje się.</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Jeżeli orzeczenie, o którym mowa w ust. 7, zostanie dostarczone po upływie 60 dni od dnia jego otrzymania, zawieszone postępowanie podejmuje się, a prawo do zasiłku stałego ustala się, począwszy od miesiąca, w którym dostarczono orzeczenie. Do ustalenia kwoty zasiłku stałego za miesiąc, w którym dostarczono orzeczenie, o którym mowa w ust. 7, nie stosuje się art. 37 ust. 6 w przypadku pobierania zasiłku okresowego w trakcie zawieszenia postępowania.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przypadku niedostarczenia orzeczenia, o którym mowa w ust. 7, w terminie 3 lat od dnia zawieszenia postępowania, zawieszone postępowanie podejmuje się z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106a. </w:t>
      </w:r>
      <w:r>
        <w:rPr>
          <w:rFonts w:ascii="Times New Roman"/>
          <w:b/>
          <w:i w:val="false"/>
          <w:color w:val="000000"/>
          <w:sz w:val="24"/>
          <w:lang w:val="pl-Pl"/>
        </w:rPr>
        <w:t xml:space="preserve"> [Wstrzymanie wypłaty świadczeń]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osoba uprawniona nie podejmuje świadczeń pieniężnych przez dwa kolejne miesiące kalendarzowe, wstrzymuje się wypłatę tych świadczeń oraz wszczyna postępowanie wyjaśniające w celu sprawdzenia przyczyn nieodbierania świadczeń.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udzielenia przez osobę niepodejmującą świadczeń pieniężnych wyjaśnień dotyczących przyczyny nieodbierania świadczeń wypłaca się jej świadczenia za okres wstrzymania wypłaty świadczeń, jeżeli osoba spełnia warunki określone w ustawie.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z osobą, o której mowa w ust. 1, nie można przeprowadzić rodzinnego wywiadu środowiskowego i mimo prawidłowo dostarczonego wezwania do stawienia się w ośrodku pomocy społecznej celem złożenia wyjaśnień osoba nie stawiła się w wyznaczonym terminie, stwierdza się, w drodze decyzji administracyjnej, wygaśnięcie decyzji przyznającej świadczenie.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 </w:t>
      </w:r>
      <w:r>
        <w:rPr>
          <w:rFonts w:ascii="Times New Roman"/>
          <w:b/>
          <w:i w:val="false"/>
          <w:color w:val="000000"/>
          <w:sz w:val="24"/>
          <w:lang w:val="pl-Pl"/>
        </w:rPr>
        <w:t xml:space="preserve"> [Rodzinny wywiad środowiskowy]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Rodzinny wywiad środowiskowy przeprowadza się u osób i rodzin korzystających lub ubiegających się o świadczenia z pomocy społecznej w celu ustalenia ich sytuacji osobistej, rodzinnej, dochodowej i majątkowej oraz u osób, o których mowa w art. 103.</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Rodzinny wywiad środowiskowy przeprowadza się również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art. 23 ust. 4aa</w:t>
      </w:r>
      <w:r>
        <w:rPr>
          <w:rFonts w:ascii="Times New Roman"/>
          <w:b w:val="false"/>
          <w:i w:val="false"/>
          <w:color w:val="000000"/>
          <w:sz w:val="24"/>
          <w:lang w:val="pl-Pl"/>
        </w:rPr>
        <w:t xml:space="preserve"> ustawy z dnia 28 listopada 2003 r. o świadczeniach rodzinnych u osoby ubiegającej się o świadczenie pielęgnacyjne lub osoby pobierającej to świadczenie w celu weryfikacji wątpliwości dotyczących okoliczności związanej z niepodejmowaniem lub rezygnacją z zatrudnienia lub innej pracy zarobkowej oraz sprawowaniem faktycznej opieki nad osobą, na którą ubiega się lub pobiera świadczenie pielęgnacyjne;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art. 23 ust. 4e</w:t>
      </w:r>
      <w:r>
        <w:rPr>
          <w:rFonts w:ascii="Times New Roman"/>
          <w:b w:val="false"/>
          <w:i w:val="false"/>
          <w:color w:val="000000"/>
          <w:sz w:val="24"/>
          <w:lang w:val="pl-Pl"/>
        </w:rPr>
        <w:t xml:space="preserve"> i </w:t>
      </w:r>
      <w:r>
        <w:rPr>
          <w:rFonts w:ascii="Times New Roman"/>
          <w:b w:val="false"/>
          <w:i w:val="false"/>
          <w:color w:val="1b1b1b"/>
          <w:sz w:val="24"/>
          <w:lang w:val="pl-Pl"/>
        </w:rPr>
        <w:t>4f</w:t>
      </w:r>
      <w:r>
        <w:rPr>
          <w:rFonts w:ascii="Times New Roman"/>
          <w:b w:val="false"/>
          <w:i w:val="false"/>
          <w:color w:val="000000"/>
          <w:sz w:val="24"/>
          <w:lang w:val="pl-Pl"/>
        </w:rPr>
        <w:t xml:space="preserve"> ustawy z dnia 28 listopada 2003 r. o świadczeniach rodzinnych u osoby ubiegającej się o specjalny zasiłek opiekuńczy lub osoby pobierającej to świadczenie w celu weryfikacji okoliczności dotyczących spełniania warunku niepodejmowania lub rezygnacji z zatrudnienia lub innej pracy zarobkowej oraz sprawowania faktycznej opieki nad osobą, na którą ubiega się lub pobiera specjalny zasiłek opiekuńczy;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1b1b1b"/>
          <w:sz w:val="24"/>
          <w:lang w:val="pl-Pl"/>
        </w:rPr>
        <w:t>art. 15</w:t>
      </w:r>
      <w:r>
        <w:rPr>
          <w:rFonts w:ascii="Times New Roman"/>
          <w:b w:val="false"/>
          <w:i w:val="false"/>
          <w:color w:val="000000"/>
          <w:sz w:val="24"/>
          <w:lang w:val="pl-Pl"/>
        </w:rPr>
        <w:t xml:space="preserve"> ustawy z dnia 11 lutego 2016 r. o pomocy państwa w wychowywaniu dzieci u osoby ubiegającej się o świadczenie wychowawcze lub osoby pobierającej to świadczenie w celu weryfikacji wątpliwości dotyczących sprawowania opieki nad dzieckiem, wydatkowania świadczenia wychowawczego niezgodnie z celem lub marnotrawienia świadczenia wychowawczego.</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sprawach, o których mowa w ust. 1 i 1a, wypełnia się odpowiednie części kwestionariusza wywiadu.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Rodzinny wywiad środowiskowy przeprowadza pracownik socjalny, również na potrzeby jednostki organizacyjnej pomocy społecznej z terenu innej gminy, po okazaniu legitymacji pracownika socjalnego.</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Przy przeprowadzaniu rodzinnego wywiadu środowiskowego oraz świadczeniu pracy socjalnej w środowisku może uczestniczyć drugi pracownik socjalny. Rodzinny wywiad środowiskowy oraz świadczenie pracy socjalnej w środowisku może się odbywać w asyście funkcjonariusza Policji.</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Kierownik ośrodka pomocy społecznej, na wniosek pracownika socjalnego ośrodka pomocy społecznej lub z własnej inicjatywy, może wystąpić z wnioskiem do właściwego miejscowo komendanta Policji o asystę w trakcie przeprowadzania rodzinnego wywiadu środowiskowego lub świadczenia pracy socjalnej w środowisku. Właściwy miejscowo komendant Policji jest obowiązany do zapewnienia pracownikowi socjalnemu asysty Policji przy przeprowadzaniu rodzinnego wywiadu środowiskowego lub świadczeniu pracy socjalnej w środowisku.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ubiegania się o przyznanie świadczenia z pomocy społecznej po raz kolejny, a także gdy nastąpiła zmiana danych zawartych w wywiadzie, sporządza się aktualizację wywiadu. W przypadku osób korzystających ze stałych form pomocy aktualizację sporządza się nie rzadziej niż co 6 miesięcy, mimo braku zmiany danych.</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Niewyrażenie zgody na przeprowadzenie rodzinnego wywiadu środowiskowego przez osoby lub rodziny ubiegające się o świadczenia z pomocy społecznej lub na jego aktualizację przez osoby lub rodziny korzystające ze świadczeń z pomocy społecznej stanowi podstawę do odmowy przyznania świadczenia, uchylenia decyzji o przyznaniu świadczenia lub wstrzymania świadczeń pieniężnych z pomocy społecznej.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Pracownik socjalny przeprowadzający rodzinny wywiad środowiskowy może domagać się od osoby lub rodziny ubiegającej się o pomoc złożenia oświadczenia o dochodach i stanie majątkowym. Odmowa złożenia oświadczenia jest podstawą wydania decyzji o odmowie przyznania świadczenia.</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Sytuację osobistą, rodzinną, dochodową i majątkową osoby lub rodziny ustala się na podstawie następujących dokumentów: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dowodu osobistego lub innego dokumentu stwierdzającego tożsamość;</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skróconego odpisu aktu urodzenia dziecka lub książeczki zdrowia dziecka;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dokumentów określających status cudzoziemca w Rzeczypospolitej Polskiej;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decyzji właściwego organu w sprawie renty, emerytury, świadczenia przedemerytalnego lub zasiłku przedemerytalnego, emerytury pomostowej, nauczycielskiego świadczenia kompensacyjnego, uposażenia w stanie spoczynku, renty strukturalnej oraz renty socjalnej;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orzeczenia komisji do spraw inwalidztwa i zatrudnienia wydanego przed dniem 1 września 1997 r., orzeczenia lekarza orzecznika o niezdolności do pracy, niezdolności do samodzielnej egzystencji, orzeczenia komisji lekarskiej;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orzeczenia o niepełnosprawności albo orzeczenia o stopniu niepełnosprawności;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zaświadczenia albo oświadczenia o wysokości wynagrodzenia z tytułu zatrudnienia, zawierającego informacje o wysokości potrąconej zaliczki na podatek dochodowy od osób fizycznych, składki na ubezpieczenie zdrowotne, składek na ubezpieczenia emerytalne i rentowe w części finansowanej przez ubezpieczonego oraz składki na ubezpieczenie chorobowe;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zaświadczenia albo oświadczenia o wysokości wynagrodzenia uzyskiwanego na podstawie umowy agencyjnej, umowy zlecenia, umowy o dzieło albo w okresie członkostwa w rolniczej spółdzielni produkcyjnej lub spółdzielni kółek rolniczych (usług rolniczych), zawierającego informacje o potrąconej zaliczce na podatek dochodowy od osób fizycznych, składki na ubezpieczenie zdrowotne, składek na ubezpieczenia emerytalne i rentowe w części finansowanej przez ubezpieczonego oraz składki na ubezpieczenie chorobowe;</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zaświadczenia albo oświadczenia o okresie zatrudnienia, w tym o okresach, za które były opłacane składki na ubezpieczenia społeczne, oraz o okresach nieskładkowych;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dowodu otrzymania renty, emerytury, zasiłku przedemerytalnego lub świadczenia przedemerytalnego, emerytury pomostowej, nauczycielskiego świadczenia kompensacyjnego, uposażenia w stanie spoczynku, renty strukturalnej oraz renty socjalnej;</w:t>
      </w:r>
    </w:p>
    <w:p>
      <w:pPr>
        <w:spacing w:before="26" w:after="0"/>
        <w:ind w:left="373"/>
        <w:jc w:val="left"/>
        <w:textAlignment w:val="auto"/>
      </w:pPr>
      <w:r>
        <w:rPr>
          <w:rFonts w:ascii="Times New Roman"/>
          <w:b w:val="false"/>
          <w:i w:val="false"/>
          <w:color w:val="000000"/>
          <w:sz w:val="24"/>
          <w:lang w:val="pl-Pl"/>
        </w:rPr>
        <w:t xml:space="preserve">10a) </w:t>
      </w:r>
      <w:r>
        <w:rPr>
          <w:rFonts w:ascii="Times New Roman"/>
          <w:b w:val="false"/>
          <w:i w:val="false"/>
          <w:color w:val="000000"/>
          <w:sz w:val="24"/>
          <w:lang w:val="pl-Pl"/>
        </w:rPr>
        <w:t>decyzji o przyznaniu uprawnień kombatanckich, zaświadczenia o uprawnieniach kombatanckich lub legitymacji członka Korpusu Weteranów Walk o Niepodległość Rzeczypospolitej Polskiej;</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zaświadczenia urzędu gminy albo oświadczenia o powierzchni gospodarstwa rolnego w hektarach przeliczeniowych;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zaświadczenia albo oświadczenia o kontynuowaniu nauki w szkole podstawowej, szkole ponadpodstawowej lub szkole wyższej;</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decyzji starosty o uznaniu lub odmowie uznania za osobę bezrobotną, utracie statusu osoby bezrobotnej, o przyznaniu, odmowie przyznania, wstrzymaniu, wznowieniu wypłaty oraz utracie lub pozbawieniu prawa do zasiłku dla bezrobotnych, świadczenia szkoleniowego, stypendium, dodatku aktywizacyjnego albo oświadczenia o pozostawaniu w ewidencji bezrobotnych lub poszukujących pracy;</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decyzji Zakładu Ubezpieczeń Społecznych o ustaleniu kapitału początkowego;</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zaświadczenia albo oświadczenia o zobowiązaniu do opłacania składki na ubezpieczenie społeczne rolników;</w:t>
      </w:r>
    </w:p>
    <w:p>
      <w:pPr>
        <w:spacing w:before="26" w:after="0"/>
        <w:ind w:left="373"/>
        <w:jc w:val="left"/>
        <w:textAlignment w:val="auto"/>
      </w:pPr>
      <w:r>
        <w:rPr>
          <w:rFonts w:ascii="Times New Roman"/>
          <w:b w:val="false"/>
          <w:i w:val="false"/>
          <w:color w:val="000000"/>
          <w:sz w:val="24"/>
          <w:lang w:val="pl-Pl"/>
        </w:rPr>
        <w:t xml:space="preserve">15a) </w:t>
      </w:r>
      <w:r>
        <w:rPr>
          <w:rFonts w:ascii="Times New Roman"/>
          <w:b w:val="false"/>
          <w:i w:val="false"/>
          <w:color w:val="000000"/>
          <w:sz w:val="24"/>
          <w:lang w:val="pl-Pl"/>
        </w:rPr>
        <w:t>dowodu opłacenia składki na ubezpieczenie społeczne rolników;</w:t>
      </w:r>
    </w:p>
    <w:p>
      <w:pPr>
        <w:spacing w:before="26" w:after="0"/>
        <w:ind w:left="373"/>
        <w:jc w:val="left"/>
        <w:textAlignment w:val="auto"/>
      </w:pPr>
      <w:r>
        <w:rPr>
          <w:rFonts w:ascii="Times New Roman"/>
          <w:b w:val="false"/>
          <w:i w:val="false"/>
          <w:color w:val="000000"/>
          <w:sz w:val="24"/>
          <w:lang w:val="pl-Pl"/>
        </w:rPr>
        <w:t xml:space="preserve">15b) </w:t>
      </w:r>
      <w:r>
        <w:rPr>
          <w:rFonts w:ascii="Times New Roman"/>
          <w:b w:val="false"/>
          <w:i w:val="false"/>
          <w:color w:val="000000"/>
          <w:sz w:val="24"/>
          <w:lang w:val="pl-Pl"/>
        </w:rPr>
        <w:t>dowodu opłacenia składki na ubezpieczenie społeczne przez osoby prowadzące pozarolniczą działalność gospodarczą;</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zaświadczenia albo oświadczenia o zadeklarowanej podstawie wymiaru składek na ubezpieczenie społeczne osób prowadzących pozarolniczą działalność gospodarczą;</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zaświadczenia, o których mowa w art. 8 ust. 7 i 8;</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zaświadczenia albo oświadczenia o uzyskaniu dochodu, o którym mowa w art. 8 ust. 11 i 12;</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decyzji organów przyznających świadczenia pieniężne;</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oświadczenia o stanie majątkowym.</w:t>
      </w:r>
    </w:p>
    <w:p>
      <w:pPr>
        <w:spacing w:before="26" w:after="0"/>
        <w:ind w:left="0"/>
        <w:jc w:val="left"/>
        <w:textAlignment w:val="auto"/>
      </w:pPr>
      <w:r>
        <w:rPr>
          <w:rFonts w:ascii="Times New Roman"/>
          <w:b w:val="false"/>
          <w:i w:val="false"/>
          <w:color w:val="000000"/>
          <w:sz w:val="24"/>
          <w:lang w:val="pl-Pl"/>
        </w:rPr>
        <w:t xml:space="preserve">5c.  </w:t>
      </w:r>
      <w:r>
        <w:rPr>
          <w:rFonts w:ascii="Times New Roman"/>
          <w:b w:val="false"/>
          <w:i w:val="false"/>
          <w:color w:val="000000"/>
          <w:sz w:val="24"/>
          <w:lang w:val="pl-Pl"/>
        </w:rPr>
        <w:t>Do oświadczeń, o których mowa w ust. 5b, przepis art. 57 ust. 3c stosuje się odpowiednio.</w:t>
      </w:r>
    </w:p>
    <w:p>
      <w:pPr>
        <w:spacing w:before="26" w:after="0"/>
        <w:ind w:left="0"/>
        <w:jc w:val="left"/>
        <w:textAlignment w:val="auto"/>
      </w:pPr>
      <w:r>
        <w:rPr>
          <w:rFonts w:ascii="Times New Roman"/>
          <w:b w:val="false"/>
          <w:i w:val="false"/>
          <w:color w:val="000000"/>
          <w:sz w:val="24"/>
          <w:lang w:val="pl-Pl"/>
        </w:rPr>
        <w:t xml:space="preserve">5d.  </w:t>
      </w:r>
      <w:r>
        <w:rPr>
          <w:rFonts w:ascii="Times New Roman"/>
          <w:b w:val="false"/>
          <w:i w:val="false"/>
          <w:color w:val="000000"/>
          <w:sz w:val="24"/>
          <w:lang w:val="pl-Pl"/>
        </w:rPr>
        <w:t>W przypadku gdy okoliczności sprawy, mające wpływ na prawo do świadczeń, wymagają potwierdzenia innym oświadczeniem lub dokumentem niż wymienionym w ust. 5b, można domagać się takiego oświadczenia lub dokumentu.</w:t>
      </w:r>
    </w:p>
    <w:p>
      <w:pPr>
        <w:spacing w:before="26" w:after="0"/>
        <w:ind w:left="0"/>
        <w:jc w:val="left"/>
        <w:textAlignment w:val="auto"/>
      </w:pPr>
      <w:r>
        <w:rPr>
          <w:rFonts w:ascii="Times New Roman"/>
          <w:b w:val="false"/>
          <w:i w:val="false"/>
          <w:color w:val="000000"/>
          <w:sz w:val="24"/>
          <w:lang w:val="pl-Pl"/>
        </w:rPr>
        <w:t xml:space="preserve">5e.  </w:t>
      </w:r>
      <w:r>
        <w:rPr>
          <w:rFonts w:ascii="Times New Roman"/>
          <w:b w:val="false"/>
          <w:i w:val="false"/>
          <w:color w:val="000000"/>
          <w:sz w:val="24"/>
          <w:lang w:val="pl-Pl"/>
        </w:rPr>
        <w:t>Kwestionariusz rodzinnego wywiadu środowiskowego wypełnia się w postaci papierowej lub elektronicznej za pomocą systemu teleinformatycznego udostępnianego bezpłatnie przez ministra właściwego do spraw zabezpieczenia społecznego.</w:t>
      </w:r>
    </w:p>
    <w:p>
      <w:pPr>
        <w:spacing w:before="26" w:after="0"/>
        <w:ind w:left="0"/>
        <w:jc w:val="left"/>
        <w:textAlignment w:val="auto"/>
      </w:pPr>
      <w:r>
        <w:rPr>
          <w:rFonts w:ascii="Times New Roman"/>
          <w:b w:val="false"/>
          <w:i w:val="false"/>
          <w:color w:val="000000"/>
          <w:sz w:val="24"/>
          <w:lang w:val="pl-Pl"/>
        </w:rPr>
        <w:t xml:space="preserve">5f.  </w:t>
      </w:r>
      <w:r>
        <w:rPr>
          <w:rFonts w:ascii="Times New Roman"/>
          <w:b w:val="false"/>
          <w:i w:val="false"/>
          <w:color w:val="000000"/>
          <w:sz w:val="24"/>
          <w:lang w:val="pl-Pl"/>
        </w:rPr>
        <w:t>System teleinformatyczny, o którym mowa w ust. 5e, zapewnia, po zatwierdzeniu rodzinnego wywiadu środowiskowego, niezmienność i integralność danych uzyskanych od osoby, z którą został przeprowadzony rodzinny wywiad środowiskowy.</w:t>
      </w:r>
    </w:p>
    <w:p>
      <w:pPr>
        <w:spacing w:before="26" w:after="0"/>
        <w:ind w:left="0"/>
        <w:jc w:val="left"/>
        <w:textAlignment w:val="auto"/>
      </w:pPr>
      <w:r>
        <w:rPr>
          <w:rFonts w:ascii="Times New Roman"/>
          <w:b w:val="false"/>
          <w:i w:val="false"/>
          <w:color w:val="000000"/>
          <w:sz w:val="24"/>
          <w:lang w:val="pl-Pl"/>
        </w:rPr>
        <w:t xml:space="preserve">5g.  </w:t>
      </w:r>
      <w:r>
        <w:rPr>
          <w:rFonts w:ascii="Times New Roman"/>
          <w:b w:val="false"/>
          <w:i w:val="false"/>
          <w:color w:val="000000"/>
          <w:sz w:val="24"/>
          <w:lang w:val="pl-Pl"/>
        </w:rPr>
        <w:t>W przypadku wypełnienia kwestionariusza rodzinnego wywiadu środowiskowego w postaci elektronicznej, po zatwierdzeniu jego treści przez pracownika socjalnego, osoba, z którą przeprowadza się wywiad, podpisuje oświadczenie, w którym potwierdza zapoznanie się z treścią przeprowadzonego wywiadu, prawdziwość danych zawartych w wywiadzie oraz zapoznanie się z pouczeniem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5h.  </w:t>
      </w:r>
      <w:r>
        <w:rPr>
          <w:rFonts w:ascii="Times New Roman"/>
          <w:b w:val="false"/>
          <w:i w:val="false"/>
          <w:color w:val="000000"/>
          <w:sz w:val="24"/>
          <w:lang w:val="pl-Pl"/>
        </w:rPr>
        <w:t>W oświadczeniu, o którym mowa w ust. 5g, pracownik socjalny przeprowadzający rodzinny wywiad środowiskowy wpisuje wygenerowaną automatycznie przez system teleinformatyczny, o którym mowa w ust. 5e, sygnaturę zatwierdzonego wywiadu w postaci elektronicznej. Wywiad ten po podpisaniu oświadczenia nie może być zmieniony w zakresie danych pozyskanych od osoby w trakcie przeprowadzanego wywiadu.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zabezpieczenia społecznego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i terminy przeprowadzania rodzinnego wywiadu środowiskowego,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wzór kwestionariusza rodzinnego wywiadu środowiskowego,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wzór oświadczenia o stanie majątkowym,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wzór oświadczenia, o którym mowa w ust. 5g,</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wzór legitymacji pracownika socjalnego</w:t>
      </w:r>
    </w:p>
    <w:p>
      <w:pPr>
        <w:spacing w:before="25" w:after="0"/>
        <w:ind w:left="0"/>
        <w:jc w:val="both"/>
        <w:textAlignment w:val="auto"/>
      </w:pPr>
      <w:r>
        <w:rPr>
          <w:rFonts w:ascii="Times New Roman"/>
          <w:b w:val="false"/>
          <w:i w:val="false"/>
          <w:color w:val="000000"/>
          <w:sz w:val="24"/>
          <w:lang w:val="pl-Pl"/>
        </w:rPr>
        <w:t>- mając na uwadze konieczność zapewnienia rzetelności i kompleksowości przeprowadzanego rodzinnego wywiadu środowiskowego oraz identyfikacji pracownika socjalnego.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108. </w:t>
      </w:r>
      <w:r>
        <w:rPr>
          <w:rFonts w:ascii="Times New Roman"/>
          <w:b/>
          <w:i w:val="false"/>
          <w:color w:val="000000"/>
          <w:sz w:val="24"/>
          <w:lang w:val="pl-Pl"/>
        </w:rPr>
        <w:t xml:space="preserve"> [Kontrakt socjalny]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określenia sposobu współdziałania w rozwiązywaniu problemów osoby lub rodziny znajdujących się w trudnej sytuacji życiowej pracownik socjalny zatrudniony w ośrodku pomocy społecznej lub w powiatowym centrum pomocy rodzinie może zawrzeć kontrakt socjalny z tą osobą lub rodziną, w celu wzmocnienia aktywności i samodzielności życiowej, zawodowej lub przeciwdziałania wykluczeniu społecznemu.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przypadku osób bezrobotnych podpisanie kontraktu socjalnego, w ramach którego są realizowane działania na rzecz wzmocnienia aktywności osoby bezrobotnej, może być dokonywane na podstawie skierowania powiatowego urzędu pracy na zasadach określonych w </w:t>
      </w:r>
      <w:r>
        <w:rPr>
          <w:rFonts w:ascii="Times New Roman"/>
          <w:b w:val="false"/>
          <w:i w:val="false"/>
          <w:color w:val="1b1b1b"/>
          <w:sz w:val="24"/>
          <w:lang w:val="pl-Pl"/>
        </w:rPr>
        <w:t>art. 50 ust. 3</w:t>
      </w:r>
      <w:r>
        <w:rPr>
          <w:rFonts w:ascii="Times New Roman"/>
          <w:b w:val="false"/>
          <w:i w:val="false"/>
          <w:color w:val="000000"/>
          <w:sz w:val="24"/>
          <w:lang w:val="pl-Pl"/>
        </w:rPr>
        <w:t xml:space="preserve"> ustawy z dnia 20 kwietnia 2004 r. o promocji zatrudnienia i instytucjach rynku pracy.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Za osobę, z którą zawarto kontrakt socjalny, o której mowa w ust. 2, ośrodek pomocy społecznej opłaca składkę na ubezpieczenie zdrowotne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świadczeniach opieki zdrowotnej finansowanych ze środków publicznych.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zabezpieczenia społecznego określi, w drodze rozporządzenia, wzór kontraktu socjalnego, uwzględniając indywidualne cechy osoby podpisującej kontrakt socjalny.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109. </w:t>
      </w:r>
      <w:r>
        <w:rPr>
          <w:rFonts w:ascii="Times New Roman"/>
          <w:b/>
          <w:i w:val="false"/>
          <w:color w:val="000000"/>
          <w:sz w:val="24"/>
          <w:lang w:val="pl-Pl"/>
        </w:rPr>
        <w:t xml:space="preserve"> [Zmiana sytuacji świadczeniobiorcy]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Osoby i rodziny korzystające ze świadczeń z pomocy społecznej są obowiązane niezwłocznie poinformować organ, który przyznał świadczenie, o każdej zmianie w ich sytuacji osobistej, dochodowej i majątkowej, która wiąże się z podstawą do przyznania świadczeń.</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III </w:t>
      </w:r>
    </w:p>
    <w:p>
      <w:pPr>
        <w:spacing w:before="25" w:after="0"/>
        <w:ind w:left="0"/>
        <w:jc w:val="center"/>
        <w:textAlignment w:val="auto"/>
      </w:pPr>
      <w:r>
        <w:rPr>
          <w:rFonts w:ascii="Times New Roman"/>
          <w:b/>
          <w:i w:val="false"/>
          <w:color w:val="000000"/>
          <w:sz w:val="24"/>
          <w:lang w:val="pl-Pl"/>
        </w:rPr>
        <w:t>Organizacja pomocy społecznej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Struktura organizacyjna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110. </w:t>
      </w:r>
      <w:r>
        <w:rPr>
          <w:rFonts w:ascii="Times New Roman"/>
          <w:b/>
          <w:i w:val="false"/>
          <w:color w:val="000000"/>
          <w:sz w:val="24"/>
          <w:lang w:val="pl-Pl"/>
        </w:rPr>
        <w:t xml:space="preserve"> [Ośrodki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Zadania pomocy społecznej w gminach wykonują jednostki organizacyjne - ośrodki pomocy społecznej.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Gmina, realizując zadania zlecone z zakresu administracji rządowej, kieruje się ustaleniami przekazanymi przez wojewodę.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Ośrodek pomocy społecznej, wykonując zadania własne gminy w zakresie pomocy społecznej, kieruje się ustaleniami wójta (burmistrza, prezydenta miasta).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Ośrodek pomocy społecznej koordynuje realizację strategii, o której mowa w art. 17 ust. 1 pkt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Kierownik ośrodka pomocy społecznej może wytaczać na rzecz obywateli powództwa o roszczenia alimentacyjne. W postępowaniu przed sądem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udziale prokuratora w postępowaniu cywilnym.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Ośrodek pomocy społecznej może kierować wnioski o ustalenie niezdolności do pracy, niepełnosprawności i stopnia niepełnosprawności do organów określonych odrębnymi </w:t>
      </w:r>
      <w:r>
        <w:rPr>
          <w:rFonts w:ascii="Times New Roman"/>
          <w:b w:val="false"/>
          <w:i w:val="false"/>
          <w:color w:val="1b1b1b"/>
          <w:sz w:val="24"/>
          <w:lang w:val="pl-Pl"/>
        </w:rPr>
        <w:t>przepisami</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Wójt (burmistrz, prezydent miasta) udziela kierownikowi ośrodka pomocy społecznej upoważnienia do wydawania decyzji administracyjnych w indywidualnych sprawach z zakresu pomocy społecznej należących do właściwości gminy.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Upoważnienie, o którym mowa w ust. 7, może być także udzielone innej osobie na wniosek kierownika ośrodka pomocy społecznej.</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Kierownik ośrodka pomocy społecznej składa radzie gminy coroczne sprawozdanie z działalności ośrodka oraz przedstawia potrzeby w zakresie pomocy społecznej.</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Rada gminy, biorąc pod uwagę potrzeby, o których mowa w ust. 9, opracowuje i kieruje do wdrożenia lokalne programy pomocy społecznej.</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Ośrodek pomocy społecznej zatrudnia pracowników socjalnych proporcjonalnie do liczby ludności gminy w stosunku jeden pracownik socjalny zatrudniony w pełnym wymiarze czasu pracy na 2000 mieszkańców lub proporcjonalnie do liczby rodzin i osób samotnie gospodarujących, objętych pracą socjalną w stosunku jeden pracownik socjalny zatrudniony w pełnym wymiarze czasu pracy na nie więcej niż 50 rodzin i osób samotnie gospodarujących.</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Ośrodek pomocy społecznej zatrudnia w pełnym wymiarze czasu pracy nie mniej niż 3 pracowników socjalnych.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110a. </w:t>
      </w:r>
      <w:r>
        <w:rPr>
          <w:rFonts w:ascii="Times New Roman"/>
          <w:b/>
          <w:i w:val="false"/>
          <w:color w:val="000000"/>
          <w:sz w:val="24"/>
          <w:lang w:val="pl-Pl"/>
        </w:rPr>
        <w:t xml:space="preserve"> [Zespół do spraw pracy socjalnej i integracji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ramach struktury organizacyjnej ośrodka pomocy społecznej może zostać wyodrębniony: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zespół realizujący zadania w zakresie pracy socjalnej;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zespół realizujący zadania w zakresie usług pomocy społecznej;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zespół realizujący zadania, o których mowa w pkt 1 i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zespołów, o których mowa w ust. 1, wchodzą specjaliści z zakresu pracy socjalnej, specjaliści z zakresu pracy z rodziną oraz inni specjaliści realizujący zadania usług pomocy społecznej, w tym w zakresie integracji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111. </w:t>
      </w:r>
      <w:r>
        <w:rPr>
          <w:rFonts w:ascii="Times New Roman"/>
          <w:b/>
          <w:i w:val="false"/>
          <w:color w:val="000000"/>
          <w:sz w:val="24"/>
          <w:lang w:val="pl-Pl"/>
        </w:rPr>
        <w:t xml:space="preserve"> [Gminne jednostki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celu realizacji zadań pomocy społecznej gmina może tworzyć również inne jednostki organizacyjne.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111a. </w:t>
      </w:r>
      <w:r>
        <w:rPr>
          <w:rFonts w:ascii="Times New Roman"/>
          <w:b/>
          <w:i w:val="false"/>
          <w:color w:val="000000"/>
          <w:sz w:val="24"/>
          <w:lang w:val="pl-Pl"/>
        </w:rPr>
        <w:t xml:space="preserve"> [Połączenie gminnych jednostek organizacyjnych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może połączyć: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ośrodek pomocy społecznej z ośrodkiem wsparcia, z wyłączeniem ośrodka wsparcia dla osób z zaburzeniami psychicznymi;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dom pomocy społecznej dla osób w podeszłym wieku lub dla osób przewlekle somatycznie chorych z ośrodkiem wsparcia przeznaczonym dla osób starszych.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połączenia, o którym mowa w ust. 1, ośrodek wsparcia działa w strukturze odpowiednio ośrodka pomocy społecznej lub domu pomocy społecznej.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Osoby kierujące jednostkami organizacyjnymi pomocy społecznej będącymi w strukturze ośrodka pomocy społecznej lub domu pomocy społecznej obowiązane są spełniać obowiązujące wymagania dla kierowników jednostek organizacyjnych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 </w:t>
      </w:r>
      <w:r>
        <w:rPr>
          <w:rFonts w:ascii="Times New Roman"/>
          <w:b/>
          <w:i w:val="false"/>
          <w:color w:val="000000"/>
          <w:sz w:val="24"/>
          <w:lang w:val="pl-Pl"/>
        </w:rPr>
        <w:t xml:space="preserve"> [Powiatowe centrum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Zadania pomocy społecznej w powiatach wykonują jednostki organizacyjne - powiatowe centra pomocy rodzinie.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Zadania powiatowych centrów pomocy rodzinie w miastach na prawach powiatu realizują miejskie ośrodki pomocy społecznej, które mogą być nazwane "miejskimi ośrodkami pomocy rodzinie".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Kierownik powiatowego centrum pomocy rodzinie może wytaczać na rzecz obywateli powództwa o roszczenia alimentacyjne. W postępowaniu przed sądem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udziale prokuratora w postępowaniu cywilnym.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Powiatowe centrum pomocy rodzinie może kierować wnioski o ustalenie niezdolności do pracy, niepełnosprawności i stopnia niepełnosprawności do organów określonych odrębnymi </w:t>
      </w:r>
      <w:r>
        <w:rPr>
          <w:rFonts w:ascii="Times New Roman"/>
          <w:b w:val="false"/>
          <w:i w:val="false"/>
          <w:color w:val="1b1b1b"/>
          <w:sz w:val="24"/>
          <w:lang w:val="pl-Pl"/>
        </w:rPr>
        <w:t>przepisami</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indywidualnych sprawach z zakresu pomocy społecznej należących do właściwości powiatu decyzje administracyjne wydaje starosta lub z jego upoważnienia kierownik powiatowego centrum pomocy rodzinie i inni pracownicy centrum upoważnieni na wniosek kierownika.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Zarząd powiatu zatrudnia kierowników jednostek organizacyjnych pomocy społecznej, o których mowa w ust. 8, zgodnie z wymogami określonymi w art. 122 ust. 1, po zasięgnięciu opinii kierownika powiatowego centrum pomocy rodzinie lub kierownika ośrodka pomocy społecznej w mieście na prawach powiatu.</w:t>
      </w:r>
    </w:p>
    <w:p>
      <w:pPr>
        <w:spacing w:before="26" w:after="0"/>
        <w:ind w:left="0"/>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Starosta przy pomocy powiatowego centrum pomocy rodzinie sprawuje nadzór nad działalnością jednostek specjalistycznego poradnictwa, w tym rodzinnego, oraz ośrodków wsparcia, domów pomocy społecznej i ośrodków interwencji kryzysowej.</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Powiatowe centrum pomocy rodzinie koordynuje realizację strategii, o której mowa w art. 19 pkt 1.</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Kierownik powiatowego centrum pomocy rodzinie składa radzie powiatu coroczne sprawozdanie z działalności centrum oraz przedstawia wykaz potrzeb w zakresie pomocy społecznej.</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Rada powiatu na podstawie wykazu potrzeb, o którym mowa w ust. 12, opracowuje i wdraża lokalne programy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112a. </w:t>
      </w:r>
      <w:r>
        <w:rPr>
          <w:rFonts w:ascii="Times New Roman"/>
          <w:b/>
          <w:i w:val="false"/>
          <w:color w:val="000000"/>
          <w:sz w:val="24"/>
          <w:lang w:val="pl-Pl"/>
        </w:rPr>
        <w:t xml:space="preserve"> [Połączenie powiatowych jednostek organizacyjnych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Powiat może połączyć powiatowe centrum pomocy rodzinie z ośrodkiem interwencji kryzysowej.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połączenia, o którym mowa w ust. 1, ośrodek interwencji kryzysowej działa w strukturze powiatowego centrum pomocy rodzinie.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Osoby kierujące jednostkami organizacyjnymi pomocy społecznej będącymi w strukturze powiatowego centrum pomocy społecznej obowiązane są spełniać obowiązujące wymagania dla kierowników jednostek organizacyjnych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113. </w:t>
      </w:r>
      <w:r>
        <w:rPr>
          <w:rFonts w:ascii="Times New Roman"/>
          <w:b/>
          <w:i w:val="false"/>
          <w:color w:val="000000"/>
          <w:sz w:val="24"/>
          <w:lang w:val="pl-Pl"/>
        </w:rPr>
        <w:t xml:space="preserve"> [Regionalny ośrodek polityki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Zadania pomocy społecznej w województwach samorządowych wykonują jednostki organizacyjne - regionalne ośrodki polityki społecznej.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Regionalny ośrodek polityki społecznej koordynuje realizację strategii, o której mowa w art. 21 pkt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Marszałek województwa przy pomocy regionalnego ośrodka polityki społecznej sprawuje nadzór nad podległymi jednostkami organizacyjnymi pomocy społecznej, w szczególności w zakresie spraw finansowych i administracyjnych.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Marszałek województwa może, udzielić upoważnienia dyrektorowi regionalnego ośrodka polityki społecznej lub na jego wniosek, innym pracownikom tego ośrodka do wydawania decyzji administracyjnych w indywidualnych sprawach z zakresu pomocy społecznej należących do właściwości samorządu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113a.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113b.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113c. </w:t>
      </w:r>
      <w:r>
        <w:rPr>
          <w:rFonts w:ascii="Times New Roman"/>
          <w:b/>
          <w:i w:val="false"/>
          <w:color w:val="000000"/>
          <w:sz w:val="24"/>
          <w:lang w:val="pl-Pl"/>
        </w:rPr>
        <w:t xml:space="preserve"> [Zakaz prowadzenia w jednym budynku różnych placówek]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Jednostka organizacyjna pomocy społecznej zapewniająca całodobowe usługi nie może się mieścić w jednym budynku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placówką zapewniającą całodobową opiekę osobom niepełnosprawnym, przewlekle chorym lub osobom w podeszłym wieku;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placówką opiekuńczo-wychowawczą, regionalną placówką opiekuńczo-terapeutyczną lub interwencyjnym ośrodkiem preadopcyjnym;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specjalistycznym ośrodkiem wsparcia dla ofiar przemocy w rodzinie lub ośrodkiem wsparcia dla ofiar przemocy w rodzinie;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jednostką organizacyjną wymiaru sprawiedliwości;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zakładem aktywności zawodowej;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izbą wytrzeźwień.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115. </w:t>
      </w:r>
      <w:r>
        <w:rPr>
          <w:rFonts w:ascii="Times New Roman"/>
          <w:b/>
          <w:i w:val="false"/>
          <w:color w:val="000000"/>
          <w:sz w:val="24"/>
          <w:lang w:val="pl-Pl"/>
        </w:rPr>
        <w:t xml:space="preserve"> [Dotacje celowe na dofinansowanie zadań własnych z zakresu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samorządu terytorialnego mogą otrzymywać dotacje celowe z budżetu państwa na dofinansowanie zadań własnych z zakresu pomocy społecznej, przy czym wysokość dotacji nie może przekroczyć 80% kosztów realizacji zadania, z zastrzeżeniem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środki przeznaczone na dotację, o której mowa w ust. 1, pochodzą z programów rządowych, programów resortowych, pożyczek, o których mowa w </w:t>
      </w:r>
      <w:r>
        <w:rPr>
          <w:rFonts w:ascii="Times New Roman"/>
          <w:b w:val="false"/>
          <w:i w:val="false"/>
          <w:color w:val="1b1b1b"/>
          <w:sz w:val="24"/>
          <w:lang w:val="pl-Pl"/>
        </w:rPr>
        <w:t>art. 5 ust. 1 pkt 4 lit. d</w:t>
      </w:r>
      <w:r>
        <w:rPr>
          <w:rFonts w:ascii="Times New Roman"/>
          <w:b w:val="false"/>
          <w:i w:val="false"/>
          <w:color w:val="000000"/>
          <w:sz w:val="24"/>
          <w:lang w:val="pl-Pl"/>
        </w:rPr>
        <w:t xml:space="preserve"> ustawy z dnia 27 sierpnia 2009 r. o finansach publicznych (Dz. U. z 2017 r. poz. 2077 oraz z 2018 r. poz. 62 i 1000) lub służą wypłacie zasiłków celowych na pokrycie wydatków powstałych w wyniku zdarzenia losowego, wysokość dotacji może przekroczyć 80% kosztów realizacji zadania.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Pracownicy socjalni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116. </w:t>
      </w:r>
      <w:r>
        <w:rPr>
          <w:rFonts w:ascii="Times New Roman"/>
          <w:b/>
          <w:i w:val="false"/>
          <w:color w:val="000000"/>
          <w:sz w:val="24"/>
          <w:lang w:val="pl-Pl"/>
        </w:rPr>
        <w:t xml:space="preserve"> [Kwalifikacje pracownika socjalnego]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Pracownikiem socjalnym może być osoba, która spełnia co najmniej jeden z niżej wymienionych warunków: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dyplom ukończenia kolegium pracowników służb społecznych;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ukończyła studia wyższe na kierunku praca socjalna;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dnia 31 grudnia 2013 r. ukończyła studia wyższe o specjalności przygotowującej do zawodu pracownika socjalnego na jednym z kierunków: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pedagogika,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pedagogika specjalna,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politologia,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polityka społeczna,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psychologia,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socjologia,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nauki o rodzinie.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Minister właściwy do spraw zabezpieczenia społecznego w porozumieniu z ministrem właściwym do spraw szkolnictwa wyższego określi, w drodze rozporządzenia, wymagane umiejętności, wykaz przedmiotów, minimalny wymiar zajęć dydaktycznych oraz zakres i wymiar praktyk zawodowych dla specjalności przygotowującej do zawodu pracownika socjalnego, realizowanej w szkołach wyższych na kierunkach wymienionych w ust. 1, kierując się koniecznością odpowiedniego przygotowania absolwentów do wykonywania zawodu pracownika socjalnego.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Ustala się następujące stopnie specjalizacji zawodowej w zawodzie pracownika socjalnego: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 stopień specjalizacji zawodowej z zakresu pracy socjalnej, mający na celu uzupełnienie wiedzy i doskonalenie umiejętności zawodowych pracowników socjalnych;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II stopień specjalizacji zawodowej z zakresu pracy socjalnej, mający na celu pogłębienie wiedzy i doskonalenie umiejętności pracy z wybranymi grupami osób korzystających z pomocy społecznej.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Szkolenie w zakresie specjalizacji w zawodzie pracownika socjalnego mogą realizować jednostki prowadzące kształcenie lub doskonalenie zawodowe po uzyskaniu zgody ministra właściwego do spraw zabezpieczenia społecznego.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117. </w:t>
      </w:r>
      <w:r>
        <w:rPr>
          <w:rFonts w:ascii="Times New Roman"/>
          <w:b/>
          <w:i w:val="false"/>
          <w:color w:val="000000"/>
          <w:sz w:val="24"/>
          <w:lang w:val="pl-Pl"/>
        </w:rPr>
        <w:t xml:space="preserve"> [Centralna Komisja Egzaminacyjna]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 ministrze właściwym do spraw zabezpieczenia społecznego działa Centralna Komisja Egzaminacyjna do spraw stopni specjalizacji zawodowej pracowników socjalnych, zwana dalej "Komisją", której członków powołuje i odwołuje minister.</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związku z wykonywaniem czynności wynikających z ust. 3 członkom Komisji przysługują diety oraz inne należności za czas podróży, na zasadach określonych w przepisach dotyczących podróży służbowych pracowników na obszarze kraju.</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Koszty działalności Komisji, w tym wynagrodzenia członków Komisji, są pokrywane z budżetu państwa, z części, której dysponentem jest minister właściwy do spraw zabezpieczenia społecznego.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zadań Komisji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przeprowadzanie postępowania w zakresie nadawania stopni specjalizacji zawodowej oraz egzaminu dla pracowników socjalnych ubiegających się o II stopień specjalizacji zawodowej w terminie wyznaczonym przez Komisję oraz informowanie osób ubiegających się o dopuszczenie do egzaminu na II stopień specjalizacji zawodowej o terminie egzaminu;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nadawanie II stopnia specjalizacji zawodowej;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prowadzenie rejestru wydanych dyplomów;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powoływanie i odwoływanie przewodniczącego i członków regionalnych komisji egzaminacyjnych do spraw stopni specjalizacji zawodowej w zawodzie pracownika socjalnego;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kontrolowanie pracy regionalnych komisji egzaminacyjnych i podmiotów prowadzących szkolenia;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opiniowanie dla ministra właściwego do spraw zabezpieczenia społecznego programów szkoleń z zakresu I i II stopnia specjalizacji w zawodzie pracownik socjalny i przedstawianie informacji na temat zasobów jednostek, o których mowa w art. 116 ust. 3; opiniowanie kandydatów na konsultantów prac dyplomowych na II stopień specjalizacji, o których mowa w art. 118a pkt 8;</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przedstawianie ministrowi właściwemu do spraw zabezpieczenia społecznego informacji dotyczących zasięgu, przebiegu i poziomu szkoleń w zakresie specjalizacji;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opiniowanie spraw spornych dotyczących pracy komisji regionalnych;</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przeprowadzanie postępowania oraz egzaminu w zakresie uzyskiwania certyfikatu superwizora pracy socjalnej w terminie wyznaczonym przez Komisję oraz informowanie osób ubiegających się o dopuszczenie do egzaminu na superwizora pracy socjalnej o terminie egzaminu;</w:t>
      </w:r>
    </w:p>
    <w:p>
      <w:pPr>
        <w:spacing w:before="26" w:after="0"/>
        <w:ind w:left="373"/>
        <w:jc w:val="left"/>
        <w:textAlignment w:val="auto"/>
      </w:pPr>
      <w:r>
        <w:rPr>
          <w:rFonts w:ascii="Times New Roman"/>
          <w:b w:val="false"/>
          <w:i w:val="false"/>
          <w:color w:val="000000"/>
          <w:sz w:val="24"/>
          <w:lang w:val="pl-Pl"/>
        </w:rPr>
        <w:t xml:space="preserve">8b) </w:t>
      </w:r>
      <w:r>
        <w:rPr>
          <w:rFonts w:ascii="Times New Roman"/>
          <w:b w:val="false"/>
          <w:i w:val="false"/>
          <w:color w:val="000000"/>
          <w:sz w:val="24"/>
          <w:lang w:val="pl-Pl"/>
        </w:rPr>
        <w:t>opiniowanie dla ministra właściwego do spraw zabezpieczenia społecznego programów szkoleń dla superwizorów pracy socjalnej i przedstawianie informacji na temat zasobów jednostek, o których mowa w art. 121a ust. 4;</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nadawanie certyfikatu superwizora pracy socjalnej i prowadzenie rejestru wydanych certyfikatów.</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Rejestr wydanych certyfikatów superwizora pracy socjalnej jest jawny i udostępniany w Biuletynie Informacji Publicznej na stronie internetowej urzędu obsługującego ministra właściwego do spraw zabezpieczenia społecznego.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 egzamin, o którym mowa w ust. 3 pkt 1, w tym za egzamin poprawkowy, osoby przystępujące do egzaminu wnoszą opłatę w wysokości 10% przeciętnego wynagrodzenia w gospodarce narodowej w poprzednim roku kalendarzowym.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Komisja, w zakresie organizacji egzaminów na II stopień specjalizacji w zawodzie pracownik socjalny, współpracuje z jednostką organizacyjną, nad którą nadzór sprawuje minister właściwy do spraw zabezpieczenia społecznego i której zakres działania obejmuje prowadzenie działalności szkoleniowej adresowanej do służb społecznych oraz instytucji działających w obszarze polityki społecznej.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Komisja, w zakresie organizacji egzaminów dla superwizorów pracy socjalnej, współpracuje z jednostką organizacyjną, nad którą nadzór sprawuje minister właściwy do spraw zabezpieczenia społecznego i której zakres działania obejmuje prowadzenie działalności szkoleniowej adresowanej do służb społecznych oraz instytucji działających w obszarze polityki społecznej oraz organizację egzaminów z zakresu tematyki polityki społecznej, ze szczególnym uwzględnieniem pomocy społecznej i pracy socjalnej.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118. </w:t>
      </w:r>
      <w:r>
        <w:rPr>
          <w:rFonts w:ascii="Times New Roman"/>
          <w:b/>
          <w:i w:val="false"/>
          <w:color w:val="000000"/>
          <w:sz w:val="24"/>
          <w:lang w:val="pl-Pl"/>
        </w:rPr>
        <w:t xml:space="preserve"> [Regionalne komisje egzaminacyjne]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 urzędach marszałkowskich działają regionalne komisje egzaminacyjne do spraw stopni specjalizacji zawodowej pracowników socjalnych, z zastrzeżeniem ust. 1a.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Decyzją marszałka województwa regionalna komisja egzaminacyjna może działać przy regionalnym ośrodku polityki społecznej lub przy innym podmiocie, którego organem prowadzącym jest samorząd województwa.</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 xml:space="preserve">W związku z wykonywaniem zadań, o których mowa w ust. 2, członkom regionalnych komisji egzaminacyjnych przysługują diety oraz inne należności za czas podróży,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dotyczących podróży służbowych pracowników na obszarze kraju.</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Koszty działalności regionalnych komisji egzaminacyjnych, w tym wynagrodzenia członków komisji, pokrywa urząd marszałkowski, a w przypadku, o którym mowa w ust. 1a, regionalny ośrodek polityki społecznej albo podmiot, którego organem prowadzącym jest samorząd województwa.</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lang w:val="pl-Pl"/>
        </w:rPr>
        <w:t>Obsługę administracyjno-techniczną regionalnej komisji egzaminacyjnej zapewnia marszałek danego województwa, a w przypadku, o którym mowa w ust. 1a, dyrektor regionalnego ośrodka polityki społecznej albo osoba kierująca innym podmiotem, którego organem prowadzącym jest samorząd województwa.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zadań regionalnych komisji egzaminacyjnych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przeprowadzanie postępowania w zakresie nadawania stopni specjalizacji zawodowej oraz egzaminu dla pracowników socjalnych, ubiegających się o I stopień specjalizacji zawodowej;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nadawanie I stopnia specjalizacji zawodowej;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prowadzenie rejestru wydanych dyplomów;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opracowywanie informacji, opinii i wniosków dotyczących I stopnia specjalizacji zawodowej dla Komisji oraz dla ministra właściwego do spraw zabezpieczenia społecznego.</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 egzamin, o którym mowa w ust. 2 pkt 1, w tym za egzamin poprawkowy, osoby przystępujące wnoszą opłatę w wysokości 10% przeciętnego wynagrodzenia w gospodarce narodowej w poprzednim roku kalendarzowym.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118a. </w:t>
      </w:r>
      <w:r>
        <w:rPr>
          <w:rFonts w:ascii="Times New Roman"/>
          <w:b/>
          <w:i w:val="false"/>
          <w:color w:val="000000"/>
          <w:sz w:val="24"/>
          <w:lang w:val="pl-Pl"/>
        </w:rPr>
        <w:t xml:space="preserve"> [Delegacja ustawowa]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zabezpieczenia społecznego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tryb powoływania i odwoływania członków Komisji i regionalnych komisji egzaminacyjnych oraz organizację pracy Komisji i regionalnych komisji egzaminacyjnych,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minimum programowe dla specjalizacji I i II stopnia w zawodzie pracownik socjalny,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specjalności obowiązujące dla specjalizacji II stopnia w zawodzie pracownik socjalny,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tryb postępowania w sprawie nadawania stopni specjalizacji i wydawania dyplomów,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wzory dyplomów uzyskania I i II stopnia specjalizacji w zawodzie pracownik socjalny stanowiące załącznik do rozporządzenia,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warunki uzyskiwania przez pracowników socjalnych stopni specjalizacji zawodowej,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wytyczne dotyczące prac dyplomowych dla kandydatów ubiegających się o uzyskanie II stopnia specjalizacji,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wymagania dotyczące kadry dydaktycznej szkoleń w zakresie specjalizacji I i II stopnia w zawodzie pracownik socjalny i konsultantów prac dyplomowych szkoleń w zakresie specjalizacji II stopnia w zawodzie pracownik socjalny,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tryb kontrolowania, o którym mowa w art. 117 ust. 3 pkt 5,</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warunki, jakie powinny spełniać podmioty prowadzące szkolenia w zakresie specjalizacji, dla zapewnienia odpowiedniego poziomu szkolenia,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tryb wnoszenia odpłatności za egzamin na I i II stopień specjalizacji w zawodzie pracownik socjalny,</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organizację i sposób przeprowadzania egzaminu na I i II stopień specjalizacji w zawodzie pracownik socjalny,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zasady wyboru jednostki organizacyjnej, o której mowa w art. 117 ust. 5, i warunki jej współpracy z Komisją w zakresie organizacji egzaminów na II stopień specjalizacji w zawodzie pracownik socjalny</w:t>
      </w:r>
    </w:p>
    <w:p>
      <w:pPr>
        <w:spacing w:before="25" w:after="0"/>
        <w:ind w:left="0"/>
        <w:jc w:val="both"/>
        <w:textAlignment w:val="auto"/>
      </w:pPr>
      <w:r>
        <w:rPr>
          <w:rFonts w:ascii="Times New Roman"/>
          <w:b w:val="false"/>
          <w:i w:val="false"/>
          <w:color w:val="000000"/>
          <w:sz w:val="24"/>
          <w:lang w:val="pl-Pl"/>
        </w:rPr>
        <w:t>- uwzględniając potrzebę zapewnienia odpowiedniego poziomu szkolenia, odpowiedniego poziomu przygotowania pracowników socjalnych do wykonywania przez nich specjalistycznych zadań z zakresu pracy socjalnej, odpowiedniego poziomu świadczonych usług przez pracowników socjalnych, ujednolicenia wymogów dotyczących nadawania I i II stopnia specjalizacji zawodowej w zawodzie pracownika socjalnego, ujednolicenia wzoru dyplomu uzyskania I i II stopnia specjalizacji zawodowej w zawodzie pracownika socjalnego oraz ujednolicenia wymogów prowadzenia szkoleń i przeprowadzania egzaminów z zakresu I i II stopnia specjalizacji zawodowej w zawodzie pracownika socjalnego.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119. </w:t>
      </w:r>
      <w:r>
        <w:rPr>
          <w:rFonts w:ascii="Times New Roman"/>
          <w:b/>
          <w:i w:val="false"/>
          <w:color w:val="000000"/>
          <w:sz w:val="24"/>
          <w:lang w:val="pl-Pl"/>
        </w:rPr>
        <w:t xml:space="preserve"> [Zadania pracownika socjalnego]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zadań pracownika socjalnego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praca socjalna;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dokonywanie analizy i oceny zjawisk, które powodują zapotrzebowanie na świadczenia z pomocy społecznej oraz kwalifikowanie do uzyskania tych świadczeń;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udzielanie informacji, wskazówek i pomocy w zakresie rozwiązywania spraw życiowych osobom, które dzięki tej pomocy będą zdolne samodzielnie rozwiązywać problemy będące przyczyną trudnej sytuacji życiowej; skuteczne posługiwanie się przepisami prawa w realizacji tych zadań;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pomoc w uzyskaniu dla osób będących w trudnej sytuacji życiowej poradnictwa dotyczącego możliwości rozwiązywania problemów i udzielania pomocy przez właściwe instytucje państwowe, samorządowe i organizacje pozarządowe oraz wspieranie w uzyskiwaniu pomocy;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udzielanie pomocy zgodnie z zasadami etyki zawodowej;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pobudzanie społecznej aktywności i inspirowanie działań samopomocowych w zaspokajaniu niezbędnych potrzeb życiowych osób, rodzin, grup i środowisk społecznych;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współpraca i współdziałanie z innymi specjalistami w celu przeciwdziałania i ograniczania patologii i skutków negatywnych zjawisk społecznych, łagodzenie skutków ubóstwa;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inicjowanie nowych form pomocy osobom i rodzinom mającym trudną sytuację życiową oraz inspirowanie powołania instytucji świadczących usługi służące poprawie sytuacji takich osób i rodzin;</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współuczestniczenie w inspirowaniu, opracowaniu, wdrożeniu oraz rozwijaniu regionalnych i lokalnych programów pomocy społecznej ukierunkowanych na podniesienie jakości życia.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wykonywaniu zadań pracownik socjalny jest obowiązany: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kierować się zasadami etyki zawodowej;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kierować się zasadą dobra osób i rodzin, którym służy, poszanowania ich godności i prawa tych osób do samostanowienia;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przeciwdziałać praktykom niehumanitarnym i dyskryminującym osobę, rodzinę lub grupę;</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udzielać osobom zgłaszającym się pełnej informacji o przysługujących im świadczeniach i dostępnych formach pomocy;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zachować w tajemnicy informacje uzyskane w toku czynności zawodowych, także po ustaniu zatrudnienia, chyba że działa to przeciwko dobru osoby lub rodziny;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podnosić swoje kwalifikacje zawodowe poprzez udział w szkoleniach i samokształcenie.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120. </w:t>
      </w:r>
      <w:r>
        <w:rPr>
          <w:rFonts w:ascii="Times New Roman"/>
          <w:b/>
          <w:i w:val="false"/>
          <w:color w:val="000000"/>
          <w:sz w:val="24"/>
          <w:lang w:val="pl-Pl"/>
        </w:rPr>
        <w:t xml:space="preserve"> [Zatrudnienie pracowników socjalnych]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Pracowników socjalnych mogą również zatrudniać inne instytucje, a w szczególności jednostki organizacyjne właściwe w sprawach zatrudnienia i przeciwdziałania bezrobociu, szpitale, zakłady karne, do wykonywania zadań tych jednostek w zakresie pomocy społecznej.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Pracownicy socjalni mogą być również zatrudniani w podmiotach uprawnionych, o których mowa w art. 25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Pracownicy socjalni mogą być również zatrudniani przez podmioty realizujące zadania określone w </w:t>
      </w:r>
      <w:r>
        <w:rPr>
          <w:rFonts w:ascii="Times New Roman"/>
          <w:b w:val="false"/>
          <w:i w:val="false"/>
          <w:color w:val="1b1b1b"/>
          <w:sz w:val="24"/>
          <w:lang w:val="pl-Pl"/>
        </w:rPr>
        <w:t>przepisach</w:t>
      </w:r>
      <w:r>
        <w:rPr>
          <w:rFonts w:ascii="Times New Roman"/>
          <w:b w:val="false"/>
          <w:i w:val="false"/>
          <w:color w:val="000000"/>
          <w:sz w:val="24"/>
          <w:lang w:val="pl-Pl"/>
        </w:rPr>
        <w:t xml:space="preserve"> o wspieraniu rodziny i systemie pieczy zastępczej.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121. </w:t>
      </w:r>
      <w:r>
        <w:rPr>
          <w:rFonts w:ascii="Times New Roman"/>
          <w:b/>
          <w:i w:val="false"/>
          <w:color w:val="000000"/>
          <w:sz w:val="24"/>
          <w:lang w:val="pl-Pl"/>
        </w:rPr>
        <w:t xml:space="preserve"> [Uprawnienia pracownika socjalnego]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socjalny korzysta z prawa pierwszeństwa przy wykonywaniu swoich zadań w urzędach, instytucjach i innych placówkach. Organy są obowiązane do udzielania pracownikowi socjalnemu pomocy w zakresie wykonywania tych czynności.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Pracownikowi socjalnemu przysługuje ochrona prawna przewidziana dla funkcjonariuszy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Pracownikowi socjalnemu zatrudnionemu w ośrodku pomocy społecznej lub w powiatowym centrum pomocy rodzinie, do którego obowiązków należy praca socjalna oraz przeprowadzanie rodzinnych wywiadów środowiskowych, jeżeli przepracował nieprzerwanie i faktycznie co najmniej 5 lat, przysługuje raz na dwa lata dodatkowy urlop wypoczynkowy w wymiarze 10 dni roboczych.</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Pracownikowi socjalnemu zatrudnionemu w pełnym wymiarze czasu pracy w samorządowych jednostkach organizacyjnych pomocy społecznej, do którego podstawowych obowiązków należy świadczenie pracy socjalnej w środowisku, w tym przeprowadzanie rodzinnych wywiadów środowiskowych poza siedzibą jednostki, przysługuje wypłacany co miesiąc dodatek do wynagrodzenia w wysokości 250 zł. W przypadku zatrudnienia w mniejszym wymiarze czasu pracy dodatek przysługuje w wysokości proporcjonalnej do czasu pracy.</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Pracownikowi socjalnemu przysługuje zwrot kosztów uczestnictwa w szkoleniach w zakresie specjalizacji zawodowej w zawodzie pracownika socjalnego, w kwocie nie mniejszej niż 50% kosztów szkolenia.</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Pracownikowi socjalnemu, do którego obowiązków należy świadczenie pracy socjalnej w środowisku lub przeprowadzanie rodzinnych wywiadów środowiskowych poza siedzibą jednostki, przysługuje zwrot kosztów przejazdów z miejsca pracy do miejsc wykonywania przez niego czynności zawodowych, w przypadku braku możliwości zapewnienia dojazdu środkami pozostającymi w dyspozycji zatrudniającego go pracodawcy.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Dzień 21 listopada ustanawia się Dniem Pracownika Socjalnego.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zabezpieczenia społecznego może przyznać pracownikom socjalnym, jednostkom organizacyjnym pomocy społecznej oraz podmiotom, o których mowa w art. 25, nagrody specjalne za wybitne, nowatorskie rozwiązania w zakresie pomocy społecznej.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zabezpieczenia społecznego określi, w drodze rozporządzenia, warunki przyznawania nagród specjalnych, rodzaje nagród, podmioty uprawnione do zgłaszania wniosków oraz sposób i tryb postępowania w sprawie tych nagród, uwzględniając rodzaje działań, za jakie nagrody te przysługują, oraz ich społeczną użyteczność.</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121a. </w:t>
      </w:r>
      <w:r>
        <w:rPr>
          <w:rFonts w:ascii="Times New Roman"/>
          <w:b/>
          <w:i w:val="false"/>
          <w:color w:val="000000"/>
          <w:sz w:val="24"/>
          <w:lang w:val="pl-Pl"/>
        </w:rPr>
        <w:t xml:space="preserve"> [Superwizja pracy socjalnej]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Superwizja pracy socjalnej polega na ustawicznym rozwoju zawodowym pracowników socjalnych, służącym utrzymaniu wysokiego poziomu świadczonych usług, zachowaniu i wzmacnianiu kompetencji zawodowych, udzielaniu wsparcia, poszukiwaniu źródeł trudności w pracy i możliwości ich pokonywania.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Prawo do korzystania z superwizji pracy socjalnej prowadzonej przez superwizorów pracy socjalnej ma każdy pracownik socjalny.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Superwizorem pracy socjalnej może być osoba, która ukończyła szkolenie dla superwizorów pracy socjalnej, przystąpiła do egzaminu, zdała egzamin i uzyskała certyfikat superwizora pracy socjalnej.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Szkolenie, o którym mowa w ust. 3, mogą realizować jednostki prowadzące kształcenie pracowników socjalnych lub szkolenia z zakresu I lub II stopnia specjalizacji w zawodzie pracownik socjalny i wykazujące się co najmniej 3-letnim doświadczeniem w tym zakresie po uzyskaniu zgody ministra właściwego do spraw zabezpieczenia społecznego na prowadzenie szkoleń dla superwizorów pracy socjalnej.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Warunkiem przystąpienia do szkolenia dla superwizorów pracy socjalnej jest złożenie wniosku o dopuszczenie do szkolenia dla superwizorów pracy socjalnej, a także wykazanie się posiadaniem wykształcenia wyższego magisterskiego uprawniającego do wykonywania zawodu pracownika socjalnego, lub posiadaniem decyzji o uznaniu kwalifikacji w zawodzie regulowanym pracownika socjalnego na podstawie </w:t>
      </w:r>
      <w:r>
        <w:rPr>
          <w:rFonts w:ascii="Times New Roman"/>
          <w:b w:val="false"/>
          <w:i/>
          <w:color w:val="000000"/>
          <w:sz w:val="24"/>
          <w:lang w:val="pl-Pl"/>
        </w:rPr>
        <w:t xml:space="preserve">przepisów </w:t>
      </w:r>
      <w:r>
        <w:rPr>
          <w:rFonts w:ascii="Times New Roman"/>
          <w:b w:val="false"/>
          <w:i/>
          <w:color w:val="1b1b1b"/>
          <w:sz w:val="24"/>
          <w:lang w:val="pl-Pl"/>
        </w:rPr>
        <w:t>ustawy</w:t>
      </w:r>
      <w:r>
        <w:rPr>
          <w:rFonts w:ascii="Times New Roman"/>
          <w:b w:val="false"/>
          <w:i/>
          <w:color w:val="000000"/>
          <w:sz w:val="24"/>
          <w:lang w:val="pl-Pl"/>
        </w:rPr>
        <w:t xml:space="preserve"> z dnia 18 marca 2008 r. o zasadach uznawania kwalifikacji zawodowych nabytych w państwach członkowskich Unii Europejskiej (Dz. U. poz. 394, z 2013 r. poz. 1650 oraz z 2014 r. poz. 1004)</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oraz co najmniej 5-letnim stażem w zawodzie pracownika socjalnego lub wykazanie się udokumentowanym doświadczeniem w przeprowadzeniu co najmniej 500 godzin szkoleń dla pracowników socjalnych z zakresu umiejętności interpersonalnych i społecznych, metodyki pracy socjalnej, diagnozy socjalnej, warsztatu pracy pracownika socjalnego lub aksjologii pracy socjalnej w okresie ostatnich 5 lat przed złożeniem wniosku o dopuszczeniu do szkolenia dla superwizorów pracy socjalnej.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 egzamin, o którym mowa w ust. 3, w tym za egzamin poprawkowy, osoby przystępujące wnoszą opłatę w wysokości 20% przeciętnego wynagrodzenia w gospodarce narodowej w poprzednim roku kalendarzowym.</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zabezpieczenia społecznego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cele, wytyczne i standard dla superwizji pracy socjalnej,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minimum programowe dla szkolenia superwizorów pracy socjalnej, o którym mowa w ust.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szkolenia dla superwizorów pracy socjalnej,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wnoszenia odpłatności za postępowanie związane z uzyskaniem certyfikatu, w tym za egzamin i egzamin poprawkowy,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organizację i sposób przeprowadzania egzaminu,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wzór certyfikatu superwizora pracy socjalnej,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warunki, jakie powinny spełniać podmioty ubiegające się o uzyskanie zgody na prowadzenie szkolenia dla superwizorów pracy socjalnej,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sposób i warunki nadawania podmiotom ubiegającym się o uzyskanie zgody na prowadzenie szkolenia dla superwizorów pracy socjalnej uprawnień do prowadzenia szkoleń dla superwizorów pracy socjalnej,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wymagania dotyczące kadry dydaktycznej szkolenia dla superwizorów pracy socjalnej,</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sposób prowadzenia nadzoru merytorycznego nad szkoleniami dla superwizorów pracy socjalnej,</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zasady wyboru jednostki organizacyjnej, o której mowa w art. 117 ust. 6, i warunki jej współpracy z Komisją w zakresie organizacji egzaminów na superwizora pracy socjalnej</w:t>
      </w:r>
    </w:p>
    <w:p>
      <w:pPr>
        <w:spacing w:before="25" w:after="0"/>
        <w:ind w:left="0"/>
        <w:jc w:val="both"/>
        <w:textAlignment w:val="auto"/>
      </w:pPr>
      <w:r>
        <w:rPr>
          <w:rFonts w:ascii="Times New Roman"/>
          <w:b w:val="false"/>
          <w:i w:val="false"/>
          <w:color w:val="000000"/>
          <w:sz w:val="24"/>
          <w:lang w:val="pl-Pl"/>
        </w:rPr>
        <w:t>- uwzględniając potrzebę zapewnienia odpowiedniego poziomu szkolenia i przygotowania superwizorów pracy socjalnej, odpowiedniego poziomu świadczonych usług przez pracowników socjalnych, ujednolicenia wymogów dotyczących uzyskania certyfikatu superwizora, ujednolicenia wzoru certyfikatu oraz ujednolicenia wymogów prowadzenia szkoleń dla superwizorów pracy socjalnej i sposobu prowadzenia nadzoru merytorycznego nad szkoleniami dla superwizorów pracy socjalnej.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 </w:t>
      </w:r>
      <w:r>
        <w:rPr>
          <w:rFonts w:ascii="Times New Roman"/>
          <w:b/>
          <w:i w:val="false"/>
          <w:color w:val="000000"/>
          <w:sz w:val="24"/>
          <w:lang w:val="pl-Pl"/>
        </w:rPr>
        <w:t xml:space="preserve"> [Specjalizacja z zakresu organizacji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kierujące jednostkami organizacyjnymi pomocy społecznej są obowiązane posiadać co najmniej 3-letni staż pracy w pomocy społecznej oraz specjalizację z zakresu organizacji pomocy społecznej.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Wymogi, o których mowa w ust. 1, nie dotyczą osób kierujących placówkami rodzinnymi.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Szkolenie specjalizacyjne z zakresu organizacji pomocy społecznej mogą realizować jednostki prowadzące kształcenie lub doskonalenie zawodowe po uzyskaniu zgody ministra właściwego do spraw zabezpieczenia społecznego.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zabezpieczenia społecznego określi, w drodze rozporządzenia, minimum programowe specjalizacji z zakresu organizacji pomocy społecznej, podmioty uprawnione do prowadzenia specjalizacji i wymagania ich dotyczące, tryb nadawania tym podmiotom uprawnień do prowadzenia specjalizacji, a także tryb uzyskiwania specjalizacji, kierując się koniecznością zapewnienia sprawności i efektywności działania jednostek organizacyjnych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123. </w:t>
      </w:r>
      <w:r>
        <w:rPr>
          <w:rFonts w:ascii="Times New Roman"/>
          <w:b/>
          <w:i w:val="false"/>
          <w:color w:val="000000"/>
          <w:sz w:val="24"/>
          <w:lang w:val="pl-Pl"/>
        </w:rPr>
        <w:t xml:space="preserve"> [Pracownik socjalny jako pracownik samorządowy]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Prawa i obowiązki pracowników zatrudnionych w samorządowych jednostkach organizacyjnych pomocy społecznej regulują </w:t>
      </w:r>
      <w:r>
        <w:rPr>
          <w:rFonts w:ascii="Times New Roman"/>
          <w:b w:val="false"/>
          <w:i w:val="false"/>
          <w:color w:val="1b1b1b"/>
          <w:sz w:val="24"/>
          <w:lang w:val="pl-Pl"/>
        </w:rPr>
        <w:t>przepisy</w:t>
      </w:r>
      <w:r>
        <w:rPr>
          <w:rFonts w:ascii="Times New Roman"/>
          <w:b w:val="false"/>
          <w:i w:val="false"/>
          <w:color w:val="000000"/>
          <w:sz w:val="24"/>
          <w:lang w:val="pl-Pl"/>
        </w:rPr>
        <w:t xml:space="preserve"> o pracownikach samorządowych.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123a.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Rada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124. </w:t>
      </w:r>
      <w:r>
        <w:rPr>
          <w:rFonts w:ascii="Times New Roman"/>
          <w:b/>
          <w:i w:val="false"/>
          <w:color w:val="000000"/>
          <w:sz w:val="24"/>
          <w:lang w:val="pl-Pl"/>
        </w:rPr>
        <w:t xml:space="preserve"> [Zadania Rady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 ministrze właściwym do spraw zabezpieczenia społecznego działa Rada Pomocy Społecznej jako organ opiniodawczo-doradczy w sprawach pomocy społecznej.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zakresu działania Rady Pomocy Społecznej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opiniowanie projektów aktów prawnych oraz inicjowanie zmian przepisów prawa w zakresie pomocy społecznej;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przygotowywanie ekspertyz dotyczących wybranych obszarów pomocy społecznej;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przedstawianie ministrowi właściwemu do spraw zabezpieczenia społecznego okresowych informacji o swojej działalności;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przyjmowanie i opiniowanie dla ministra właściwego do spraw zabezpieczenia społecznego wniosków o nagrody specjalne za wybitne osiągnięcia w zakresie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125. </w:t>
      </w:r>
      <w:r>
        <w:rPr>
          <w:rFonts w:ascii="Times New Roman"/>
          <w:b/>
          <w:i w:val="false"/>
          <w:color w:val="000000"/>
          <w:sz w:val="24"/>
          <w:lang w:val="pl-Pl"/>
        </w:rPr>
        <w:t xml:space="preserve"> [Skład Rady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Pomocy Społecznej składa się z nie więcej niż 20 osób reprezentujących jednostki organizacyjne pomocy społecznej, jednostki samorządu terytorialnego, wojewodów, organizacje społeczne i zawodowe, kościoły i inne związki wyznaniowe oraz środowiska naukowe.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Przedstawicieli jednostek samorządu terytorialnego do udziału w pracach Rady Pomocy Społecznej rekomenduje Komisja Wspólna Rządu i Samorządu Terytorialnego.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Członków Rady Pomocy Społecznej, spośród przedstawicieli określonych w ust. 1, powołuje minister właściwy do spraw zabezpieczenia społecznego na okres 3 lat.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Członkowie Rady Pomocy Społecznej pełnią swoje funkcje społecznie.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Członkowie Rady Pomocy Społecznej korzystają ze zwolnień w pracy w celu uczestniczenia w posiedzeniach Rady i przysługuje im zwrot kosztów delegacji ze środków budżetu ministra właściwego do spraw zabezpieczenia społecznego.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Koszty związane z obsługą Rady Pomocy Społecznej są pokrywane ze środków budżetu ministra właściwego do spraw zabezpieczenia społecznego.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Rada Pomocy Społecznej może, za zgodą ministra właściwego do spraw zabezpieczenia społecznego, zapraszać do współpracy ekspertów i inne osoby niebędące jej członkami. Do udziału osób zaproszonych w posiedzeniach Rady stosuje się odpowiednio ust. 5.</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zabezpieczenia społecznego określi, w drodze rozporządzenia, tryb zgłaszania kandydatów na członków Rady Pomocy Społecznej, organizację oraz tryb działania Rady Pomocy Społecznej, uwzględniając zasadę kolegialności oraz pomocniczości prac Rady.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Nadzór i kontrola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126. </w:t>
      </w:r>
      <w:r>
        <w:rPr>
          <w:rFonts w:ascii="Times New Roman"/>
          <w:b/>
          <w:i w:val="false"/>
          <w:color w:val="000000"/>
          <w:sz w:val="24"/>
          <w:lang w:val="pl-Pl"/>
        </w:rPr>
        <w:t xml:space="preserve"> [Zakres kontroli wojewody]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Wojewoda w związku z przeprowadzanym postępowaniem nadzorczym i kontrolnym ma prawo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żądania informacji, dokumentów i danych, niezbędnych do sprawowania nadzoru i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swobodnego wstępu w ciągu doby do obiektów i pomieszczeń jednostki kontrolowanej;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przeprowadzania oględzin obiektów, składników majątku kontrolowanej jednostki oraz przebiegu określonych czynności objętych obowiązującym standardem;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żądania od pracowników kontrolowanej jednostki udzielenia informacji w formie ustnej i pisemnej w zakresie przeprowadzanej kontroli;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wzywania i przesłuchiwania świadków;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zwrócenia się o wydanie opinii biegłych i specjalistów z zakresu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126a. </w:t>
      </w:r>
      <w:r>
        <w:rPr>
          <w:rFonts w:ascii="Times New Roman"/>
          <w:b/>
          <w:i w:val="false"/>
          <w:color w:val="000000"/>
          <w:sz w:val="24"/>
          <w:lang w:val="pl-Pl"/>
        </w:rPr>
        <w:t xml:space="preserve"> [Prowadzenie bez zezwolenia placówki zapewniającej całodobową opiekę osobom niepełnosprawnym, przewlekle chorym lub osobom w podeszłym wieku]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powzięcia wiadomości o prowadzeniu bez zezwolenia placówki zapewniającej całodobową opiekę osobom niepełnosprawnym, przewlekle chorym lub osobom w podeszłym wieku, przepis art. 126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 </w:t>
      </w:r>
      <w:r>
        <w:rPr>
          <w:rFonts w:ascii="Times New Roman"/>
          <w:b/>
          <w:i w:val="false"/>
          <w:color w:val="000000"/>
          <w:sz w:val="24"/>
          <w:lang w:val="pl-Pl"/>
        </w:rPr>
        <w:t xml:space="preserve"> [Inspektorzy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Czynności, o których mowa w art. 126, w imieniu i z upoważnienia wojewody przeprowadza zespół pracowników komórki organizacyjnej do spraw nadzoru i kontroli w pomocy społecznej właściwego do spraw pomocy społecznej wydziału urzędu wojewódzkiego, w składzie co najmniej dwóch osób, zwany dalej "zespołem inspektorów".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Zespół inspektorów, przeprowadzając czynności, o których mowa w art. 126, jest obowiązany do okazania legitymacji służbowych oraz imiennego upoważnienia do przeprowadzenia nadzoru albo kontroli wskazującego jednostkę organizacyjną pomocy społecznej albo kontrolowaną jednostkę.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127a. </w:t>
      </w:r>
      <w:r>
        <w:rPr>
          <w:rFonts w:ascii="Times New Roman"/>
          <w:b/>
          <w:i w:val="false"/>
          <w:color w:val="000000"/>
          <w:sz w:val="24"/>
          <w:lang w:val="pl-Pl"/>
        </w:rPr>
        <w:t xml:space="preserve"> [Współdziałanie wojewody z Policją]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Wojewoda może wystąpić z wnioskiem do właściwego miejscowo komendanta Policji o pomoc, jeżeli jest to niezbędne do przeprowadzenia czynności, o których mowa w art. 126.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wniosek wojewody właściwy miejscowo komendant Policji jest obowiązany do zapewnienia zespołowi inspektorów pomocy Policji w toku wykonywanych przez nich czynności.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127b. </w:t>
      </w:r>
      <w:r>
        <w:rPr>
          <w:rFonts w:ascii="Times New Roman"/>
          <w:b/>
          <w:i w:val="false"/>
          <w:color w:val="000000"/>
          <w:sz w:val="24"/>
          <w:lang w:val="pl-Pl"/>
        </w:rPr>
        <w:t xml:space="preserve"> [Proporcja zatrudnienia]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wydziale właściwym do spraw pomocy społecznej urzędu wojewódzkiego w komórce organizacyjnej do spraw nadzoru i kontroli w pomocy społecznej zatrudnia się nie mniej niż 1 inspektora do spraw nadzoru i kontroli w pomocy społecznej na 25 jednostek organizacyjnych pomocy społecznej oraz placówek zapewniających całodobową opiekę osobom niepełnosprawnym, przewlekle chorym lub osobom w podeszłym wieku, działających w danym województwie.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128. </w:t>
      </w:r>
      <w:r>
        <w:rPr>
          <w:rFonts w:ascii="Times New Roman"/>
          <w:b/>
          <w:i w:val="false"/>
          <w:color w:val="000000"/>
          <w:sz w:val="24"/>
          <w:lang w:val="pl-Pl"/>
        </w:rPr>
        <w:t xml:space="preserve"> [Zalecenia pokontrolne]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Wojewoda w wyniku przeprowadzonych przez zespół inspektorów czynności, o których mowa w art. 126, może wydać jednostce organizacyjnej pomocy społecznej albo kontrolowanej jednostce zalecenia pokontrolne.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Jednostka organizacyjna pomocy społecznej albo kontrolowana jednostka może, w terminie 7 dni od dnia otrzymania zaleceń pokontrolnych, zgłosić do nich zastrzeżenia.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Wojewoda ustosunkowuje się do zastrzeżeń w terminie 14 dni od dnia ich doręczenia.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nieuwzględnienia przez wojewodę zastrzeżeń jednostka organizacyjna pomocy społecznej albo kontrolowana jednostka w terminie 30 dni obowiązana jest do powiadomienia wojewody o realizacji zaleceń, uwag i wniosków.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uwzględnienia przez wojewodę zastrzeżeń, o których mowa w ust. 2, jednostka organizacyjna pomocy społecznej albo kontrolowana jednostka w terminie 30 dni jest obowiązana do powiadomienia wojewody o realizacji zaleceń, uwag i wniosków, o których mowa w ust. 1, mając na uwadze zmiany wynikające z uwzględnionych przez wojewodę zastrzeżeń.</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stwierdzenia istotnych uchybień w działalności jednostki organizacyjnej pomocy społecznej albo kontrolowanej jednostki wojewoda, niezależnie od przysługujących mu innych środków, zawiadamia o stwierdzonych uchybieniach organ założycielski tych jednostek lub organ zlecający kontrolowanej jednostce realizację zadania z zakresu pomocy społecznej.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Organ, o którym mowa w ust. 6, do którego skierowano zawiadomienie o stwierdzonych istotnych uchybieniach, jest obowiązany, w terminie 30 dni od dnia otrzymania zawiadomienia o stwierdzonych uchybieniach, powiadomić wojewodę o podjętych czynnościach.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129. </w:t>
      </w:r>
      <w:r>
        <w:rPr>
          <w:rFonts w:ascii="Times New Roman"/>
          <w:b/>
          <w:i w:val="false"/>
          <w:color w:val="000000"/>
          <w:sz w:val="24"/>
          <w:lang w:val="pl-Pl"/>
        </w:rPr>
        <w:t xml:space="preserve"> [Uprawnienia pokontrolne wojewody]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niepodjęcia lub niewykonania czynności wynikających z zaleceń pokontrolnych, o których mowa w art. 128, mających na celu ograniczenie lub likwidację stwierdzonych istotnych uchybień lub nieprawidłowości w zakresie działań i usług objętych standardami, świadczonych przez jednostki organizacyjne pomocy społecznej albo kontrolowane jednostki, wojewoda może orzec o czasowym lub stałym cofnięciu zezwolenia na prowadzenie placówki.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 wyniku przeprowadzonych czynności, o których mowa w art. 126, ujawnione zostały rażące zaniedbania lub zaniechania realizacji obowiązków ustawowych, wojewoda może wezwać jednostkę samorządu terytorialnego do wyznaczenia wykonawcy zastępczego, w terminie nie dłuższym niż dwa miesiące od dnia otrzymania wezwania.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niewyznaczenia przez jednostkę samorządu terytorialnego wykonawcy zastępczego w terminie, o którym mowa w ust. 2, wojewoda może wystąpić do sądu administracyjnego ze skargą na bezczynność organu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130. </w:t>
      </w:r>
      <w:r>
        <w:rPr>
          <w:rFonts w:ascii="Times New Roman"/>
          <w:b/>
          <w:i w:val="false"/>
          <w:color w:val="000000"/>
          <w:sz w:val="24"/>
          <w:lang w:val="pl-Pl"/>
        </w:rPr>
        <w:t xml:space="preserve"> [Kary pieniężne]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 nie realizuje zaleceń pokontrolnych - podlega karze pieniężnej w wysokości od 200 do 6000 zł.</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Kto bez zezwolenia prowadzi placówkę zapewniającą całodobową opiekę osobom niepełnosprawnym, przewlekle chorym lub osobom w podeszłym wieku, w której przebywa: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więcej niż 10 osób - podlega karze pieniężnej w wysokości 10 000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więcej niż 10 osób - podlega karze pieniężnej w wysokości 20 000 zł.</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prowadzenia bez zezwolenia przez jeden podmiot więcej niż jednej placówki, o której mowa w ust. 2, karę wymierza się osobno za każdą z placówek.</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Kto po uprawomocnieniu się decyzji o nałożeniu kary pieniężnej za prowadzenie bez zezwolenia wojewody placówki zapewniającej całodobową opiekę osobom niepełnosprawnym, przewlekle chorym lub osobom w podeszłym wieku nie zaprzestał jej prowadzenia, podlega karze pieniężnej w wysokości 40 000 zł.</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stwierdzenia zagrożenia życia lub zdrowia osób przebywających w placówce zapewniającej całodobową opiekę osobom niepełnosprawnym, przewlekle chorym lub osobom w podeszłym wieku prowadzonej bez zezwolenia wojewoda może, poza nałożeniem kary pieniężnej, wydać decyzję nakazującą wstrzymanie prowadzenia tej placówki, z nadaniem rygoru natychmiastowej wykonalności, do czasu uzyskania zezwolenia.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 </w:t>
      </w:r>
      <w:r>
        <w:rPr>
          <w:rFonts w:ascii="Times New Roman"/>
          <w:b/>
          <w:i w:val="false"/>
          <w:color w:val="000000"/>
          <w:sz w:val="24"/>
          <w:lang w:val="pl-Pl"/>
        </w:rPr>
        <w:t xml:space="preserve"> [Wymierzanie i egzekucja kar]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Kary pieniężne, o których mowa w art. 130, wymierza, w drodze decyzji administracyjnej, wojewoda.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kary, o której mowa w art. 130 ust. 1, ustala wojewoda, biorąc pod uwagę rozmiar prowadzonej działalności, stopień, liczbę i społeczną szkodliwość stwierdzonych uchybień.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 decyzji, o której mowa w ust. 1, przysługuje odwołanie do ministra właściwego do spraw zabezpieczenia społecznego.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 nieuiszczonych w terminie kar pieniężnych pobiera się odsetki ustawowe za opóźnienie.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Egzekucja kar pieniężnych wraz z odsetkami, o których mowa w ust. 4, następuje w trybie przepisów o postępowaniu egzekucyjnym w administracji.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131a. </w:t>
      </w:r>
      <w:r>
        <w:rPr>
          <w:rFonts w:ascii="Times New Roman"/>
          <w:b/>
          <w:i w:val="false"/>
          <w:color w:val="000000"/>
          <w:sz w:val="24"/>
          <w:lang w:val="pl-Pl"/>
        </w:rPr>
        <w:t xml:space="preserve"> [Obowiązek informacyjny wojewody]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nałożonej karze, o której mowa w art. 130 ust. 2, 4 lub 5, wojewoda niezwłocznie informuje: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ośrodek pomocy społecznej i powiatowe centrum pomocy rodzinie właściwe ze względu na położenie placówki, celem podjęcia działań zmierzających do zapewnienia pomocy osobom przebywającym w placówce oraz nawiązania kontaktu z członkami rodziny, opiekunami prawnymi lub kuratorami osób przebywających w placówce;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ramach posiadanych informacji, członków rodziny, opiekunów prawnych lub kuratorów osób przebywających w placówce.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nałożenia kary, o której mowa w art. 130 ust. 2, 4 lub 5, wojewoda przedstawia osobom przebywającym w placówce oraz, w ramach posiadanych informacji, członkom rodziny, opiekunom prawnym, kuratorom osób przebywających w placówce wyciąg z rejestru placówek zapewniających całodobową opiekę osobom niepełnosprawnym, przewlekle chorym lub osobom w podeszłym wieku, z danymi teleadresowymi placówek z terenu województwa.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pilnej konieczności zapewnienia pomocy osobom przebywającym w placówce, w stosunku do której wojewoda wydał decyzję, o której mowa w art. 130 ust. 5, wojewoda koordynuje działania zmierzające do zabezpieczenia niezbędnej pomocy osobom potrzebującym, przy udziale kierownika ośrodka pomocy społecznej gminy właściwej ze względu na położenie placówki.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132. </w:t>
      </w:r>
      <w:r>
        <w:rPr>
          <w:rFonts w:ascii="Times New Roman"/>
          <w:b/>
          <w:i w:val="false"/>
          <w:color w:val="000000"/>
          <w:sz w:val="24"/>
          <w:lang w:val="pl-Pl"/>
        </w:rPr>
        <w:t xml:space="preserve"> [Przeznaczenie wpływów z kar]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Wpływy z tytułu kar pieniężnych nakładanych na podstawie art. 131 ust. 1 stanowią dochód budżetu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Kary pieniężne nakładane na podstawie art. 131 ust. 1 wpłacane są na rachunek bieżący dochodów urzędu wojewódzkiego.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133. </w:t>
      </w:r>
      <w:r>
        <w:rPr>
          <w:rFonts w:ascii="Times New Roman"/>
          <w:b/>
          <w:i w:val="false"/>
          <w:color w:val="000000"/>
          <w:sz w:val="24"/>
          <w:lang w:val="pl-Pl"/>
        </w:rPr>
        <w:t xml:space="preserve"> [Odpowiednie stosowanie przepisów k.p.a.]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sprawach nieuregulowanych w niniejszym rozdziale stosuje się </w:t>
      </w:r>
      <w:r>
        <w:rPr>
          <w:rFonts w:ascii="Times New Roman"/>
          <w:b w:val="false"/>
          <w:i w:val="false"/>
          <w:color w:val="1b1b1b"/>
          <w:sz w:val="24"/>
          <w:lang w:val="pl-Pl"/>
        </w:rPr>
        <w:t>Kodeks postępowania administracyjnego</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 </w:t>
      </w:r>
      <w:r>
        <w:rPr>
          <w:rFonts w:ascii="Times New Roman"/>
          <w:b/>
          <w:i w:val="false"/>
          <w:color w:val="000000"/>
          <w:sz w:val="24"/>
          <w:lang w:val="pl-Pl"/>
        </w:rPr>
        <w:t xml:space="preserve"> [Delegacja ustawowa - postępowanie kontrolno-nadzorcze]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zabezpieczenia społecznego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organizację i tryb przeprowadzania nadzoru i kontroli, kwalifikacje inspektorów upoważnionych do wykonywania czynności nadzorczych i kontrolnych, a także wzór legitymacji uprawniającej do wykonywania czynności nadzorczych i kontrolnych,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kwalifikacje pozostałych pracowników wykonujących z upoważnienia wojewody zadania z zakresu pomocy społecznej</w:t>
      </w:r>
    </w:p>
    <w:p>
      <w:pPr>
        <w:spacing w:before="25" w:after="0"/>
        <w:ind w:left="0"/>
        <w:jc w:val="both"/>
        <w:textAlignment w:val="auto"/>
      </w:pPr>
      <w:r>
        <w:rPr>
          <w:rFonts w:ascii="Times New Roman"/>
          <w:b w:val="false"/>
          <w:i w:val="false"/>
          <w:color w:val="000000"/>
          <w:sz w:val="24"/>
          <w:lang w:val="pl-Pl"/>
        </w:rPr>
        <w:t>- uwzględniając konieczność zapewnienia odpowiedniego poziomu ich wykonywania.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IIIa  </w:t>
      </w:r>
    </w:p>
    <w:p>
      <w:pPr>
        <w:spacing w:before="25" w:after="0"/>
        <w:ind w:left="0"/>
        <w:jc w:val="center"/>
        <w:textAlignment w:val="auto"/>
      </w:pPr>
      <w:r>
        <w:rPr>
          <w:rFonts w:ascii="Times New Roman"/>
          <w:b/>
          <w:i w:val="false"/>
          <w:color w:val="000000"/>
          <w:sz w:val="24"/>
          <w:lang w:val="pl-Pl"/>
        </w:rPr>
        <w:t>Realizacja działań finansowanych z udziałem Europejskiego Funduszu Pomocy Najbardziej Potrzebującym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134a. </w:t>
      </w:r>
      <w:r>
        <w:rPr>
          <w:rFonts w:ascii="Times New Roman"/>
          <w:b/>
          <w:i w:val="false"/>
          <w:color w:val="000000"/>
          <w:sz w:val="24"/>
          <w:lang w:val="pl-Pl"/>
        </w:rPr>
        <w:t xml:space="preserve"> [Zadania ministra właściwego do spraw zabezpieczenia społecznego]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zabezpieczenia społecznego: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pełni funkcję instytucji zarządzającej w rozumieniu </w:t>
      </w:r>
      <w:r>
        <w:rPr>
          <w:rFonts w:ascii="Times New Roman"/>
          <w:b w:val="false"/>
          <w:i w:val="false"/>
          <w:color w:val="1b1b1b"/>
          <w:sz w:val="24"/>
          <w:lang w:val="pl-Pl"/>
        </w:rPr>
        <w:t>art. 32</w:t>
      </w:r>
      <w:r>
        <w:rPr>
          <w:rFonts w:ascii="Times New Roman"/>
          <w:b w:val="false"/>
          <w:i w:val="false"/>
          <w:color w:val="000000"/>
          <w:sz w:val="24"/>
          <w:lang w:val="pl-Pl"/>
        </w:rPr>
        <w:t xml:space="preserve"> rozporządzenia Parlamentu Europejskiego i Rady (UE) nr 223/2014 z dnia 11 marca 2014 r. w sprawie Europejskiego Funduszu Pomocy Najbardziej Potrzebującym (Dz. Urz. UE L 72 z 12.03.2014, str. 1), zwanego dalej "rozporządzeniem w sprawie Europejskiego Funduszu Pomocy Najbardziej Potrzebującym";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opracowuje Program Operacyjny, o którym mowa w </w:t>
      </w:r>
      <w:r>
        <w:rPr>
          <w:rFonts w:ascii="Times New Roman"/>
          <w:b w:val="false"/>
          <w:i w:val="false"/>
          <w:color w:val="1b1b1b"/>
          <w:sz w:val="24"/>
          <w:lang w:val="pl-Pl"/>
        </w:rPr>
        <w:t>art. 7 ust. 2</w:t>
      </w:r>
      <w:r>
        <w:rPr>
          <w:rFonts w:ascii="Times New Roman"/>
          <w:b w:val="false"/>
          <w:i w:val="false"/>
          <w:color w:val="000000"/>
          <w:sz w:val="24"/>
          <w:lang w:val="pl-Pl"/>
        </w:rPr>
        <w:t xml:space="preserve"> rozporządzenia w sprawie Europejskiego Funduszu Pomocy Najbardziej Potrzebującym, zwany dalej "Programem Operacyjnym", i przedkłada ten program Komisji Europejskiej;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zapewnia wykonanie ewaluacji Programu Operacyjnego, o których mowa w </w:t>
      </w:r>
      <w:r>
        <w:rPr>
          <w:rFonts w:ascii="Times New Roman"/>
          <w:b w:val="false"/>
          <w:i w:val="false"/>
          <w:color w:val="1b1b1b"/>
          <w:sz w:val="24"/>
          <w:lang w:val="pl-Pl"/>
        </w:rPr>
        <w:t>art. 16</w:t>
      </w:r>
      <w:r>
        <w:rPr>
          <w:rFonts w:ascii="Times New Roman"/>
          <w:b w:val="false"/>
          <w:i w:val="false"/>
          <w:color w:val="000000"/>
          <w:sz w:val="24"/>
          <w:lang w:val="pl-Pl"/>
        </w:rPr>
        <w:t xml:space="preserve"> i </w:t>
      </w:r>
      <w:r>
        <w:rPr>
          <w:rFonts w:ascii="Times New Roman"/>
          <w:b w:val="false"/>
          <w:i w:val="false"/>
          <w:color w:val="1b1b1b"/>
          <w:sz w:val="24"/>
          <w:lang w:val="pl-Pl"/>
        </w:rPr>
        <w:t>art. 17</w:t>
      </w:r>
      <w:r>
        <w:rPr>
          <w:rFonts w:ascii="Times New Roman"/>
          <w:b w:val="false"/>
          <w:i w:val="false"/>
          <w:color w:val="000000"/>
          <w:sz w:val="24"/>
          <w:lang w:val="pl-Pl"/>
        </w:rPr>
        <w:t xml:space="preserve"> rozporządzenia w sprawie Europejskiego Funduszu Pomocy Najbardziej Potrzebującym, oraz przedkłada wyniki tych ewaluacji Komisji Europejskiej;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opracowuje i przedkłada Komisji Europejskiej roczne i końcowe sprawozdania z realizacji Programu Operacyjnego;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dokonuje wyboru organizacji partnerskich w rozumieniu </w:t>
      </w:r>
      <w:r>
        <w:rPr>
          <w:rFonts w:ascii="Times New Roman"/>
          <w:b w:val="false"/>
          <w:i w:val="false"/>
          <w:color w:val="1b1b1b"/>
          <w:sz w:val="24"/>
          <w:lang w:val="pl-Pl"/>
        </w:rPr>
        <w:t>art. 2 pkt 3</w:t>
      </w:r>
      <w:r>
        <w:rPr>
          <w:rFonts w:ascii="Times New Roman"/>
          <w:b w:val="false"/>
          <w:i w:val="false"/>
          <w:color w:val="000000"/>
          <w:sz w:val="24"/>
          <w:lang w:val="pl-Pl"/>
        </w:rPr>
        <w:t xml:space="preserve"> rozporządzenia w sprawie Europejskiego Funduszu Pomocy Najbardziej Potrzebującym, zwanych dalej "organizacjami partnerskimi", w sposób zapewniający spełnienie warunków, o których mowa w </w:t>
      </w:r>
      <w:r>
        <w:rPr>
          <w:rFonts w:ascii="Times New Roman"/>
          <w:b w:val="false"/>
          <w:i w:val="false"/>
          <w:color w:val="1b1b1b"/>
          <w:sz w:val="24"/>
          <w:lang w:val="pl-Pl"/>
        </w:rPr>
        <w:t>art. 32 ust. 3</w:t>
      </w:r>
      <w:r>
        <w:rPr>
          <w:rFonts w:ascii="Times New Roman"/>
          <w:b w:val="false"/>
          <w:i w:val="false"/>
          <w:color w:val="000000"/>
          <w:sz w:val="24"/>
          <w:lang w:val="pl-Pl"/>
        </w:rPr>
        <w:t xml:space="preserve"> tego rozporządzenia;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sporządza i udostępnia instytucji pośredniczącej, o której mowa w art. 134b ust. 1 pkt 1, oraz beneficjentom w rozumieniu </w:t>
      </w:r>
      <w:r>
        <w:rPr>
          <w:rFonts w:ascii="Times New Roman"/>
          <w:b w:val="false"/>
          <w:i w:val="false"/>
          <w:color w:val="1b1b1b"/>
          <w:sz w:val="24"/>
          <w:lang w:val="pl-Pl"/>
        </w:rPr>
        <w:t>art. 2 pkt 9</w:t>
      </w:r>
      <w:r>
        <w:rPr>
          <w:rFonts w:ascii="Times New Roman"/>
          <w:b w:val="false"/>
          <w:i w:val="false"/>
          <w:color w:val="000000"/>
          <w:sz w:val="24"/>
          <w:lang w:val="pl-Pl"/>
        </w:rPr>
        <w:t xml:space="preserve"> rozporządzenia w sprawie Europejskiego Funduszu Pomocy Najbardziej Potrzebującym wytyczne dotyczące realizacji Programu Operacyjnego, w tym wytyczne dotyczące spełnienia przez wydatki poniesione w ramach Programu Operacyjnego kryteriów kwalifikowalności: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zgodności z przepisami </w:t>
      </w:r>
      <w:r>
        <w:rPr>
          <w:rFonts w:ascii="Times New Roman"/>
          <w:b w:val="false"/>
          <w:i w:val="false"/>
          <w:color w:val="1b1b1b"/>
          <w:sz w:val="24"/>
          <w:lang w:val="pl-Pl"/>
        </w:rPr>
        <w:t>rozporządzenia</w:t>
      </w:r>
      <w:r>
        <w:rPr>
          <w:rFonts w:ascii="Times New Roman"/>
          <w:b w:val="false"/>
          <w:i w:val="false"/>
          <w:color w:val="000000"/>
          <w:sz w:val="24"/>
          <w:lang w:val="pl-Pl"/>
        </w:rPr>
        <w:t xml:space="preserve"> w sprawie Europejskiego Funduszu Pomocy Najbardziej Potrzebującym oraz z przepisami wykonawczymi do tego rozporządzenia,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spójności z postanowieniami Programu Operacyjnego;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zawiera i rozlicza z Krajowym Ośrodkiem Wsparcia Rolnictwa, zwanym dalej "Krajowym Ośrodkiem", umowę 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dofinansowanie projektu, która określa szczegółowe warunki dofinansowania projektu zgodnie z </w:t>
      </w:r>
      <w:r>
        <w:rPr>
          <w:rFonts w:ascii="Times New Roman"/>
          <w:b w:val="false"/>
          <w:i w:val="false"/>
          <w:color w:val="1b1b1b"/>
          <w:sz w:val="24"/>
          <w:lang w:val="pl-Pl"/>
        </w:rPr>
        <w:t>art. 206 ust. 2</w:t>
      </w:r>
      <w:r>
        <w:rPr>
          <w:rFonts w:ascii="Times New Roman"/>
          <w:b w:val="false"/>
          <w:i w:val="false"/>
          <w:color w:val="000000"/>
          <w:sz w:val="24"/>
          <w:lang w:val="pl-Pl"/>
        </w:rPr>
        <w:t xml:space="preserve"> ustawy z dnia 27 sierpnia 2009 r. o finansach publicznych,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dotację na współfinansowanie krajowe i pomoc techniczną, zawierającą w szczególności postanowienia, o których mowa w </w:t>
      </w:r>
      <w:r>
        <w:rPr>
          <w:rFonts w:ascii="Times New Roman"/>
          <w:b w:val="false"/>
          <w:i w:val="false"/>
          <w:color w:val="1b1b1b"/>
          <w:sz w:val="24"/>
          <w:lang w:val="pl-Pl"/>
        </w:rPr>
        <w:t>art. 150</w:t>
      </w:r>
      <w:r>
        <w:rPr>
          <w:rFonts w:ascii="Times New Roman"/>
          <w:b w:val="false"/>
          <w:i w:val="false"/>
          <w:color w:val="000000"/>
          <w:sz w:val="24"/>
          <w:lang w:val="pl-Pl"/>
        </w:rPr>
        <w:t xml:space="preserve"> ustawy z dnia 27 sierpnia 2009 r. o finansach publicznych;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przeprowadza kontrole: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systemowe w Krajowym Ośrodku jako instytucji pośredniczącej w rozumieniu </w:t>
      </w:r>
      <w:r>
        <w:rPr>
          <w:rFonts w:ascii="Times New Roman"/>
          <w:b w:val="false"/>
          <w:i w:val="false"/>
          <w:color w:val="1b1b1b"/>
          <w:sz w:val="24"/>
          <w:lang w:val="pl-Pl"/>
        </w:rPr>
        <w:t>art. 2 pkt 13</w:t>
      </w:r>
      <w:r>
        <w:rPr>
          <w:rFonts w:ascii="Times New Roman"/>
          <w:b w:val="false"/>
          <w:i w:val="false"/>
          <w:color w:val="000000"/>
          <w:sz w:val="24"/>
          <w:lang w:val="pl-Pl"/>
        </w:rPr>
        <w:t xml:space="preserve"> rozporządzenia w sprawie Europejskiego Funduszu Pomocy Najbardziej Potrzebującym,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prawidłowości realizacji zadań przez beneficjentów w rozumieniu </w:t>
      </w:r>
      <w:r>
        <w:rPr>
          <w:rFonts w:ascii="Times New Roman"/>
          <w:b w:val="false"/>
          <w:i w:val="false"/>
          <w:color w:val="1b1b1b"/>
          <w:sz w:val="24"/>
          <w:lang w:val="pl-Pl"/>
        </w:rPr>
        <w:t>art. 2 pkt 9</w:t>
      </w:r>
      <w:r>
        <w:rPr>
          <w:rFonts w:ascii="Times New Roman"/>
          <w:b w:val="false"/>
          <w:i w:val="false"/>
          <w:color w:val="000000"/>
          <w:sz w:val="24"/>
          <w:lang w:val="pl-Pl"/>
        </w:rPr>
        <w:t xml:space="preserve"> rozporządzenia w sprawie Europejskiego Funduszu Pomocy Najbardziej Potrzebującym w ramach operacji finansowanych z Europejskiego Funduszu Pomocy Najbardziej Potrzebującym, zgodnie z systemem realizacji Programu Operacyjnego.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kontroli, o których mowa w ust. 1 pkt 8, stosuje się odpowiednio przepisy </w:t>
      </w:r>
      <w:r>
        <w:rPr>
          <w:rFonts w:ascii="Times New Roman"/>
          <w:b w:val="false"/>
          <w:i w:val="false"/>
          <w:color w:val="1b1b1b"/>
          <w:sz w:val="24"/>
          <w:lang w:val="pl-Pl"/>
        </w:rPr>
        <w:t>art. 23 ust. 1</w:t>
      </w:r>
      <w:r>
        <w:rPr>
          <w:rFonts w:ascii="Times New Roman"/>
          <w:b w:val="false"/>
          <w:i w:val="false"/>
          <w:color w:val="000000"/>
          <w:sz w:val="24"/>
          <w:lang w:val="pl-Pl"/>
        </w:rPr>
        <w:t xml:space="preserve">, </w:t>
      </w:r>
      <w:r>
        <w:rPr>
          <w:rFonts w:ascii="Times New Roman"/>
          <w:b w:val="false"/>
          <w:i w:val="false"/>
          <w:color w:val="1b1b1b"/>
          <w:sz w:val="24"/>
          <w:lang w:val="pl-Pl"/>
        </w:rPr>
        <w:t>1a</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4-10</w:t>
      </w:r>
      <w:r>
        <w:rPr>
          <w:rFonts w:ascii="Times New Roman"/>
          <w:b w:val="false"/>
          <w:i w:val="false"/>
          <w:color w:val="000000"/>
          <w:sz w:val="24"/>
          <w:lang w:val="pl-Pl"/>
        </w:rPr>
        <w:t xml:space="preserve"> oraz </w:t>
      </w:r>
      <w:r>
        <w:rPr>
          <w:rFonts w:ascii="Times New Roman"/>
          <w:b w:val="false"/>
          <w:i w:val="false"/>
          <w:color w:val="1b1b1b"/>
          <w:sz w:val="24"/>
          <w:lang w:val="pl-Pl"/>
        </w:rPr>
        <w:t>art. 25</w:t>
      </w:r>
      <w:r>
        <w:rPr>
          <w:rFonts w:ascii="Times New Roman"/>
          <w:b w:val="false"/>
          <w:i w:val="false"/>
          <w:color w:val="000000"/>
          <w:sz w:val="24"/>
          <w:lang w:val="pl-Pl"/>
        </w:rPr>
        <w:t xml:space="preserve"> ustawy z dnia 11 lipca 2014 r. o zasadach realizacji programów w zakresie polityki spójności finansowanych w perspektywie finansowej 2014-2020 (Dz. U. z 2017 r. poz. 1460, 1475 i 2433), z tym że kontrole prawidłowości realizacji zadań przez beneficjentów mogą być przeprowadzane nie później niż do końca okresu ustalonego zgodnie z </w:t>
      </w:r>
      <w:r>
        <w:rPr>
          <w:rFonts w:ascii="Times New Roman"/>
          <w:b w:val="false"/>
          <w:i w:val="false"/>
          <w:color w:val="1b1b1b"/>
          <w:sz w:val="24"/>
          <w:lang w:val="pl-Pl"/>
        </w:rPr>
        <w:t>art. 51 ust. 1</w:t>
      </w:r>
      <w:r>
        <w:rPr>
          <w:rFonts w:ascii="Times New Roman"/>
          <w:b w:val="false"/>
          <w:i w:val="false"/>
          <w:color w:val="000000"/>
          <w:sz w:val="24"/>
          <w:lang w:val="pl-Pl"/>
        </w:rPr>
        <w:t xml:space="preserve"> rozporządzenia w sprawie Europejskiego Funduszu Pomocy Najbardziej Potrzebującym.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134b. </w:t>
      </w:r>
      <w:r>
        <w:rPr>
          <w:rFonts w:ascii="Times New Roman"/>
          <w:b/>
          <w:i w:val="false"/>
          <w:color w:val="000000"/>
          <w:sz w:val="24"/>
          <w:lang w:val="pl-Pl"/>
        </w:rPr>
        <w:t xml:space="preserve"> [Zadania Krajowego Ośrodka Wsparcia Rolnictwa]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Krajowy Ośrodek uczestniczy w realizacji Programu Operacyjnego jako: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instytucja pośrednicząca w rozumieniu </w:t>
      </w:r>
      <w:r>
        <w:rPr>
          <w:rFonts w:ascii="Times New Roman"/>
          <w:b w:val="false"/>
          <w:i w:val="false"/>
          <w:color w:val="1b1b1b"/>
          <w:sz w:val="24"/>
          <w:lang w:val="pl-Pl"/>
        </w:rPr>
        <w:t>art. 2 pkt 13</w:t>
      </w:r>
      <w:r>
        <w:rPr>
          <w:rFonts w:ascii="Times New Roman"/>
          <w:b w:val="false"/>
          <w:i w:val="false"/>
          <w:color w:val="000000"/>
          <w:sz w:val="24"/>
          <w:lang w:val="pl-Pl"/>
        </w:rPr>
        <w:t xml:space="preserve"> rozporządzenia w sprawie Europejskiego Funduszu Pomocy Najbardziej Potrzebującym;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beneficjent w rozumieniu </w:t>
      </w:r>
      <w:r>
        <w:rPr>
          <w:rFonts w:ascii="Times New Roman"/>
          <w:b w:val="false"/>
          <w:i w:val="false"/>
          <w:color w:val="1b1b1b"/>
          <w:sz w:val="24"/>
          <w:lang w:val="pl-Pl"/>
        </w:rPr>
        <w:t>art. 2 pkt 9</w:t>
      </w:r>
      <w:r>
        <w:rPr>
          <w:rFonts w:ascii="Times New Roman"/>
          <w:b w:val="false"/>
          <w:i w:val="false"/>
          <w:color w:val="000000"/>
          <w:sz w:val="24"/>
          <w:lang w:val="pl-Pl"/>
        </w:rPr>
        <w:t xml:space="preserve"> rozporządzenia w sprawie Europejskiego Funduszu Pomocy Najbardziej Potrzebującym.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zadań Krajowego Ośrodka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przygotowanie i przeprowadzenie postępowań o udzielenie zamówienia publicznego na dostawy artykułów spożywczych do magazynów organizacji partnerskich;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zawieranie z organizacjami partnerskimi i rozliczanie umów o dofinansowanie projektów, które określają szczegółowe warunki dofinansowania projektów zgodnie z </w:t>
      </w:r>
      <w:r>
        <w:rPr>
          <w:rFonts w:ascii="Times New Roman"/>
          <w:b w:val="false"/>
          <w:i w:val="false"/>
          <w:color w:val="1b1b1b"/>
          <w:sz w:val="24"/>
          <w:lang w:val="pl-Pl"/>
        </w:rPr>
        <w:t>art. 206 ust. 2</w:t>
      </w:r>
      <w:r>
        <w:rPr>
          <w:rFonts w:ascii="Times New Roman"/>
          <w:b w:val="false"/>
          <w:i w:val="false"/>
          <w:color w:val="000000"/>
          <w:sz w:val="24"/>
          <w:lang w:val="pl-Pl"/>
        </w:rPr>
        <w:t xml:space="preserve"> ustawy z dnia 27 sierpnia 2009 r. o finansach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realizacja wypłat dla przedsiębiorców z tytułu zakupu żywności, o którym mowa w </w:t>
      </w:r>
      <w:r>
        <w:rPr>
          <w:rFonts w:ascii="Times New Roman"/>
          <w:b w:val="false"/>
          <w:i w:val="false"/>
          <w:color w:val="1b1b1b"/>
          <w:sz w:val="24"/>
          <w:lang w:val="pl-Pl"/>
        </w:rPr>
        <w:t>art. 26 ust. 2 lit. a</w:t>
      </w:r>
      <w:r>
        <w:rPr>
          <w:rFonts w:ascii="Times New Roman"/>
          <w:b w:val="false"/>
          <w:i w:val="false"/>
          <w:color w:val="000000"/>
          <w:sz w:val="24"/>
          <w:lang w:val="pl-Pl"/>
        </w:rPr>
        <w:t xml:space="preserve"> rozporządzenia w sprawie Europejskiego Funduszu Pomocy Najbardziej Potrzebującym, wypłat dla organizacji partnerskich będących beneficjentami, z tytułu kosztów administracyjnych oraz kosztów transportu i magazynowania, o których mowa w </w:t>
      </w:r>
      <w:r>
        <w:rPr>
          <w:rFonts w:ascii="Times New Roman"/>
          <w:b w:val="false"/>
          <w:i w:val="false"/>
          <w:color w:val="1b1b1b"/>
          <w:sz w:val="24"/>
          <w:lang w:val="pl-Pl"/>
        </w:rPr>
        <w:t>art. 26 ust. 2 lit. c</w:t>
      </w:r>
      <w:r>
        <w:rPr>
          <w:rFonts w:ascii="Times New Roman"/>
          <w:b w:val="false"/>
          <w:i w:val="false"/>
          <w:color w:val="000000"/>
          <w:sz w:val="24"/>
          <w:lang w:val="pl-Pl"/>
        </w:rPr>
        <w:t xml:space="preserve"> rozporządzenia w sprawie Europejskiego Funduszu Pomocy Najbardziej Potrzebującym, oraz kosztów środków towarzyszących, o których mowa w </w:t>
      </w:r>
      <w:r>
        <w:rPr>
          <w:rFonts w:ascii="Times New Roman"/>
          <w:b w:val="false"/>
          <w:i w:val="false"/>
          <w:color w:val="1b1b1b"/>
          <w:sz w:val="24"/>
          <w:lang w:val="pl-Pl"/>
        </w:rPr>
        <w:t>art. 26 ust. 2 lit. e</w:t>
      </w:r>
      <w:r>
        <w:rPr>
          <w:rFonts w:ascii="Times New Roman"/>
          <w:b w:val="false"/>
          <w:i w:val="false"/>
          <w:color w:val="000000"/>
          <w:sz w:val="24"/>
          <w:lang w:val="pl-Pl"/>
        </w:rPr>
        <w:t xml:space="preserve"> rozporządzenia w sprawie Europejskiego Funduszu Pomocy Najbardziej Potrzebującym;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opracowanie procedur dokonywania czynności w ramach realizacji Programu Operacyjnego;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przeprowadzanie kontroli u przedsiębiorców i w organizacjach partnerskich w zakresie realizacji operacji finansowanych w ramach Europejskiego Funduszu Pomocy Najbardziej Potrzebującym;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odzyskiwanie kwot nienależnie wypłaconych przedsiębiorcom i organizacjom partnerskim, a także nakładanie korekt finansowych w rozumieniu </w:t>
      </w:r>
      <w:r>
        <w:rPr>
          <w:rFonts w:ascii="Times New Roman"/>
          <w:b w:val="false"/>
          <w:i w:val="false"/>
          <w:color w:val="1b1b1b"/>
          <w:sz w:val="24"/>
          <w:lang w:val="pl-Pl"/>
        </w:rPr>
        <w:t>art. 2 pkt 12</w:t>
      </w:r>
      <w:r>
        <w:rPr>
          <w:rFonts w:ascii="Times New Roman"/>
          <w:b w:val="false"/>
          <w:i w:val="false"/>
          <w:color w:val="000000"/>
          <w:sz w:val="24"/>
          <w:lang w:val="pl-Pl"/>
        </w:rPr>
        <w:t xml:space="preserve"> ustawy z dnia 11 lipca 2014 r. o zasadach realizacji programów w zakresie polityki spójności finansowanych w perspektywie finansowej 2014-2020;</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sprawozdawczość do ministra właściwego do spraw zabezpieczenia społecznego;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realizacja działań w ramach informowania i komunikacji, o których mowa w </w:t>
      </w:r>
      <w:r>
        <w:rPr>
          <w:rFonts w:ascii="Times New Roman"/>
          <w:b w:val="false"/>
          <w:i w:val="false"/>
          <w:color w:val="1b1b1b"/>
          <w:sz w:val="24"/>
          <w:lang w:val="pl-Pl"/>
        </w:rPr>
        <w:t>art. 19 ust. 1</w:t>
      </w:r>
      <w:r>
        <w:rPr>
          <w:rFonts w:ascii="Times New Roman"/>
          <w:b w:val="false"/>
          <w:i w:val="false"/>
          <w:color w:val="000000"/>
          <w:sz w:val="24"/>
          <w:lang w:val="pl-Pl"/>
        </w:rPr>
        <w:t xml:space="preserve"> rozporządzenia w sprawie Europejskiego Funduszu Pomocy Najbardziej Potrzebującym.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działań określonych w ust. 2 pkt 5 i 6 stosuje się odpowiednio </w:t>
      </w:r>
      <w:r>
        <w:rPr>
          <w:rFonts w:ascii="Times New Roman"/>
          <w:b w:val="false"/>
          <w:i w:val="false"/>
          <w:color w:val="1b1b1b"/>
          <w:sz w:val="24"/>
          <w:lang w:val="pl-Pl"/>
        </w:rPr>
        <w:t>art. 22 ust. 2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w:t>
      </w:r>
      <w:r>
        <w:rPr>
          <w:rFonts w:ascii="Times New Roman"/>
          <w:b w:val="false"/>
          <w:i w:val="false"/>
          <w:color w:val="1b1b1b"/>
          <w:sz w:val="24"/>
          <w:lang w:val="pl-Pl"/>
        </w:rPr>
        <w:t>art. 24 ust. 1-6</w:t>
      </w:r>
      <w:r>
        <w:rPr>
          <w:rFonts w:ascii="Times New Roman"/>
          <w:b w:val="false"/>
          <w:i w:val="false"/>
          <w:color w:val="000000"/>
          <w:sz w:val="24"/>
          <w:lang w:val="pl-Pl"/>
        </w:rPr>
        <w:t xml:space="preserve"> i </w:t>
      </w:r>
      <w:r>
        <w:rPr>
          <w:rFonts w:ascii="Times New Roman"/>
          <w:b w:val="false"/>
          <w:i w:val="false"/>
          <w:color w:val="1b1b1b"/>
          <w:sz w:val="24"/>
          <w:lang w:val="pl-Pl"/>
        </w:rPr>
        <w:t>8-10</w:t>
      </w:r>
      <w:r>
        <w:rPr>
          <w:rFonts w:ascii="Times New Roman"/>
          <w:b w:val="false"/>
          <w:i w:val="false"/>
          <w:color w:val="000000"/>
          <w:sz w:val="24"/>
          <w:lang w:val="pl-Pl"/>
        </w:rPr>
        <w:t xml:space="preserve">, </w:t>
      </w:r>
      <w:r>
        <w:rPr>
          <w:rFonts w:ascii="Times New Roman"/>
          <w:b w:val="false"/>
          <w:i w:val="false"/>
          <w:color w:val="1b1b1b"/>
          <w:sz w:val="24"/>
          <w:lang w:val="pl-Pl"/>
        </w:rPr>
        <w:t>art. 25</w:t>
      </w:r>
      <w:r>
        <w:rPr>
          <w:rFonts w:ascii="Times New Roman"/>
          <w:b w:val="false"/>
          <w:i w:val="false"/>
          <w:color w:val="000000"/>
          <w:sz w:val="24"/>
          <w:lang w:val="pl-Pl"/>
        </w:rPr>
        <w:t xml:space="preserve"> oraz </w:t>
      </w:r>
      <w:r>
        <w:rPr>
          <w:rFonts w:ascii="Times New Roman"/>
          <w:b w:val="false"/>
          <w:i w:val="false"/>
          <w:color w:val="1b1b1b"/>
          <w:sz w:val="24"/>
          <w:lang w:val="pl-Pl"/>
        </w:rPr>
        <w:t>art. 26 ust. 6</w:t>
      </w:r>
      <w:r>
        <w:rPr>
          <w:rFonts w:ascii="Times New Roman"/>
          <w:b w:val="false"/>
          <w:i w:val="false"/>
          <w:color w:val="000000"/>
          <w:sz w:val="24"/>
          <w:lang w:val="pl-Pl"/>
        </w:rPr>
        <w:t xml:space="preserve"> ustawy z dnia 11 lipca 2014 r. o zasadach realizacji programów w zakresie polityki spójności finansowanych w perspektywie finansowej 2014-2020, z tym że na potrzeby realizacji zadań w ramach Programu Operacyjnego: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nieprawidłowością indywidualną jest nieprawidłowość, o której mowa w </w:t>
      </w:r>
      <w:r>
        <w:rPr>
          <w:rFonts w:ascii="Times New Roman"/>
          <w:b w:val="false"/>
          <w:i w:val="false"/>
          <w:color w:val="1b1b1b"/>
          <w:sz w:val="24"/>
          <w:lang w:val="pl-Pl"/>
        </w:rPr>
        <w:t>art. 2 pkt 16</w:t>
      </w:r>
      <w:r>
        <w:rPr>
          <w:rFonts w:ascii="Times New Roman"/>
          <w:b w:val="false"/>
          <w:i w:val="false"/>
          <w:color w:val="000000"/>
          <w:sz w:val="24"/>
          <w:lang w:val="pl-Pl"/>
        </w:rPr>
        <w:t xml:space="preserve"> rozporządzenia w sprawie Europejskiego Funduszu Pomocy Najbardziej Potrzebującym;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nieprawidłowością systemową jest nieprawidłowość, o której mowa w </w:t>
      </w:r>
      <w:r>
        <w:rPr>
          <w:rFonts w:ascii="Times New Roman"/>
          <w:b w:val="false"/>
          <w:i w:val="false"/>
          <w:color w:val="1b1b1b"/>
          <w:sz w:val="24"/>
          <w:lang w:val="pl-Pl"/>
        </w:rPr>
        <w:t>art. 2 pkt 18</w:t>
      </w:r>
      <w:r>
        <w:rPr>
          <w:rFonts w:ascii="Times New Roman"/>
          <w:b w:val="false"/>
          <w:i w:val="false"/>
          <w:color w:val="000000"/>
          <w:sz w:val="24"/>
          <w:lang w:val="pl-Pl"/>
        </w:rPr>
        <w:t xml:space="preserve"> rozporządzenia w sprawie Europejskiego Funduszu Pomocy Najbardziej Potrzebującym;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przypadku gdy kwoty nieprawidłowo poniesionych wydatków nie można określić, wartość korekty finansowej ustala się na podstawie </w:t>
      </w:r>
      <w:r>
        <w:rPr>
          <w:rFonts w:ascii="Times New Roman"/>
          <w:b w:val="false"/>
          <w:i w:val="false"/>
          <w:color w:val="1b1b1b"/>
          <w:sz w:val="24"/>
          <w:lang w:val="pl-Pl"/>
        </w:rPr>
        <w:t>art. 53 ust. 2</w:t>
      </w:r>
      <w:r>
        <w:rPr>
          <w:rFonts w:ascii="Times New Roman"/>
          <w:b w:val="false"/>
          <w:i w:val="false"/>
          <w:color w:val="000000"/>
          <w:sz w:val="24"/>
          <w:lang w:val="pl-Pl"/>
        </w:rPr>
        <w:t xml:space="preserve"> rozporządzenia w sprawie Europejskiego Funduszu Pomocy Najbardziej Potrzebującym.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Zadania, o których mowa w ust. 2, są wykonywane przez Krajowy Ośrodek na podstawie porozumienia o powierzeniu zadań instytucji pośredniczącej, zawartego z ministrem właściwym do spraw zabezpieczenia społecznego, zawierającego w szczególności zobowiązanie do stosowania wytycznych, o których mowa w art. 134a ust. 1 pkt 6.</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Powierzone zadania Krajowy Ośrodek wykonuje zgodnie z systemem realizacji Programu Operacyjnego, zawierającym warunki i procedury obowiązujące instytucje uczestniczące w realizacji Programu Operacyjnego, obejmujące w szczególności zarządzanie, monitorowanie, sprawozdawczość, kontrolę i ewaluację oraz sposób koordynacji działań podejmowanych przez instytucje. Podstawę systemu realizacji Programu Operacyjnego mogą stanowić w szczególności przepisy prawa powszechnie obowiązującego, wytyczne, o których mowa w art. 134a ust. 1 pkt 6, dokumenty określające system zarządzania i kontroli oraz procedury działania właściwych instytucji.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Umowy, o których mowa w ust. 2 pkt 2, są zawierane po przedłożeniu przez organizacje partnerskie wniosków o dofinansowanie projektów z tytułu kosztów administracyjnych, transportu i magazynowania oraz wniosków o dofinansowanie projektów z tytułu środków towarzyszących, zawierających między innymi planowane do osiągnięcia w danym okresie wartości wskaźników dystrybucji artykułów spożywczych i wskaźników realizacji działań na rzecz włączenia społecznego, z uwzględnieniem wytycznych przekazanych przez instytucję zarządzającą.</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W przypadkach nieprawidłowej realizacji przez Krajowy Ośrodek zadań powierzonych zgodnie z ust. 4, nieprzestrzegania przepisów prawa lub działania niezgodnie z systemem realizacji Programu Operacyjnego, w tym z Programem Operacyjnym lub wytycznymi instytucji zarządzającej, a także zaistnienia okoliczności, o których mowa w </w:t>
      </w:r>
      <w:r>
        <w:rPr>
          <w:rFonts w:ascii="Times New Roman"/>
          <w:b w:val="false"/>
          <w:i w:val="false"/>
          <w:color w:val="1b1b1b"/>
          <w:sz w:val="24"/>
          <w:lang w:val="pl-Pl"/>
        </w:rPr>
        <w:t>art. 55 ust. 1</w:t>
      </w:r>
      <w:r>
        <w:rPr>
          <w:rFonts w:ascii="Times New Roman"/>
          <w:b w:val="false"/>
          <w:i w:val="false"/>
          <w:color w:val="000000"/>
          <w:sz w:val="24"/>
          <w:lang w:val="pl-Pl"/>
        </w:rPr>
        <w:t xml:space="preserve"> rozporządzenia w sprawie Europejskiego Funduszu Pomocy Najbardziej Potrzebującym, zwanych dalej "uchybieniami", minister właściwy do spraw zabezpieczenia społecznego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wydać Krajowemu Ośrodkowi rekomendacje wskazujące uchybienia, które powinny zostać usunięte, oraz wskazać termin na ich usunięcie;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zobowiązać Krajowy Ośrodek do podjęcia określonych działań naprawczych oraz wskazać termin ich wykonania;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wstrzymać albo wycofać część albo całość dofinansowania z pomocy technicznej dla Krajowego Ośrodka, jeżeli dopuścił się uchybień, nie usunął ich w terminie lub nie wykonał działań naprawczych;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wystąpić do ministra właściwego do spraw rozwoju regionalnego o zawieszenie desygnacji Krajowemu Ośrodkowi.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134c. </w:t>
      </w:r>
      <w:r>
        <w:rPr>
          <w:rFonts w:ascii="Times New Roman"/>
          <w:b/>
          <w:i w:val="false"/>
          <w:color w:val="000000"/>
          <w:sz w:val="24"/>
          <w:lang w:val="pl-Pl"/>
        </w:rPr>
        <w:t xml:space="preserve"> [Zatwierdzanie procedur]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zabezpieczenia społecznego zatwierdza opracowane przez Krajowy Ośrodek procedury dokonywania czynności w ramach powierzonych Krajowemu Ośrodkowi zadań.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134d. </w:t>
      </w:r>
      <w:r>
        <w:rPr>
          <w:rFonts w:ascii="Times New Roman"/>
          <w:b/>
          <w:i w:val="false"/>
          <w:color w:val="000000"/>
          <w:sz w:val="24"/>
          <w:lang w:val="pl-Pl"/>
        </w:rPr>
        <w:t xml:space="preserve"> [Powierzanie realizacji czynności innym podmiotom]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zabezpieczenia społecznego lub, za jego zgodą, Krajowy Ośrodek mogą powierzyć realizację czynności technicznych związanych z przeprowadzaniem badań jakościowych artykułów dostarczanych do organizacji partnerskich innym podmiotom na podstawie odpowiednio porozumienia lub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134e. </w:t>
      </w:r>
      <w:r>
        <w:rPr>
          <w:rFonts w:ascii="Times New Roman"/>
          <w:b/>
          <w:i w:val="false"/>
          <w:color w:val="000000"/>
          <w:sz w:val="24"/>
          <w:lang w:val="pl-Pl"/>
        </w:rPr>
        <w:t xml:space="preserve"> [Instytucja certyfikująca]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Minister właściwy do spraw finansów publicznych wykonuje funkcje instytucji certyfikującej w rozumieniu </w:t>
      </w:r>
      <w:r>
        <w:rPr>
          <w:rFonts w:ascii="Times New Roman"/>
          <w:b w:val="false"/>
          <w:i w:val="false"/>
          <w:color w:val="1b1b1b"/>
          <w:sz w:val="24"/>
          <w:lang w:val="pl-Pl"/>
        </w:rPr>
        <w:t>art. 33</w:t>
      </w:r>
      <w:r>
        <w:rPr>
          <w:rFonts w:ascii="Times New Roman"/>
          <w:b w:val="false"/>
          <w:i w:val="false"/>
          <w:color w:val="000000"/>
          <w:sz w:val="24"/>
          <w:lang w:val="pl-Pl"/>
        </w:rPr>
        <w:t xml:space="preserve"> rozporządzenia w sprawie Europejskiego Funduszu Pomocy Najbardziej Potrzebującym.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134f. </w:t>
      </w:r>
      <w:r>
        <w:rPr>
          <w:rFonts w:ascii="Times New Roman"/>
          <w:b/>
          <w:i w:val="false"/>
          <w:color w:val="000000"/>
          <w:sz w:val="24"/>
          <w:lang w:val="pl-Pl"/>
        </w:rPr>
        <w:t xml:space="preserve"> [Instytucja audytowa]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Szef Krajowej Administracji Skarbowej wykonuje funkcje instytucji audytowej w rozumieniu </w:t>
      </w:r>
      <w:r>
        <w:rPr>
          <w:rFonts w:ascii="Times New Roman"/>
          <w:b w:val="false"/>
          <w:i w:val="false"/>
          <w:color w:val="1b1b1b"/>
          <w:sz w:val="24"/>
          <w:lang w:val="pl-Pl"/>
        </w:rPr>
        <w:t>art. 34</w:t>
      </w:r>
      <w:r>
        <w:rPr>
          <w:rFonts w:ascii="Times New Roman"/>
          <w:b w:val="false"/>
          <w:i w:val="false"/>
          <w:color w:val="000000"/>
          <w:sz w:val="24"/>
          <w:lang w:val="pl-Pl"/>
        </w:rPr>
        <w:t xml:space="preserve"> rozporządzenia w sprawie Europejskiego Funduszu Pomocy Najbardziej Potrzebującym.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134g. </w:t>
      </w:r>
      <w:r>
        <w:rPr>
          <w:rFonts w:ascii="Times New Roman"/>
          <w:b/>
          <w:i w:val="false"/>
          <w:color w:val="000000"/>
          <w:sz w:val="24"/>
          <w:lang w:val="pl-Pl"/>
        </w:rPr>
        <w:t xml:space="preserve"> [Desygnacje]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Minister właściwy do spraw rozwoju regionalnego udziela desygnacji, zawiesza desygnację lub wycofuje desygnację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11 lipca 2014 r. o zasadach realizacji programów w zakresie polityki spójności finansowanych w perspektywie finansowej 2014-2020 na zasadach i w trybie określonych w tej ustawie, z tym że warunkiem uzyskania desygnacji przez instytucję zarządzającą, instytucję pośredniczącą i instytucję certyfikującą jest spełnienie kryteriów określonych w </w:t>
      </w:r>
      <w:r>
        <w:rPr>
          <w:rFonts w:ascii="Times New Roman"/>
          <w:b w:val="false"/>
          <w:i w:val="false"/>
          <w:color w:val="1b1b1b"/>
          <w:sz w:val="24"/>
          <w:lang w:val="pl-Pl"/>
        </w:rPr>
        <w:t>załączniku IV</w:t>
      </w:r>
      <w:r>
        <w:rPr>
          <w:rFonts w:ascii="Times New Roman"/>
          <w:b w:val="false"/>
          <w:i w:val="false"/>
          <w:color w:val="000000"/>
          <w:sz w:val="24"/>
          <w:lang w:val="pl-Pl"/>
        </w:rPr>
        <w:t xml:space="preserve"> do rozporządzenia w sprawie Europejskiego Funduszu Pomocy Najbardziej Potrzebującym.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zawieszenia desygnacji: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któremu zawieszono desygnację, przygotowuje i przedstawia ministrowi właściwemu do spraw rozwoju regionalnego plan działań naprawczych w terminie wskazanym przez tego ministra;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rozwoju regionalnego, po zasięgnięciu opinii komitetu do spraw desygnacji, wskazuje działania, których podmiot, któremu zawieszono desygnację, nie może wykonywać.</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Skutkiem zawieszenia lub wycofania desygnacji jest wstrzymanie certyfikacji wydatków do Komisji Europejskiej w ramach Programu Operacyjnego w zakresie odpowiadającym zawieszeniu lub wycofaniu desygnacji.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zrealizowania planu działań naprawczych w terminie w nim określonym minister właściwy do spraw rozwoju regionalnego przekazuje podmiotowi, któremu zawieszono desygnację, pisemną informację o cofnięciu zawieszenia.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134h. </w:t>
      </w:r>
      <w:r>
        <w:rPr>
          <w:rFonts w:ascii="Times New Roman"/>
          <w:b/>
          <w:i w:val="false"/>
          <w:color w:val="000000"/>
          <w:sz w:val="24"/>
          <w:lang w:val="pl-Pl"/>
        </w:rPr>
        <w:t xml:space="preserve"> [Przyjęcie projektu Programu Operacyjnego; zmiany i ogłoszenia]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 Programu Operacyjnego jest przyjmowany przez Radę Ministrów, w drodze uchwały, przed skierowaniem do Komisji Europejskiej.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stosuje się odpowiednio w przypadku zmiany Programu Operacyjnego.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Ministrów może upoważnić ministra właściwego do spraw zabezpieczenia społecznego do dokonywania zmian Programu Operacyjnego w zakresie określonym w upoważnieniu. Minister właściwy do spraw zabezpieczenia społecznego informuje Radę Ministrów o dokonanych zmianach nie później niż w terminie miesiąca od dnia przekazania zmian do Komisji Europejskiej.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zabezpieczenia społecznego ogłasza w Dzienniku Urzędowym Rzeczypospolitej Polskiej "Monitor Polski" komunikat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podjęciu przez Komisję Europejską decyzji zatwierdzającej Program Operacyjny lub jego zmiany;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adresie strony internetowej, na której instytucja zarządzająca publikuje Program Operacyjny oraz jego zmiany;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terminie, od którego Program Operacyjny lub jego zmiany będą stosowane.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134i.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134j. </w:t>
      </w:r>
      <w:r>
        <w:rPr>
          <w:rFonts w:ascii="Times New Roman"/>
          <w:b/>
          <w:i w:val="false"/>
          <w:color w:val="000000"/>
          <w:sz w:val="24"/>
          <w:lang w:val="pl-Pl"/>
        </w:rPr>
        <w:t xml:space="preserve"> [Produkty dostarczane do organizacji partnerskich]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organizacji partnerskich mogą być dostarczane wyłącznie produkty wyprodukowane na terytorium Unii Europejskiej lub państw członkowskich Europejskiego Porozumienia o Wolnym Handlu (EFTA) - stron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lub przez podmioty zagraniczne z państw niebędących stronami umowy o Europejskim Obszarze Gospodarczym, które mogą korzystać ze swobody przedsiębiorczości na podstawie umów zawartych przez te państwa ze Wspólnotą Europejską i jej państwami członkowskimi.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134k. </w:t>
      </w:r>
      <w:r>
        <w:rPr>
          <w:rFonts w:ascii="Times New Roman"/>
          <w:b/>
          <w:i w:val="false"/>
          <w:color w:val="000000"/>
          <w:sz w:val="24"/>
          <w:lang w:val="pl-Pl"/>
        </w:rPr>
        <w:t xml:space="preserve"> [Wybór organizacji partnerskiej]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wyboru przez instytucję zarządzającą organizacji partnerskich stosuje się odpowiednio przepisy </w:t>
      </w:r>
      <w:r>
        <w:rPr>
          <w:rFonts w:ascii="Times New Roman"/>
          <w:b w:val="false"/>
          <w:i w:val="false"/>
          <w:color w:val="1b1b1b"/>
          <w:sz w:val="24"/>
          <w:lang w:val="pl-Pl"/>
        </w:rPr>
        <w:t>art. 37 ust. 1</w:t>
      </w:r>
      <w:r>
        <w:rPr>
          <w:rFonts w:ascii="Times New Roman"/>
          <w:b w:val="false"/>
          <w:i w:val="false"/>
          <w:color w:val="000000"/>
          <w:sz w:val="24"/>
          <w:lang w:val="pl-Pl"/>
        </w:rPr>
        <w:t xml:space="preserve">, </w:t>
      </w:r>
      <w:r>
        <w:rPr>
          <w:rFonts w:ascii="Times New Roman"/>
          <w:b w:val="false"/>
          <w:i w:val="false"/>
          <w:color w:val="1b1b1b"/>
          <w:sz w:val="24"/>
          <w:lang w:val="pl-Pl"/>
        </w:rPr>
        <w:t>ust. 3 pkt 1</w:t>
      </w:r>
      <w:r>
        <w:rPr>
          <w:rFonts w:ascii="Times New Roman"/>
          <w:b w:val="false"/>
          <w:i w:val="false"/>
          <w:color w:val="000000"/>
          <w:sz w:val="24"/>
          <w:lang w:val="pl-Pl"/>
        </w:rPr>
        <w:t xml:space="preserve"> i </w:t>
      </w:r>
      <w:r>
        <w:rPr>
          <w:rFonts w:ascii="Times New Roman"/>
          <w:b w:val="false"/>
          <w:i w:val="false"/>
          <w:color w:val="1b1b1b"/>
          <w:sz w:val="24"/>
          <w:lang w:val="pl-Pl"/>
        </w:rPr>
        <w:t>ust. 3a-7</w:t>
      </w:r>
      <w:r>
        <w:rPr>
          <w:rFonts w:ascii="Times New Roman"/>
          <w:b w:val="false"/>
          <w:i w:val="false"/>
          <w:color w:val="000000"/>
          <w:sz w:val="24"/>
          <w:lang w:val="pl-Pl"/>
        </w:rPr>
        <w:t xml:space="preserve">, </w:t>
      </w:r>
      <w:r>
        <w:rPr>
          <w:rFonts w:ascii="Times New Roman"/>
          <w:b w:val="false"/>
          <w:i w:val="false"/>
          <w:color w:val="1b1b1b"/>
          <w:sz w:val="24"/>
          <w:lang w:val="pl-Pl"/>
        </w:rPr>
        <w:t>art. 38 ust. 1 pkt 1</w:t>
      </w:r>
      <w:r>
        <w:rPr>
          <w:rFonts w:ascii="Times New Roman"/>
          <w:b w:val="false"/>
          <w:i w:val="false"/>
          <w:color w:val="000000"/>
          <w:sz w:val="24"/>
          <w:lang w:val="pl-Pl"/>
        </w:rPr>
        <w:t xml:space="preserve">, </w:t>
      </w:r>
      <w:r>
        <w:rPr>
          <w:rFonts w:ascii="Times New Roman"/>
          <w:b w:val="false"/>
          <w:i w:val="false"/>
          <w:color w:val="1b1b1b"/>
          <w:sz w:val="24"/>
          <w:lang w:val="pl-Pl"/>
        </w:rPr>
        <w:t>art. 39</w:t>
      </w:r>
      <w:r>
        <w:rPr>
          <w:rFonts w:ascii="Times New Roman"/>
          <w:b w:val="false"/>
          <w:i w:val="false"/>
          <w:color w:val="000000"/>
          <w:sz w:val="24"/>
          <w:lang w:val="pl-Pl"/>
        </w:rPr>
        <w:t xml:space="preserve">, </w:t>
      </w:r>
      <w:r>
        <w:rPr>
          <w:rFonts w:ascii="Times New Roman"/>
          <w:b w:val="false"/>
          <w:i w:val="false"/>
          <w:color w:val="1b1b1b"/>
          <w:sz w:val="24"/>
          <w:lang w:val="pl-Pl"/>
        </w:rPr>
        <w:t>art. 40 ust. 2</w:t>
      </w:r>
      <w:r>
        <w:rPr>
          <w:rFonts w:ascii="Times New Roman"/>
          <w:b w:val="false"/>
          <w:i w:val="false"/>
          <w:color w:val="000000"/>
          <w:sz w:val="24"/>
          <w:lang w:val="pl-Pl"/>
        </w:rPr>
        <w:t xml:space="preserve">, </w:t>
      </w:r>
      <w:r>
        <w:rPr>
          <w:rFonts w:ascii="Times New Roman"/>
          <w:b w:val="false"/>
          <w:i w:val="false"/>
          <w:color w:val="1b1b1b"/>
          <w:sz w:val="24"/>
          <w:lang w:val="pl-Pl"/>
        </w:rPr>
        <w:t>art. 41-44</w:t>
      </w:r>
      <w:r>
        <w:rPr>
          <w:rFonts w:ascii="Times New Roman"/>
          <w:b w:val="false"/>
          <w:i w:val="false"/>
          <w:color w:val="000000"/>
          <w:sz w:val="24"/>
          <w:lang w:val="pl-Pl"/>
        </w:rPr>
        <w:t xml:space="preserve">, </w:t>
      </w:r>
      <w:r>
        <w:rPr>
          <w:rFonts w:ascii="Times New Roman"/>
          <w:b w:val="false"/>
          <w:i w:val="false"/>
          <w:color w:val="1b1b1b"/>
          <w:sz w:val="24"/>
          <w:lang w:val="pl-Pl"/>
        </w:rPr>
        <w:t>art. 45 ust. 4-7</w:t>
      </w:r>
      <w:r>
        <w:rPr>
          <w:rFonts w:ascii="Times New Roman"/>
          <w:b w:val="false"/>
          <w:i w:val="false"/>
          <w:color w:val="000000"/>
          <w:sz w:val="24"/>
          <w:lang w:val="pl-Pl"/>
        </w:rPr>
        <w:t xml:space="preserve">, </w:t>
      </w:r>
      <w:r>
        <w:rPr>
          <w:rFonts w:ascii="Times New Roman"/>
          <w:b w:val="false"/>
          <w:i w:val="false"/>
          <w:color w:val="1b1b1b"/>
          <w:sz w:val="24"/>
          <w:lang w:val="pl-Pl"/>
        </w:rPr>
        <w:t>art. 46 ust. 1</w:t>
      </w:r>
      <w:r>
        <w:rPr>
          <w:rFonts w:ascii="Times New Roman"/>
          <w:b w:val="false"/>
          <w:i w:val="false"/>
          <w:color w:val="000000"/>
          <w:sz w:val="24"/>
          <w:lang w:val="pl-Pl"/>
        </w:rPr>
        <w:t xml:space="preserve">, </w:t>
      </w:r>
      <w:r>
        <w:rPr>
          <w:rFonts w:ascii="Times New Roman"/>
          <w:b w:val="false"/>
          <w:i w:val="false"/>
          <w:color w:val="1b1b1b"/>
          <w:sz w:val="24"/>
          <w:lang w:val="pl-Pl"/>
        </w:rPr>
        <w:t>3</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w:t>
      </w:r>
      <w:r>
        <w:rPr>
          <w:rFonts w:ascii="Times New Roman"/>
          <w:b w:val="false"/>
          <w:i w:val="false"/>
          <w:color w:val="1b1b1b"/>
          <w:sz w:val="24"/>
          <w:lang w:val="pl-Pl"/>
        </w:rPr>
        <w:t>art. 50</w:t>
      </w:r>
      <w:r>
        <w:rPr>
          <w:rFonts w:ascii="Times New Roman"/>
          <w:b w:val="false"/>
          <w:i w:val="false"/>
          <w:color w:val="000000"/>
          <w:sz w:val="24"/>
          <w:lang w:val="pl-Pl"/>
        </w:rPr>
        <w:t xml:space="preserve">, </w:t>
      </w:r>
      <w:r>
        <w:rPr>
          <w:rFonts w:ascii="Times New Roman"/>
          <w:b w:val="false"/>
          <w:i w:val="false"/>
          <w:color w:val="1b1b1b"/>
          <w:sz w:val="24"/>
          <w:lang w:val="pl-Pl"/>
        </w:rPr>
        <w:t>art. 53 ust. 1</w:t>
      </w:r>
      <w:r>
        <w:rPr>
          <w:rFonts w:ascii="Times New Roman"/>
          <w:b w:val="false"/>
          <w:i w:val="false"/>
          <w:color w:val="000000"/>
          <w:sz w:val="24"/>
          <w:lang w:val="pl-Pl"/>
        </w:rPr>
        <w:t xml:space="preserve"> i </w:t>
      </w:r>
      <w:r>
        <w:rPr>
          <w:rFonts w:ascii="Times New Roman"/>
          <w:b w:val="false"/>
          <w:i w:val="false"/>
          <w:color w:val="1b1b1b"/>
          <w:sz w:val="24"/>
          <w:lang w:val="pl-Pl"/>
        </w:rPr>
        <w:t>ust. 2 pkt 1</w:t>
      </w:r>
      <w:r>
        <w:rPr>
          <w:rFonts w:ascii="Times New Roman"/>
          <w:b w:val="false"/>
          <w:i w:val="false"/>
          <w:color w:val="000000"/>
          <w:sz w:val="24"/>
          <w:lang w:val="pl-Pl"/>
        </w:rPr>
        <w:t xml:space="preserve">, </w:t>
      </w:r>
      <w:r>
        <w:rPr>
          <w:rFonts w:ascii="Times New Roman"/>
          <w:b w:val="false"/>
          <w:i w:val="false"/>
          <w:color w:val="1b1b1b"/>
          <w:sz w:val="24"/>
          <w:lang w:val="pl-Pl"/>
        </w:rPr>
        <w:t>art. 54</w:t>
      </w:r>
      <w:r>
        <w:rPr>
          <w:rFonts w:ascii="Times New Roman"/>
          <w:b w:val="false"/>
          <w:i w:val="false"/>
          <w:color w:val="000000"/>
          <w:sz w:val="24"/>
          <w:lang w:val="pl-Pl"/>
        </w:rPr>
        <w:t xml:space="preserve">, </w:t>
      </w:r>
      <w:r>
        <w:rPr>
          <w:rFonts w:ascii="Times New Roman"/>
          <w:b w:val="false"/>
          <w:i w:val="false"/>
          <w:color w:val="1b1b1b"/>
          <w:sz w:val="24"/>
          <w:lang w:val="pl-Pl"/>
        </w:rPr>
        <w:t>art. 57</w:t>
      </w:r>
      <w:r>
        <w:rPr>
          <w:rFonts w:ascii="Times New Roman"/>
          <w:b w:val="false"/>
          <w:i w:val="false"/>
          <w:color w:val="000000"/>
          <w:sz w:val="24"/>
          <w:lang w:val="pl-Pl"/>
        </w:rPr>
        <w:t xml:space="preserve">, </w:t>
      </w:r>
      <w:r>
        <w:rPr>
          <w:rFonts w:ascii="Times New Roman"/>
          <w:b w:val="false"/>
          <w:i w:val="false"/>
          <w:color w:val="1b1b1b"/>
          <w:sz w:val="24"/>
          <w:lang w:val="pl-Pl"/>
        </w:rPr>
        <w:t>art. 58 ust. 1</w:t>
      </w:r>
      <w:r>
        <w:rPr>
          <w:rFonts w:ascii="Times New Roman"/>
          <w:b w:val="false"/>
          <w:i w:val="false"/>
          <w:color w:val="000000"/>
          <w:sz w:val="24"/>
          <w:lang w:val="pl-Pl"/>
        </w:rPr>
        <w:t xml:space="preserve"> i </w:t>
      </w:r>
      <w:r>
        <w:rPr>
          <w:rFonts w:ascii="Times New Roman"/>
          <w:b w:val="false"/>
          <w:i w:val="false"/>
          <w:color w:val="1b1b1b"/>
          <w:sz w:val="24"/>
          <w:lang w:val="pl-Pl"/>
        </w:rPr>
        <w:t>ust. 2 pkt 1</w:t>
      </w:r>
      <w:r>
        <w:rPr>
          <w:rFonts w:ascii="Times New Roman"/>
          <w:b w:val="false"/>
          <w:i w:val="false"/>
          <w:color w:val="000000"/>
          <w:sz w:val="24"/>
          <w:lang w:val="pl-Pl"/>
        </w:rPr>
        <w:t xml:space="preserve"> oraz </w:t>
      </w:r>
      <w:r>
        <w:rPr>
          <w:rFonts w:ascii="Times New Roman"/>
          <w:b w:val="false"/>
          <w:i w:val="false"/>
          <w:color w:val="1b1b1b"/>
          <w:sz w:val="24"/>
          <w:lang w:val="pl-Pl"/>
        </w:rPr>
        <w:t>art. 59-67</w:t>
      </w:r>
      <w:r>
        <w:rPr>
          <w:rFonts w:ascii="Times New Roman"/>
          <w:b w:val="false"/>
          <w:i w:val="false"/>
          <w:color w:val="000000"/>
          <w:sz w:val="24"/>
          <w:lang w:val="pl-Pl"/>
        </w:rPr>
        <w:t xml:space="preserve"> ustawy z dnia 11 lipca 2014 r. o zasadach realizacji programów w zakresie polityki spójności finansowanych w perspektywie finansowej 2014-2020, przy czym instytucją właściwą do wyboru organizacji partnerskich oraz do rozpatrzenia protestu jest minister właściwy do spraw zabezpieczenia społecznego.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134l. </w:t>
      </w:r>
      <w:r>
        <w:rPr>
          <w:rFonts w:ascii="Times New Roman"/>
          <w:b/>
          <w:i w:val="false"/>
          <w:color w:val="000000"/>
          <w:sz w:val="24"/>
          <w:lang w:val="pl-Pl"/>
        </w:rPr>
        <w:t xml:space="preserve"> [Delegacja ustawowa - wypłaty w ramach Programu Operacyjnego]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zabezpieczenia społecznego w porozumieniu z ministrem właściwym do spraw rynków rolnych określi, w drodze rozporządzenia, szczegółowe przeznaczenie, warunki i tryb udzielania przez Krajowy Ośrodek wypłat w ramach Programu Operacyjnego, uwzględniając konieczność realizacji celów w nim określonych, efektywnego i skutecznego wykorzystania pomocy finansowej oraz zapewnienia przejrzystości jej udzielania.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IV </w:t>
      </w:r>
    </w:p>
    <w:p>
      <w:pPr>
        <w:spacing w:before="25" w:after="0"/>
        <w:ind w:left="0"/>
        <w:jc w:val="center"/>
        <w:textAlignment w:val="auto"/>
      </w:pPr>
      <w:r>
        <w:rPr>
          <w:rFonts w:ascii="Times New Roman"/>
          <w:b/>
          <w:i w:val="false"/>
          <w:color w:val="000000"/>
          <w:sz w:val="24"/>
          <w:lang w:val="pl-Pl"/>
        </w:rPr>
        <w:t>Przepisy zmieniające, przejściowe i końcowe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zmieniające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29 listopada 1990 r. o pomocy społecznej (Dz. U. z 1998 r. Nr 64, poz. 414,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14 grudnia 1994 r. o zatrudnieniu i przeciwdziałaniu bezrobociu (Dz. U. z 2003 r. Nr 58, poz. 514, z późn. zm.) w </w:t>
      </w:r>
      <w:r>
        <w:rPr>
          <w:rFonts w:ascii="Times New Roman"/>
          <w:b w:val="false"/>
          <w:i w:val="false"/>
          <w:color w:val="1b1b1b"/>
          <w:sz w:val="24"/>
          <w:lang w:val="pl-Pl"/>
        </w:rPr>
        <w:t>art. 2</w:t>
      </w:r>
      <w:r>
        <w:rPr>
          <w:rFonts w:ascii="Times New Roman"/>
          <w:b w:val="false"/>
          <w:i w:val="false"/>
          <w:color w:val="000000"/>
          <w:sz w:val="24"/>
          <w:lang w:val="pl-Pl"/>
        </w:rPr>
        <w:t xml:space="preserve"> w ust. 1 w pkt 2 lit. j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29 sierpnia 1997 r. - Ordynacja podatkowa (Dz. U. Nr 137, poz. 926, z późn. zm.) w </w:t>
      </w:r>
      <w:r>
        <w:rPr>
          <w:rFonts w:ascii="Times New Roman"/>
          <w:b w:val="false"/>
          <w:i w:val="false"/>
          <w:color w:val="1b1b1b"/>
          <w:sz w:val="24"/>
          <w:lang w:val="pl-Pl"/>
        </w:rPr>
        <w:t>art. 299</w:t>
      </w:r>
      <w:r>
        <w:rPr>
          <w:rFonts w:ascii="Times New Roman"/>
          <w:b w:val="false"/>
          <w:i w:val="false"/>
          <w:color w:val="000000"/>
          <w:sz w:val="24"/>
          <w:lang w:val="pl-Pl"/>
        </w:rPr>
        <w:t xml:space="preserve">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13 października 1998 r. o systemie ubezpieczeń społecznych (Dz. U. Nr 137, poz. 887,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17 grudnia 1998 r. o emeryturach i rentach z Funduszu Ubezpieczeń Społecznych (Dz. U. z 2004 r. Nr 39, poz. 353)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stycznia 2000 r. o zmianie niektórych ustaw związanych z funkcjonowaniem administracji publicznej (Dz. U. Nr 12, poz. 136, z późn. zm.) uchyla się </w:t>
      </w:r>
      <w:r>
        <w:rPr>
          <w:rFonts w:ascii="Times New Roman"/>
          <w:b w:val="false"/>
          <w:i w:val="false"/>
          <w:color w:val="1b1b1b"/>
          <w:sz w:val="24"/>
          <w:lang w:val="pl-Pl"/>
        </w:rPr>
        <w:t>art. 64</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23 stycznia 2003 r. o powszechnym ubezpieczeniu w Narodowym Funduszu Zdrowia (Dz. U. Nr 45, poz. 391,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24 kwietnia 2003 r. o działalności pożytku publicznego i o wolontariacie (Dz. U. Nr 96, poz. 873) w </w:t>
      </w:r>
      <w:r>
        <w:rPr>
          <w:rFonts w:ascii="Times New Roman"/>
          <w:b w:val="false"/>
          <w:i w:val="false"/>
          <w:color w:val="1b1b1b"/>
          <w:sz w:val="24"/>
          <w:lang w:val="pl-Pl"/>
        </w:rPr>
        <w:t>art. 3</w:t>
      </w:r>
      <w:r>
        <w:rPr>
          <w:rFonts w:ascii="Times New Roman"/>
          <w:b w:val="false"/>
          <w:i w:val="false"/>
          <w:color w:val="000000"/>
          <w:sz w:val="24"/>
          <w:lang w:val="pl-Pl"/>
        </w:rPr>
        <w:t xml:space="preserve"> po ust. 5 dodaje się ust. 6 w brzmieniu: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28 listopada 2003 r. o świadczeniach rodzinnych (Dz. U. Nr 228, poz. 2255 oraz z 2004 r. Nr 35, poz. 305) wprowadza się następujące zmiany: (zmiany pominięte).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Przepisy przejściowe i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 </w:t>
      </w:r>
      <w:r>
        <w:rPr>
          <w:rFonts w:ascii="Times New Roman"/>
          <w:b/>
          <w:i w:val="false"/>
          <w:color w:val="000000"/>
          <w:sz w:val="24"/>
          <w:lang w:val="pl-Pl"/>
        </w:rPr>
        <w:t xml:space="preserve"> [Pojęcia]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Ilekroć w obowiązujących przepisach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zasiłku stałym wyrównawczym - rozumie się przez to zasiłek stały;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ustawie o pomocy społecznej - rozumie się przez to niniejszą ustawę;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wywiadzie środowiskowym (rodzinnym) - rozumie się przez to rodzinny wywiad środowiskowy.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 </w:t>
      </w:r>
      <w:r>
        <w:rPr>
          <w:rFonts w:ascii="Times New Roman"/>
          <w:b/>
          <w:i w:val="false"/>
          <w:color w:val="000000"/>
          <w:sz w:val="24"/>
          <w:lang w:val="pl-Pl"/>
        </w:rPr>
        <w:t xml:space="preserve"> [Pierwsza weryfikacja kryteriów dochodowych]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Pierwszą weryfikację kryteriów dochodowych przeprowadza się w 2006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146. </w:t>
      </w:r>
      <w:r>
        <w:rPr>
          <w:rFonts w:ascii="Times New Roman"/>
          <w:b/>
          <w:i w:val="false"/>
          <w:color w:val="000000"/>
          <w:sz w:val="24"/>
          <w:lang w:val="pl-Pl"/>
        </w:rPr>
        <w:t xml:space="preserve"> [Umowy o zlecanie zadań]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umów w sprawie zlecenia realizacji zadania z zakresu pomocy społecznej stosuje się dotychczasowe przepisy dotyczące zlecania zadań.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Umowy w sprawie zlecenia realizacji zadania z zakresu pomocy społecznej zawarte przed dniem wejścia w życie ustawy zachowują moc do czasu ich wygaśnięcia lub rozwiązania, nie dłużej jednak niż do dnia 31 grudnia 2008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147. </w:t>
      </w:r>
      <w:r>
        <w:rPr>
          <w:rFonts w:ascii="Times New Roman"/>
          <w:b/>
          <w:i w:val="false"/>
          <w:color w:val="000000"/>
          <w:sz w:val="24"/>
          <w:lang w:val="pl-Pl"/>
        </w:rPr>
        <w:t xml:space="preserve"> [Minimalna wysokość zasiłku okresowego]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2004 r. minimalna wysokość zasiłku okresowego wynosi: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osoby samotnie gospodarującej - 20% różnicy między kryterium dochodowym osoby samotnie gospodarującej a dochodem tej osoby;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rodziny - 15% różnicy między kryterium dochodowym rodziny a dochodem rodziny.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2005 r. minimalna wysokość zasiłku okresowego wynosi: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osoby samotnie gospodarującej - 30% różnicy między kryterium dochodowym osoby samotnie gospodarującej a dochodem tej osoby;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rodziny - 20% różnicy między kryterium dochodowym rodziny a dochodem rodziny.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2006 r. i 2007 r. minimalna wysokość zasiłku okresowego wynosi: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osoby samotnie gospodarującej - 35% różnicy między kryterium dochodowym osoby samotnie gospodarującej a dochodem tej osoby,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rodziny - 25% różnicy między kryterium dochodowym rodziny a dochodem rodziny</w:t>
      </w:r>
    </w:p>
    <w:p>
      <w:pPr>
        <w:spacing w:before="25" w:after="0"/>
        <w:ind w:left="0"/>
        <w:jc w:val="both"/>
        <w:textAlignment w:val="auto"/>
      </w:pPr>
      <w:r>
        <w:rPr>
          <w:rFonts w:ascii="Times New Roman"/>
          <w:b w:val="false"/>
          <w:i w:val="false"/>
          <w:color w:val="000000"/>
          <w:sz w:val="24"/>
          <w:lang w:val="pl-Pl"/>
        </w:rPr>
        <w:t>- przy czym art. 8 ust. 2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2004 r. gminy otrzymują dotację celową z budżetu państwa na pokrycie wydatków na zasiłki okresowe w części określonej w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2005 r. gminy otrzymują dotację celową z budżetu państwa na pokrycie wydatków na zasiłki okresowe w części określonej w ust. 2.</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2006 r. i 2007 r. gminy otrzymują dotację celową na pokrycie wydatków na zasiłki okresowe w części określonej w ust. 3.</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Od 2008 r. gminy otrzymują dotację celową na pokrycie wydatków na zasiłki okresowe w części określonej w art. 38 ust. 3.</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Kwota zasiłku finansowana z dotacji nie może być niższa niż 20 zł.</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148. </w:t>
      </w:r>
      <w:r>
        <w:rPr>
          <w:rFonts w:ascii="Times New Roman"/>
          <w:b/>
          <w:i w:val="false"/>
          <w:color w:val="000000"/>
          <w:sz w:val="24"/>
          <w:lang w:val="pl-Pl"/>
        </w:rPr>
        <w:t xml:space="preserve"> [Dotacja celowa dla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Gminy otrzymują dotację celową z budżetu państwa na obsługę zadań własnych dotowanych z budżetu państwa. W tym przypadku art. 115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149. </w:t>
      </w:r>
      <w:r>
        <w:rPr>
          <w:rFonts w:ascii="Times New Roman"/>
          <w:b/>
          <w:i w:val="false"/>
          <w:color w:val="000000"/>
          <w:sz w:val="24"/>
          <w:lang w:val="pl-Pl"/>
        </w:rPr>
        <w:t xml:space="preserve"> [Decyzje wydane przed wejściem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 dniem wejścia w życie ustawy wygasają decyzje wydane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29 listopada 1990 r. o pomocy społecznej (Dz. U. z 1998 r. poz. 414, z późn. zm.), z wyjątkiem decyzji określonych w ust. 2 i 3 oraz art. 152 ust. 3 i art. 154 </w:t>
      </w:r>
      <w:r>
        <w:rPr>
          <w:rFonts w:ascii="Times New Roman"/>
          <w:b w:val="false"/>
          <w:i/>
          <w:color w:val="000000"/>
          <w:sz w:val="24"/>
          <w:lang w:val="pl-Pl"/>
        </w:rPr>
        <w:t>ust. 8</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niniejszej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Decyzje przyznające świadczenia na podstawie </w:t>
      </w:r>
      <w:r>
        <w:rPr>
          <w:rFonts w:ascii="Times New Roman"/>
          <w:b w:val="false"/>
          <w:i w:val="false"/>
          <w:color w:val="1b1b1b"/>
          <w:sz w:val="24"/>
          <w:lang w:val="pl-Pl"/>
        </w:rPr>
        <w:t>art. 16</w:t>
      </w:r>
      <w:r>
        <w:rPr>
          <w:rFonts w:ascii="Times New Roman"/>
          <w:b w:val="false"/>
          <w:i w:val="false"/>
          <w:color w:val="000000"/>
          <w:sz w:val="24"/>
          <w:lang w:val="pl-Pl"/>
        </w:rPr>
        <w:t xml:space="preserve">, </w:t>
      </w:r>
      <w:r>
        <w:rPr>
          <w:rFonts w:ascii="Times New Roman"/>
          <w:b w:val="false"/>
          <w:i w:val="false"/>
          <w:color w:val="1b1b1b"/>
          <w:sz w:val="24"/>
          <w:lang w:val="pl-Pl"/>
        </w:rPr>
        <w:t>17</w:t>
      </w:r>
      <w:r>
        <w:rPr>
          <w:rFonts w:ascii="Times New Roman"/>
          <w:b w:val="false"/>
          <w:i w:val="false"/>
          <w:color w:val="000000"/>
          <w:sz w:val="24"/>
          <w:lang w:val="pl-Pl"/>
        </w:rPr>
        <w:t xml:space="preserve">, </w:t>
      </w:r>
      <w:r>
        <w:rPr>
          <w:rFonts w:ascii="Times New Roman"/>
          <w:b w:val="false"/>
          <w:i w:val="false"/>
          <w:color w:val="1b1b1b"/>
          <w:sz w:val="24"/>
          <w:lang w:val="pl-Pl"/>
        </w:rPr>
        <w:t>18</w:t>
      </w:r>
      <w:r>
        <w:rPr>
          <w:rFonts w:ascii="Times New Roman"/>
          <w:b w:val="false"/>
          <w:i w:val="false"/>
          <w:color w:val="000000"/>
          <w:sz w:val="24"/>
          <w:lang w:val="pl-Pl"/>
        </w:rPr>
        <w:t xml:space="preserve">, </w:t>
      </w:r>
      <w:r>
        <w:rPr>
          <w:rFonts w:ascii="Times New Roman"/>
          <w:b w:val="false"/>
          <w:i w:val="false"/>
          <w:color w:val="1b1b1b"/>
          <w:sz w:val="24"/>
          <w:lang w:val="pl-Pl"/>
        </w:rPr>
        <w:t>21</w:t>
      </w:r>
      <w:r>
        <w:rPr>
          <w:rFonts w:ascii="Times New Roman"/>
          <w:b w:val="false"/>
          <w:i w:val="false"/>
          <w:color w:val="000000"/>
          <w:sz w:val="24"/>
          <w:lang w:val="pl-Pl"/>
        </w:rPr>
        <w:t xml:space="preserve"> oraz </w:t>
      </w:r>
      <w:r>
        <w:rPr>
          <w:rFonts w:ascii="Times New Roman"/>
          <w:b w:val="false"/>
          <w:i w:val="false"/>
          <w:color w:val="1b1b1b"/>
          <w:sz w:val="24"/>
          <w:lang w:val="pl-Pl"/>
        </w:rPr>
        <w:t>31 ust. 6-10</w:t>
      </w:r>
      <w:r>
        <w:rPr>
          <w:rFonts w:ascii="Times New Roman"/>
          <w:b w:val="false"/>
          <w:i w:val="false"/>
          <w:color w:val="000000"/>
          <w:sz w:val="24"/>
          <w:lang w:val="pl-Pl"/>
        </w:rPr>
        <w:t xml:space="preserve"> ustawy z dnia 29 listopada 1990 r. o pomocy społecznej realizuje się według przepisów dotychczasowych, przez czas, na jaki te decyzje zostały wydane, nie dłużej niż do dnia 31 grudnia 2004 r.</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Zachowują moc decyzje o skierowaniu do domu pomocy społecznej oraz decyzje o umieszczeniu w domu pomocy społecznej wydane przed dniem wejścia w życie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150. </w:t>
      </w:r>
      <w:r>
        <w:rPr>
          <w:rFonts w:ascii="Times New Roman"/>
          <w:b/>
          <w:i w:val="false"/>
          <w:color w:val="000000"/>
          <w:sz w:val="24"/>
          <w:lang w:val="pl-Pl"/>
        </w:rPr>
        <w:t xml:space="preserve"> [Zastosowanie ustawy do postępowań w toku]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spraw wszczętych i niezakończonych przed dniem wejścia w życie ustawy stosuje się przepisy niniejszej ustawy, z zastrzeżeniem art. 150a.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150a. </w:t>
      </w:r>
      <w:r>
        <w:rPr>
          <w:rFonts w:ascii="Times New Roman"/>
          <w:b/>
          <w:i w:val="false"/>
          <w:color w:val="000000"/>
          <w:sz w:val="24"/>
          <w:lang w:val="pl-Pl"/>
        </w:rPr>
        <w:t xml:space="preserve"> [Decyzje w sprawach zasiłku stałego]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spraw o przyznanie zasiłku stałego, w których do dnia 30 kwietnia 2004 r. organ właściwy nie wydał decyzji ostatecznej,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29 listopada 1990 r. o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151. </w:t>
      </w:r>
      <w:r>
        <w:rPr>
          <w:rFonts w:ascii="Times New Roman"/>
          <w:b/>
          <w:i w:val="false"/>
          <w:color w:val="000000"/>
          <w:sz w:val="24"/>
          <w:lang w:val="pl-Pl"/>
        </w:rPr>
        <w:t xml:space="preserve"> [Zmiana statusu domów dla matek z małoletnimi dziećmi i kobiet w ciąży]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dniem 1 stycznia 2005 r. domy pomocy społecznej dla matek z małoletnimi dziećmi i kobiet w ciąży stają się ośrodkami wsparcia - domami dla matek z małoletnimi dziećmi i kobiet w ciąży, o których mowa w art. 47 ust. 4.</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umieszczone w domu pomocy społecznej dla matek z małoletnimi dziećmi i kobiet w ciąży przed dniem 1 stycznia 2004 r. oraz osoby skierowane do takiego domu przed dniem 1 stycznia 2004 r., po dniu 1 stycznia 2005 r. ponoszą odpłatność na dotychczasowych zasadach. Decyzje o odpłatności wydaje starosta powiatu prowadzącego dom.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Powiat, który prowadzi lub zleca prowadzenie domów dla matek z małoletnimi dziećmi i kobiet w ciąży, przeznacza na utrzymanie osób, o których mowa w ust. 2, część środków pochodzących z dotacji celowej z budżetu państwa ustalonej dla domów pomocy społecznej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13 listopada 2003 r. o dochodach jednostek samorządu terytorialnego (Dz. U. z 2017 r. poz. 1453, 2203 i 2260 oraz z 2018 r. poz. 317).</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152. </w:t>
      </w:r>
      <w:r>
        <w:rPr>
          <w:rFonts w:ascii="Times New Roman"/>
          <w:b/>
          <w:i w:val="false"/>
          <w:color w:val="000000"/>
          <w:sz w:val="24"/>
          <w:lang w:val="pl-Pl"/>
        </w:rPr>
        <w:t xml:space="preserve"> [Osiągnięcie standardu przez domy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Domy pomocy społecznej, które nie osiągają obowiązującego standardu, są obowiązane do opracowania i realizacji programu naprawczego do końca 2010 r.</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Podmiotowi prowadzącemu dom pomocy społecznej, który jeszcze nie osiągnął obowiązującego standardu, wojewoda wydaje zezwolenie warunkowe na czas realizacji programu naprawczego.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Zachowują moc zezwolenia na prowadzenie domu pomocy społecznej wydane przed dniem wejścia w życie ustawy.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Zezwolenia warunkowe na prowadzenie domu pomocy społecznej zachowują moc nie dłużej niż do dnia 31 grudnia 2010 r.</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 dnia 1 stycznia 2009 r. organ gminy nie może kierować osób do domu pomocy społecznej prowadzonego na podstawie zezwolenia warunkowego.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Opłata za pobyt w domu pomocy społecznej prowadzonym na podstawie zezwolenia warunkowego po dniu 31 grudnia 2007 r. nie może ulec podwyższeniu, aż do miesiąca, w którym zostanie wydane zezwolenie na prowadzenie domu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153. </w:t>
      </w:r>
      <w:r>
        <w:rPr>
          <w:rFonts w:ascii="Times New Roman"/>
          <w:b/>
          <w:i w:val="false"/>
          <w:color w:val="000000"/>
          <w:sz w:val="24"/>
          <w:lang w:val="pl-Pl"/>
        </w:rPr>
        <w:t xml:space="preserve"> [Okres przejściowy dla placówek prowadzonych w ramach działalności gospodarczej]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Podmioty prowadzące w dniu wejścia w życie niniejszej ustawy placówki zapewniające całodobową opiekę osobom niepełnosprawnym, przewlekle chorym lub osobom w podeszłym wieku, które w dniu wejścia w życie ustawy nie spełniają wymagań, o których mowa w art. 67 i 68, są obowiązane dostosować do tych wymagań placówki w terminie jednego roku od dnia wejścia w życie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155. </w:t>
      </w:r>
      <w:r>
        <w:rPr>
          <w:rFonts w:ascii="Times New Roman"/>
          <w:b/>
          <w:i w:val="false"/>
          <w:color w:val="000000"/>
          <w:sz w:val="24"/>
          <w:lang w:val="pl-Pl"/>
        </w:rPr>
        <w:t xml:space="preserve"> [Dotacje celowe i skierowania do domów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osób umieszczonych w domu pomocy społecznej na podstawie skierowania wydanego przed dniem 1 stycznia 2004 r. stosuje się dotychczasowe przepisy o właściwości miejscowej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Kwota dotacji celowej z budżetu państwa na domy pomocy społecznej wyliczona zgodnie z </w:t>
      </w:r>
      <w:r>
        <w:rPr>
          <w:rFonts w:ascii="Times New Roman"/>
          <w:b w:val="false"/>
          <w:i w:val="false"/>
          <w:color w:val="1b1b1b"/>
          <w:sz w:val="24"/>
          <w:lang w:val="pl-Pl"/>
        </w:rPr>
        <w:t>art. 87</w:t>
      </w:r>
      <w:r>
        <w:rPr>
          <w:rFonts w:ascii="Times New Roman"/>
          <w:b w:val="false"/>
          <w:i w:val="false"/>
          <w:color w:val="000000"/>
          <w:sz w:val="24"/>
          <w:lang w:val="pl-Pl"/>
        </w:rPr>
        <w:t xml:space="preserve"> ustawy z dnia 13 listopada 2003 r. o dochodach jednostek samorządu terytorialnego może być w uzasadnionych przypadkach zmniejszona lub zwiększona, nie więcej jednak niż o 20%, w zależności od znajdujących się w powiecie typów domów oraz uzyskanych dochodów z tytułu odpłatności za pobyt w domu, z zastrzeżeniem ust. 2a.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przypadku powiatów prowadzących lub zlecających prowadzenie domów pomocy społecznej, o których mowa w art. 56 pkt 5, dotacja może być w uzasadnionych przypadkach zwiększona, nie więcej jednak niż o 50%.</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stosunku do osób umieszczonych w domu pomocy społecznej na podstawie skierowania wydanego przed dniem 1 stycznia 2004 r., decyzje zmieniające decyzje o odpłatności i o skierowaniu do domu pomocy społecznej wydaje starosta właściwy ze względu na położenie domu.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156. </w:t>
      </w:r>
      <w:r>
        <w:rPr>
          <w:rFonts w:ascii="Times New Roman"/>
          <w:b/>
          <w:i w:val="false"/>
          <w:color w:val="000000"/>
          <w:sz w:val="24"/>
          <w:lang w:val="pl-Pl"/>
        </w:rPr>
        <w:t xml:space="preserve"> [Kwalifikacje pracownika socjalnego]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które przed dniem wejścia w życie niniejszej ustawy były zatrudnione na stanowisku pracownika socjalnego na podstawie dotychczasowych przepisów, zachowują uprawnienia do wykonywania zawodu.</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Osoby, które przed dniem 1 maja 2004 r. ukończyły studia wyższe na kierunkach: pedagogika, psychologia, politologia, politologia i nauki społeczne lub socjologia, mogą wykonywać zawód pracownika socjalnego.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kierujące placówkami opiekuńczo-wychowawczymi i ośrodkami adopcyjno-opiekuńczymi powinny ukończyć specjalizację nie później niż do końca 2005 r.; osobom tym zalicza się staż pracy w placówkach opiekuńczo-wychowawczych i ośrodkach adopcyjno-opiekuńczych.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Osoby, które w okresie 3,5 roku od dnia wejścia w życie ustawy ukończą studia wyższe magisterskie na kierunkach: pedagogika, psychologia, politologia lub socjologia, mogą wykonywać zawód pracownika socjalnego.</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Osoby, które przed dniem 1 maja 2004 r. rozpoczęły studia wyższe licencjackie lub wyższe magisterskie na kierunkach: pedagogika, psychologia, politologia lub socjologia, po uzyskaniu dyplomu ukończenia tych studiów mogą wykonywać zawód pracownika socjalnego.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Osoby zatrudnione przed dniem wejścia w życie ustawy na stanowisku aspiranta pracy socjalnej, które w okresie 3,5 roku od dnia wejścia w życie ustawy ukończą studia wyższe na kierunkach: pedagogika, psychologia, politologia lub socjologia i uzyskają tytuł licencjata, mogą wykonywać zawód pracownika socjalnego.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Osoby zatrudnione przed dniem wejścia w życie ustawy na stanowisku aspiranta pracy socjalnej, które w okresie 5,5 roku od dnia wejścia w życie ustawy ukończą studia wyższe magisterskie na kierunkach: pedagogika, psychologia, politologia lub socjologia, mogą wykonywać zawód pracownika socjalnego.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157. </w:t>
      </w:r>
      <w:r>
        <w:rPr>
          <w:rFonts w:ascii="Times New Roman"/>
          <w:b/>
          <w:i w:val="false"/>
          <w:color w:val="000000"/>
          <w:sz w:val="24"/>
          <w:lang w:val="pl-Pl"/>
        </w:rPr>
        <w:t xml:space="preserve"> [Kadencja Rady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Pomocy Społecznej powołana w 2003 r. działa przez okres kadencji, który wynosi 3 lata.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158. </w:t>
      </w:r>
      <w:r>
        <w:rPr>
          <w:rFonts w:ascii="Times New Roman"/>
          <w:b/>
          <w:i w:val="false"/>
          <w:color w:val="000000"/>
          <w:sz w:val="24"/>
          <w:lang w:val="pl-Pl"/>
        </w:rPr>
        <w:t xml:space="preserve"> [Dodatek pielęgnacyjny dla mieszkańca domu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Dodatek pielęgnacyjny nie przysługuje osobom przebywającym w ponadgminnym domu pomocy społecznej, skierowanym do domu pomocy społecznej przed dniem 1 stycznia 2004 r., chyba że przebywają poza tym domem przez okres dłuższy niż 2 tygodnie w miesiącu.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159. </w:t>
      </w:r>
      <w:r>
        <w:rPr>
          <w:rFonts w:ascii="Times New Roman"/>
          <w:b/>
          <w:i w:val="false"/>
          <w:color w:val="000000"/>
          <w:sz w:val="24"/>
          <w:lang w:val="pl-Pl"/>
        </w:rPr>
        <w:t xml:space="preserve"> [Dotychczasowe przepisy wykonawcze]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Dotychczasowe przepisy wykonawcze wydane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29 listopada 1990 r. o pomocy społecznej zachowują moc do czasu wydania przepisów wykonawczych na podstawie tej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160. </w:t>
      </w:r>
      <w:r>
        <w:rPr>
          <w:rFonts w:ascii="Times New Roman"/>
          <w:b/>
          <w:i w:val="false"/>
          <w:color w:val="000000"/>
          <w:sz w:val="24"/>
          <w:lang w:val="pl-Pl"/>
        </w:rPr>
        <w:t xml:space="preserve"> [Przepis derogacyjny]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Traci moc </w:t>
      </w:r>
      <w:r>
        <w:rPr>
          <w:rFonts w:ascii="Times New Roman"/>
          <w:b w:val="false"/>
          <w:i w:val="false"/>
          <w:color w:val="1b1b1b"/>
          <w:sz w:val="24"/>
          <w:lang w:val="pl-Pl"/>
        </w:rPr>
        <w:t>ustawa</w:t>
      </w:r>
      <w:r>
        <w:rPr>
          <w:rFonts w:ascii="Times New Roman"/>
          <w:b w:val="false"/>
          <w:i w:val="false"/>
          <w:color w:val="000000"/>
          <w:sz w:val="24"/>
          <w:lang w:val="pl-Pl"/>
        </w:rPr>
        <w:t xml:space="preserve"> z dnia 29 listopada 1990 r. o pomocy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 </w:t>
      </w:r>
      <w:r>
        <w:rPr>
          <w:rFonts w:ascii="Times New Roman"/>
          <w:b/>
          <w:i w:val="false"/>
          <w:color w:val="000000"/>
          <w:sz w:val="24"/>
          <w:lang w:val="pl-Pl"/>
        </w:rPr>
        <w:t xml:space="preserve"> [Wejście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z dniem 1 maja 2004 r., z wyjątkiem: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art. 135, który wchodzi w życie z dniem ogłoszenia, z mocą od dnia 1 stycznia 2004 r.;</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art. 5 pkt 3, który wchodzi w życie z dniem uzyskania przez Rzeczpospolitą Polską członkostwa w Unii Europejskiej </w:t>
      </w: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art. 86 ust. 2 i art. 140, które wchodzą w życie z dniem 1 stycznia 2005 r.</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Kwota nieaktualna. Obecnie: 634 zł - zob. </w:t>
      </w:r>
      <w:r>
        <w:rPr>
          <w:rFonts w:ascii="Times New Roman"/>
          <w:b w:val="false"/>
          <w:i w:val="false"/>
          <w:color w:val="1b1b1b"/>
          <w:sz w:val="24"/>
          <w:lang w:val="pl-Pl"/>
        </w:rPr>
        <w:t>§ 1 pkt 1 lit. a</w:t>
      </w:r>
      <w:r>
        <w:rPr>
          <w:rFonts w:ascii="Times New Roman"/>
          <w:b w:val="false"/>
          <w:i w:val="false"/>
          <w:color w:val="000000"/>
          <w:sz w:val="24"/>
          <w:lang w:val="pl-Pl"/>
        </w:rPr>
        <w:t xml:space="preserve"> rozporządzenia Rady Ministrów z dnia 14 lipca 2015 r. w sprawie zweryfikowanych kryteriów dochodowych oraz kwot świadczeń pieniężnych z pomocy społecznej (Dz.U.2015.1058).</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Kwota nieaktualna. Obecnie: 514 zł - zob. </w:t>
      </w:r>
      <w:r>
        <w:rPr>
          <w:rFonts w:ascii="Times New Roman"/>
          <w:b w:val="false"/>
          <w:i w:val="false"/>
          <w:color w:val="1b1b1b"/>
          <w:sz w:val="24"/>
          <w:lang w:val="pl-Pl"/>
        </w:rPr>
        <w:t>§ 1 pkt 1 lit. b</w:t>
      </w:r>
      <w:r>
        <w:rPr>
          <w:rFonts w:ascii="Times New Roman"/>
          <w:b w:val="false"/>
          <w:i w:val="false"/>
          <w:color w:val="000000"/>
          <w:sz w:val="24"/>
          <w:lang w:val="pl-Pl"/>
        </w:rPr>
        <w:t xml:space="preserve"> rozporządzenia Rady Ministrów z dnia 14 lipca 2015 r. w sprawie zweryfikowanych kryteriów dochodowych oraz kwot świadczeń pieniężnych z pomocy społecznej (Dz.U.2015.1058).</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Kwota nieaktualna. Obecnie: 288 zł - zob. </w:t>
      </w:r>
      <w:r>
        <w:rPr>
          <w:rFonts w:ascii="Times New Roman"/>
          <w:b w:val="false"/>
          <w:i w:val="false"/>
          <w:color w:val="1b1b1b"/>
          <w:sz w:val="24"/>
          <w:lang w:val="pl-Pl"/>
        </w:rPr>
        <w:t>§ 1 pkt 3</w:t>
      </w:r>
      <w:r>
        <w:rPr>
          <w:rFonts w:ascii="Times New Roman"/>
          <w:b w:val="false"/>
          <w:i w:val="false"/>
          <w:color w:val="000000"/>
          <w:sz w:val="24"/>
          <w:lang w:val="pl-Pl"/>
        </w:rPr>
        <w:t xml:space="preserve"> rozporządzenia Rady Ministrów z dnia 14 lipca 2015 r. w sprawie zweryfikowanych kryteriów dochodowych oraz kwot świadczeń pieniężnych z pomocy społecznej (Dz.U.2015.1058).</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Art. 25 ust. 6 dodany przez art. 13 ustawy z dnia 5 lipca 2018 r. (Dz.U.2018.1693) zmieniającej nin. ustawę z dniem 19 września 2018 r.</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Kwota nieaktualna. Obecnie: 604 zł - zob. </w:t>
      </w:r>
      <w:r>
        <w:rPr>
          <w:rFonts w:ascii="Times New Roman"/>
          <w:b w:val="false"/>
          <w:i w:val="false"/>
          <w:color w:val="1b1b1b"/>
          <w:sz w:val="24"/>
          <w:lang w:val="pl-Pl"/>
        </w:rPr>
        <w:t>§ 1 pkt 2 lit. d</w:t>
      </w:r>
      <w:r>
        <w:rPr>
          <w:rFonts w:ascii="Times New Roman"/>
          <w:b w:val="false"/>
          <w:i w:val="false"/>
          <w:color w:val="000000"/>
          <w:sz w:val="24"/>
          <w:lang w:val="pl-Pl"/>
        </w:rPr>
        <w:t xml:space="preserve"> rozporządzenia Rady Ministrów z dnia 14 lipca 2015 r. w sprawie zweryfikowanych kryteriów dochodowych oraz kwot świadczeń pieniężnych z pomocy społecznej (Dz.U.2015.1058).</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W okresie od dnia 1 stycznia 2018 r. do dnia 31 grudnia 2018 r. kwota dotacji wynosi 230% zgodnie z </w:t>
      </w:r>
      <w:r>
        <w:rPr>
          <w:rFonts w:ascii="Times New Roman"/>
          <w:b w:val="false"/>
          <w:i w:val="false"/>
          <w:color w:val="1b1b1b"/>
          <w:sz w:val="24"/>
          <w:lang w:val="pl-Pl"/>
        </w:rPr>
        <w:t>art. 2 ust. 2</w:t>
      </w:r>
      <w:r>
        <w:rPr>
          <w:rFonts w:ascii="Times New Roman"/>
          <w:b w:val="false"/>
          <w:i w:val="false"/>
          <w:color w:val="000000"/>
          <w:sz w:val="24"/>
          <w:lang w:val="pl-Pl"/>
        </w:rPr>
        <w:t xml:space="preserve"> ustawy z dnia 5 sierpnia 2015 r. (Dz.U.2015.1310).</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Kwota nieaktualna. Obecnie: 606 zł - zob. </w:t>
      </w:r>
      <w:r>
        <w:rPr>
          <w:rFonts w:ascii="Times New Roman"/>
          <w:b w:val="false"/>
          <w:i w:val="false"/>
          <w:color w:val="1b1b1b"/>
          <w:sz w:val="24"/>
          <w:lang w:val="pl-Pl"/>
        </w:rPr>
        <w:t>§ 1 pkt 2 lit. b</w:t>
      </w:r>
      <w:r>
        <w:rPr>
          <w:rFonts w:ascii="Times New Roman"/>
          <w:b w:val="false"/>
          <w:i w:val="false"/>
          <w:color w:val="000000"/>
          <w:sz w:val="24"/>
          <w:lang w:val="pl-Pl"/>
        </w:rPr>
        <w:t xml:space="preserve"> rozporządzenia Rady Ministrów z dnia 14 lipca 2015 r. w sprawie zweryfikowanych kryteriów dochodowych oraz kwot świadczeń pieniężnych z pomocy społecznej (Dz.U.2015.1058).</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Kwota nieaktualna. Obecnie: 1335 zł - zob. </w:t>
      </w:r>
      <w:r>
        <w:rPr>
          <w:rFonts w:ascii="Times New Roman"/>
          <w:b w:val="false"/>
          <w:i w:val="false"/>
          <w:color w:val="1b1b1b"/>
          <w:sz w:val="24"/>
          <w:lang w:val="pl-Pl"/>
        </w:rPr>
        <w:t>§ 1 pkt 2 lit. c</w:t>
      </w:r>
      <w:r>
        <w:rPr>
          <w:rFonts w:ascii="Times New Roman"/>
          <w:b w:val="false"/>
          <w:i w:val="false"/>
          <w:color w:val="000000"/>
          <w:sz w:val="24"/>
          <w:lang w:val="pl-Pl"/>
        </w:rPr>
        <w:t xml:space="preserve"> rozporządzenia Rady Ministrów z dnia 14 lipca 2015 r. w sprawie zweryfikowanych kryteriów dochodowych oraz kwot świadczeń pieniężnych z pomocy społecznej (Dz.U.2015.1058).</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Utraciła moc na podstawie </w:t>
      </w:r>
      <w:r>
        <w:rPr>
          <w:rFonts w:ascii="Times New Roman"/>
          <w:b w:val="false"/>
          <w:i w:val="false"/>
          <w:color w:val="1b1b1b"/>
          <w:sz w:val="24"/>
          <w:lang w:val="pl-Pl"/>
        </w:rPr>
        <w:t>art. 88</w:t>
      </w:r>
      <w:r>
        <w:rPr>
          <w:rFonts w:ascii="Times New Roman"/>
          <w:b w:val="false"/>
          <w:i w:val="false"/>
          <w:color w:val="000000"/>
          <w:sz w:val="24"/>
          <w:lang w:val="pl-Pl"/>
        </w:rPr>
        <w:t xml:space="preserve"> ustawy z dnia 22 grudnia 2015 r. o zasadach uznawania kwalifikacji zawodowych nabytych w państwach członkowskich Unii Europejskiej (Dz.U.2016.65), która weszła w życie z dniem 18 stycznia 2016 r.</w:t>
      </w:r>
    </w:p>
    <w:p>
      <w:pPr>
        <w:spacing w:after="0"/>
        <w:ind w:left="0"/>
        <w:jc w:val="left"/>
        <w:textAlignment w:val="auto"/>
      </w:pP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Uchylony przez </w:t>
      </w:r>
      <w:r>
        <w:rPr>
          <w:rFonts w:ascii="Times New Roman"/>
          <w:b w:val="false"/>
          <w:i w:val="false"/>
          <w:color w:val="1b1b1b"/>
          <w:sz w:val="24"/>
          <w:lang w:val="pl-Pl"/>
        </w:rPr>
        <w:t>art. 4 pkt 5</w:t>
      </w:r>
      <w:r>
        <w:rPr>
          <w:rFonts w:ascii="Times New Roman"/>
          <w:b w:val="false"/>
          <w:i w:val="false"/>
          <w:color w:val="000000"/>
          <w:sz w:val="24"/>
          <w:lang w:val="pl-Pl"/>
        </w:rPr>
        <w:t xml:space="preserve"> ustawy z dnia 27 kwietnia 2012 r. o zmianie ustawy o wspieraniu rodziny i systemie pieczy zastępczej oraz niektórych innych ustaw (Dz.U.2012.579), która weszła w życie z dniem 8 czerwca 2012 r.</w:t>
      </w:r>
    </w:p>
    <w:p>
      <w:pPr>
        <w:spacing w:after="0"/>
        <w:ind w:left="0"/>
        <w:jc w:val="left"/>
        <w:textAlignment w:val="auto"/>
      </w:pPr>
      <w:r>
        <w:rPr>
          <w:rFonts w:ascii="Times New Roman"/>
          <w:b w:val="false"/>
          <w:i w:val="false"/>
          <w:color w:val="000000"/>
          <w:sz w:val="24"/>
          <w:vertAlign w:val="superscript"/>
          <w:lang w:val="pl-Pl"/>
        </w:rPr>
        <w:t>11</w:t>
      </w:r>
      <w:r>
        <w:rPr>
          <w:rFonts w:ascii="Times New Roman"/>
          <w:b w:val="false"/>
          <w:i w:val="false"/>
          <w:color w:val="000000"/>
          <w:sz w:val="24"/>
          <w:lang w:val="pl-Pl"/>
        </w:rPr>
        <w:t> Rzeczpospolita Polska uzyskała członkostwo w Unii Europejskiej z dniem 1 maja 2004 r.</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