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d117" w14:textId="d14d117">
      <w:pPr>
        <w:pStyle w:val="TitleStyle"/>
        <w15:collapsed w:val="false"/>
      </w:pPr>
      <w:r>
        <w:t>Prawo zamówień publicznych.</w:t>
      </w:r>
    </w:p>
    <w:p>
      <w:pPr>
        <w:pStyle w:val="NormalStyle"/>
      </w:pPr>
      <w:r>
        <w:t>Dz.U.2017.1579 t.j. z dnia 2017.08.24</w:t>
      </w:r>
    </w:p>
    <w:p>
      <w:pPr>
        <w:pStyle w:val="NormalStyle"/>
      </w:pPr>
      <w:r>
        <w:t>Status: Akt obowiązujący </w:t>
      </w:r>
    </w:p>
    <w:p>
      <w:pPr>
        <w:pStyle w:val="NormalStyle"/>
      </w:pPr>
      <w:r>
        <w:t>Wersja od: 28 sierpnia 2018 r.  do: 18 września 2018 r.</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2 marca 2004 r.</w:t>
      </w:r>
      <w:r>
        <w:rPr>
          <w:rFonts w:ascii="Times New Roman"/>
          <w:b w:val="false"/>
          <w:i w:val="false"/>
          <w:color w:val="000000"/>
          <w:sz w:val="24"/>
          <w:lang w:val="pl-Pl"/>
        </w:rPr>
        <w:t>,
</w:t>
      </w:r>
      <w:r>
        <w:rPr>
          <w:rFonts w:ascii="Times New Roman"/>
          <w:b w:val="false"/>
          <w:i w:val="false"/>
          <w:color w:val="000000"/>
          <w:sz w:val="24"/>
          <w:lang w:val="pl-Pl"/>
        </w:rPr>
        <w:t>1 maja 2004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227
</w:t>
      </w:r>
    </w:p>
    <w:p>
      <w:pPr>
        <w:spacing w:before="25" w:after="0"/>
        <w:ind w:left="0"/>
        <w:jc w:val="left"/>
        <w:textAlignment w:val="auto"/>
      </w:pPr>
      <w:r>
        <w:rPr>
          <w:rFonts w:ascii="Times New Roman"/>
          <w:b w:val="false"/>
          <w:i w:val="false"/>
          <w:color w:val="000000"/>
          <w:sz w:val="24"/>
          <w:lang w:val="pl-Pl"/>
        </w:rPr>
        <w:t>Ustawa wchodzi w życie po upływie 21 dni od dnia ogłoszenia, z wyjątkiem:</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13 w zakresie dotyczącym przekazywania wstępnego ogłoszenia informacyjnego Urzędowi Publikacji Unii Europejskiej,</w:t>
      </w:r>
    </w:p>
    <w:p>
      <w:pPr>
        <w:spacing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30 ust. 2 pkt 4 i ust. 4, art. 31 ust. 4, art. 34 ust. 1 pkt 1, art. 40 ust. 3, art. 43 ust. 3 i ust. 4 pkt 2, art. 49 ust. 3,</w:t>
      </w:r>
    </w:p>
    <w:p>
      <w:pPr>
        <w:spacing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49 ust. 4 w zakresie dotyczącym przekazywania ogłoszenia o zamówieniu Urzędowi Publikacji Unii Europejskiej,</w:t>
      </w:r>
    </w:p>
    <w:p>
      <w:pPr>
        <w:spacing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art. 52 ust. 3 pkt 2, art. 62 ust. 3, art. 90 ust. 4, art. 92 w zakresie dotyczącym zawiadamiania o wyborze oferty Prezesa Urzędu, art. 95 ust. 2, art. 104 ust. 3, art. 108 pkt 2, art. 116 ust. 2, art. 118 ust. 4,</w:t>
      </w:r>
    </w:p>
    <w:p>
      <w:pPr>
        <w:spacing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art. 128 w zakresie dotyczącym przekazywania okresowego ogłoszenia informacyjnego Urzędowi Publikacji Unii Europejskiej,</w:t>
      </w:r>
    </w:p>
    <w:p>
      <w:pPr>
        <w:spacing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art. 132 ust. 1 pkt 2 i ust. 2, art. 133, art. 134, art. 135,</w:t>
      </w:r>
    </w:p>
    <w:p>
      <w:pPr>
        <w:spacing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art. 146 ust. 1 pkt 1 w zakresie dotyczącym niedopełnienia obowiązku przekazania ogłoszenia o zamówieniu Urzędowi Publikacji Unii Europejskiej,</w:t>
      </w:r>
    </w:p>
    <w:p>
      <w:pPr>
        <w:spacing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art. 154 pkt 16 w zakresie przedstawiania Komisji Europejskiej rocznego sprawozdania o funkcjonowaniu systemu zamówień,</w:t>
      </w:r>
    </w:p>
    <w:p>
      <w:pPr>
        <w:spacing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art. 167, art. 168, art. 169, art. 177, art. 178</w:t>
      </w:r>
    </w:p>
    <w:p>
      <w:pPr>
        <w:spacing w:before="25" w:after="0"/>
        <w:ind w:left="0"/>
        <w:jc w:val="left"/>
        <w:textAlignment w:val="auto"/>
      </w:pPr>
      <w:r>
        <w:rPr>
          <w:rFonts w:ascii="Times New Roman"/>
          <w:b w:val="false"/>
          <w:i w:val="false"/>
          <w:color w:val="000000"/>
          <w:sz w:val="24"/>
          <w:lang w:val="pl-Pl"/>
        </w:rPr>
        <w:t>- które wchodzą w życie z dniem 1 maja 2004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29 stycznia 2004 r.</w:t>
      </w:r>
    </w:p>
    <w:p>
      <w:pPr>
        <w:spacing w:before="80" w:after="0"/>
        <w:ind w:left="0"/>
        <w:jc w:val="center"/>
        <w:textAlignment w:val="auto"/>
      </w:pPr>
      <w:r>
        <w:rPr>
          <w:rFonts w:ascii="Times New Roman"/>
          <w:b/>
          <w:i w:val="false"/>
          <w:color w:val="000000"/>
          <w:sz w:val="24"/>
          <w:lang w:val="pl-Pl"/>
        </w:rPr>
        <w:t>Prawo zamówień publicznych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 </w:t>
      </w:r>
    </w:p>
    <w:p>
      <w:pPr>
        <w:spacing w:before="25" w:after="0"/>
        <w:ind w:left="0"/>
        <w:jc w:val="center"/>
        <w:textAlignment w:val="auto"/>
      </w:pPr>
      <w:r>
        <w:rPr>
          <w:rFonts w:ascii="Times New Roman"/>
          <w:b/>
          <w:i w:val="false"/>
          <w:color w:val="000000"/>
          <w:sz w:val="24"/>
          <w:lang w:val="pl-Pl"/>
        </w:rPr>
        <w:t>Przepisy ogólne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Przedmiot regulacji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[Zakres przedmiotowy]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określa zasady i tryb udzielania zamówień publicznych, środki ochrony prawnej, kontrolę udzielania zamówień publicznych oraz organy właściwe w sprawach uregulowanych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[Definicje]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ustawie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cenie - należy przez to rozumieć cenę w rozumieniu </w:t>
      </w:r>
      <w:r>
        <w:rPr>
          <w:rFonts w:ascii="Times New Roman"/>
          <w:b w:val="false"/>
          <w:i w:val="false"/>
          <w:color w:val="1b1b1b"/>
          <w:sz w:val="24"/>
          <w:lang w:val="pl-Pl"/>
        </w:rPr>
        <w:t>art. 3 ust. 1 pkt 1</w:t>
      </w:r>
      <w:r>
        <w:rPr>
          <w:rFonts w:ascii="Times New Roman"/>
          <w:b w:val="false"/>
          <w:i w:val="false"/>
          <w:color w:val="000000"/>
          <w:sz w:val="24"/>
          <w:lang w:val="pl-Pl"/>
        </w:rPr>
        <w:t xml:space="preserve"> i </w:t>
      </w:r>
      <w:r>
        <w:rPr>
          <w:rFonts w:ascii="Times New Roman"/>
          <w:b w:val="false"/>
          <w:i w:val="false"/>
          <w:color w:val="1b1b1b"/>
          <w:sz w:val="24"/>
          <w:lang w:val="pl-Pl"/>
        </w:rPr>
        <w:t>ust. 2</w:t>
      </w:r>
      <w:r>
        <w:rPr>
          <w:rFonts w:ascii="Times New Roman"/>
          <w:b w:val="false"/>
          <w:i w:val="false"/>
          <w:color w:val="000000"/>
          <w:sz w:val="24"/>
          <w:lang w:val="pl-Pl"/>
        </w:rPr>
        <w:t xml:space="preserve"> ustawy z dnia 9 maja 2014 r. o informowaniu o cenach towarów i usług (Dz. U. poz. 915 oraz z 2016 r. poz. 1823);</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cyklu życia - należy przez to rozumieć wszelkie możliwe kolejne lub powiązane fazy istnienia przedmiotu dostawy, usługi lub roboty budowlanej, w szczególności badanie, rozwój, projektowanie przemysłowe, testowanie, produkcję, transport, używanie, naprawę, modernizację, zmianę, utrzymanie przez okres istnienia, logistykę, szkolenie, zużycie, wyburzenie, wycofanie i usuwanie;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dostawach - należy przez to rozumieć nabywanie rzeczy oraz innych dóbr, w szczególności na podstawie umowy sprzedaży, dostawy, najmu, dzierżawy oraz leasingu z opcją lub bez opcji zakupu, które może obejmować dodatkowo rozmieszczenie lub instalację;</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dynamicznym systemie zakupów - należy przez to rozumieć ograniczony w czasie elektroniczny proces udzielania zamówień publicznych, których przedmiotem są powszechnie dostępne usługi, dostawy lub roboty budowlane;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kierowniku zamawiającego - należy przez to rozumieć osobę lub organ, który - zgodnie z obowiązującymi przepisami, statutem lub umową - jest uprawniony do zarządzania zamawiającym, z wyłączeniem pełnomocników ustanowionych przez zamawiającego;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najkorzystniejszej ofercie - należy przez to rozumieć ofertę: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która przedstawia najkorzystniejszy bilans ceny lub kosztu i innych kryteriów odnoszących się do przedmiotu zamówienia publicznego w szczególności w przypadku zamówień w zakresie działalności twórczej lub naukowej, których przedmiotu nie można z góry opisać w sposób jednoznaczny i wyczerpujący lub która najlepiej spełnia kryteria inne niż cena lub koszt, gdy cena lub koszt jest stała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najniższą ceną lub kosztem, gdy jedynym kryterium oceny jest cena lub koszt;</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newralgicznych robotach budowlanych - należy przez to rozumieć roboty budowlane do celów bezpieczeństwa, które wiążą się z korzystaniem z informacji niejawnych, wymagają ich wykorzystania lub je zawierają;</w:t>
      </w:r>
    </w:p>
    <w:p>
      <w:pPr>
        <w:spacing w:before="26" w:after="0"/>
        <w:ind w:left="373"/>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newralgicznym sprzęcie - należy przez to rozumieć sprzęt do celów bezpieczeństwa, który wiąże się z korzystaniem z informacji niejawnych, wymaga ich wykorzystania lub je zawiera;</w:t>
      </w:r>
    </w:p>
    <w:p>
      <w:pPr>
        <w:spacing w:before="26" w:after="0"/>
        <w:ind w:left="373"/>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newralgicznych usługach - należy przez to rozumieć usługi do celów bezpieczeństwa, które wiążą się z korzystaniem z informacji niejawnych, wymagają ich wykorzystania lub je zawierają;</w:t>
      </w:r>
    </w:p>
    <w:p>
      <w:pPr>
        <w:spacing w:before="26" w:after="0"/>
        <w:ind w:left="373"/>
        <w:jc w:val="left"/>
        <w:textAlignment w:val="auto"/>
      </w:pPr>
      <w:r>
        <w:rPr>
          <w:rFonts w:ascii="Times New Roman"/>
          <w:b w:val="false"/>
          <w:i w:val="false"/>
          <w:color w:val="000000"/>
          <w:sz w:val="24"/>
          <w:lang w:val="pl-Pl"/>
        </w:rPr>
        <w:t xml:space="preserve">5d) </w:t>
      </w:r>
      <w:r>
        <w:rPr>
          <w:rFonts w:ascii="Times New Roman"/>
          <w:b w:val="false"/>
          <w:i w:val="false"/>
          <w:color w:val="000000"/>
          <w:sz w:val="24"/>
          <w:lang w:val="pl-Pl"/>
        </w:rPr>
        <w:t>obiekcie budowlanym - należy przez to rozumieć wynik całości robót budowlanych w zakresie budownictwa lub inżynierii lądowej i wodnej, który może samoistnie spełniać funkcję gospodarczą lub techniczną;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ofercie częściowej - należy przez to rozumieć ofertę przewidującą, zgodnie z treścią specyfikacji istotnych warunków zamówienia, wykonanie części zamówienia publicznego;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ofercie wariantowej - należy przez to rozumieć ofertę przewidującą, zgodnie z warunkami określonymi w specyfikacji istotnych warunków zamówienia, odmienny niż określony przez zamawiającego sposób wykonania zamówienia publicznego;</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postępowaniu o udzielenie zamówienia - należy przez to rozumieć postępowanie wszczynane w drodze publicznego ogłoszenia o zamówieniu lub przesłania zaproszenia do składania ofert albo przesłania zaproszenia do negocjacji w celu dokonania wyboru oferty wykonawcy, z którym zostanie zawarta umowa w sprawie zamówienia publicznego, lub - w przypadku trybu zamówienia z wolnej ręki - wynegocjowania postanowień takiej umowy;</w:t>
      </w:r>
    </w:p>
    <w:p>
      <w:pPr>
        <w:spacing w:before="26" w:after="0"/>
        <w:ind w:left="373"/>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protokole - należy przez to rozumieć dokument sporządzany przez zamawiającego w formie pisemnej, który potwierdza przebieg postępowania o udzielenie zamówienia publicznego;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robotach budowlanych - należy przez to rozumieć wykonanie albo zaprojektowanie i wykonanie robót budowlanych określonych w przepisach wydanych na podstawie art. 2c lub obiektu budowlanego, a także realizację obiektu budowlanego, za pomocą dowolnych środków, zgodnie z wymaganiami określonymi przez zamawiającego;</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sprzęcie wojskowym - należy przez to rozumieć wyposażenie specjalnie zaprojektowane lub zaadaptowane do potrzeb wojskowych i przeznaczone do użycia jako broń, amunicja lub materiały wojenne;</w:t>
      </w:r>
    </w:p>
    <w:p>
      <w:pPr>
        <w:spacing w:before="26" w:after="0"/>
        <w:ind w:left="373"/>
        <w:jc w:val="left"/>
        <w:textAlignment w:val="auto"/>
      </w:pPr>
      <w:r>
        <w:rPr>
          <w:rFonts w:ascii="Times New Roman"/>
          <w:b w:val="false"/>
          <w:i w:val="false"/>
          <w:color w:val="000000"/>
          <w:sz w:val="24"/>
          <w:lang w:val="pl-Pl"/>
        </w:rPr>
        <w:t xml:space="preserve">8b) </w:t>
      </w:r>
      <w:r>
        <w:rPr>
          <w:rFonts w:ascii="Times New Roman"/>
          <w:b w:val="false"/>
          <w:i w:val="false"/>
          <w:color w:val="000000"/>
          <w:sz w:val="24"/>
          <w:lang w:val="pl-Pl"/>
        </w:rPr>
        <w:t>sytuacji kryzysowej - należy przez to rozumieć: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wojnę,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konflikt zbrojny,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jakąkolwiek sytuację, w której wystąpiła lub nieuchronnie wystąpi szkoda, wyraźnie przekraczająca swoim rozmiarem szkody występujące w życiu codziennym oraz narażająca życie i zdrowie wielu osób lub mająca poważne następstwa dla dóbr materialnych, lub wymagająca podjęcia działań w celu dostarczenia ludności środków niezbędnych do przeżycia;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środkach publicznych - należy przez to rozumieć środki publiczne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finansach publicznych;</w:t>
      </w:r>
    </w:p>
    <w:p>
      <w:pPr>
        <w:spacing w:before="26" w:after="0"/>
        <w:ind w:left="373"/>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umowie ramowej - należy przez to rozumieć umowę zawartą między zamawiającym a jednym lub większą liczbą wykonawców, której celem jest ustalenie warunków dotyczących zamówień publicznych, jakie mogą zostać udzielone w danym okresie, w szczególności cen i, jeżeli zachodzi taka potrzeba, przewidywanych ilości;</w:t>
      </w:r>
    </w:p>
    <w:p>
      <w:pPr>
        <w:spacing w:before="26" w:after="0"/>
        <w:ind w:left="373"/>
        <w:jc w:val="left"/>
        <w:textAlignment w:val="auto"/>
      </w:pPr>
      <w:r>
        <w:rPr>
          <w:rFonts w:ascii="Times New Roman"/>
          <w:b w:val="false"/>
          <w:i w:val="false"/>
          <w:color w:val="000000"/>
          <w:sz w:val="24"/>
          <w:lang w:val="pl-Pl"/>
        </w:rPr>
        <w:t xml:space="preserve">9b) </w:t>
      </w:r>
      <w:r>
        <w:rPr>
          <w:rFonts w:ascii="Times New Roman"/>
          <w:b w:val="false"/>
          <w:i w:val="false"/>
          <w:color w:val="000000"/>
          <w:sz w:val="24"/>
          <w:lang w:val="pl-Pl"/>
        </w:rPr>
        <w:t>umowie o podwykonawstwo - należy przez to rozumieć umowę w formie pisemnej o charakterze odpłatnym, której przedmiotem są usługi, dostawy lub roboty budowlane stanowiące część zamówienia publicznego, zawartą między wybranym przez zamawiającego wykonawcą a innym podmiotem (podwykonawcą), a w przypadku zamówień publicznych na roboty budowlane także między podwykonawcą a dalszym podwykonawcą lub między dalszymi podwykonawcami;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usługach - należy przez to rozumieć wszelkie świadczenia, których przedmiotem nie są roboty budowlane lub dostawy;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wykonawcy - należy przez to rozumieć osobę fizyczną, osobę prawną albo jednostkę organizacyjną nieposiadającą osobowości prawnej, która ubiega się o udzielenie zamówienia publicznego, złożyła ofertę lub zawarła umowę w sprawie zamówienia publicznego;</w:t>
      </w:r>
    </w:p>
    <w:p>
      <w:pPr>
        <w:spacing w:before="26" w:after="0"/>
        <w:ind w:left="373"/>
        <w:jc w:val="left"/>
        <w:textAlignment w:val="auto"/>
      </w:pPr>
      <w:r>
        <w:rPr>
          <w:rFonts w:ascii="Times New Roman"/>
          <w:b w:val="false"/>
          <w:i w:val="false"/>
          <w:color w:val="000000"/>
          <w:sz w:val="24"/>
          <w:lang w:val="pl-Pl"/>
        </w:rPr>
        <w:t xml:space="preserve">11a) </w:t>
      </w:r>
      <w:r>
        <w:rPr>
          <w:rFonts w:ascii="Times New Roman"/>
          <w:b w:val="false"/>
          <w:i w:val="false"/>
          <w:color w:val="000000"/>
          <w:sz w:val="24"/>
          <w:lang w:val="pl-Pl"/>
        </w:rPr>
        <w:t>zakupach cywilnych - należy przez to rozumieć zamówienia inne niż zamówienia, o których mowa w art. 131a ust. 1, które obejmują zamówienia na dostawy niewojskowe, roboty budowlane lub usługi do celów logistycznych;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zamawiającym - należy przez to rozumieć osobę fizyczną, osobę prawną albo jednostkę organizacyjną nieposiadającą osobowości prawnej obowiązaną do stosowania ustawy;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zamówieniach publicznych - należy przez to rozumieć umowy odpłatne zawierane między zamawiającym a wykonawcą, których przedmiotem są usługi, dostawy lub roboty budowlane;</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zamówieniach sektorowych - należy przez to rozumieć zamówienia, o których mowa w art. 132 ust. 1;</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zamówieniach w dziedzinach obronności i bezpieczeństwa - należy przez to rozumieć zamówienia, o których mowa w art. 131a ust. 1;</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oznakowaniu - należy przez to rozumieć zaświadczenie, poświadczenie lub każdy inny dokument, potwierdzający, że obiekt budowlany, produkt, usługa, proces lub procedura spełniają określone wymogi;</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 xml:space="preserve">środkach komunikacji elektronicznej - należy przez to rozumieć środki komunikacji elektronicznej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18 lipca 2002 r. o świadczeniu usług drogą elektroniczną (Dz. U. z 2017 r. poz. 1219) lub faks.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2c. </w:t>
      </w:r>
      <w:r>
        <w:rPr>
          <w:rFonts w:ascii="Times New Roman"/>
          <w:b/>
          <w:i w:val="false"/>
          <w:color w:val="000000"/>
          <w:sz w:val="24"/>
          <w:lang w:val="pl-Pl"/>
        </w:rPr>
        <w:t xml:space="preserve"> [Delegacja do wydania rozporządzenia określającego wykaz robót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Minister właściwy do spraw gospodarki określi, w drodze rozporządzenia, wykaz robót budowlanych, z uwzględnieniem postanowień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2014/24/UE z dnia 26 lutego 2014 r. w sprawie zamówień publicznych, uchylającej dyrektywę 2004/18/WE (Dz. Urz. UE L 94 z 28.03.2014, str. 65, z późn. zm.), zwanej dalej "dyrektywą 2014/24/UE", oraz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2014/25/UE z dnia 26 lutego 2014 r. w sprawie udzielania zamówień przez podmioty działające w sektorach gospodarki wodnej, energetyki, transportu i usług pocztowych, uchylającej dyrektywę 2004/17/WE (Dz. Urz. UE L 94 z 28.03.2014, str. 243, z późn. zm.), zwanej dalej "dyrektywą 2014/25/UE".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[Zakres podmiotowy]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Ustawę stosuje się do udzielania zamówień publicznych, zwanych dalej "zamówieniami",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jednostki sektora finansów publicznych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finansach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inne, niż określone w pkt 1, państwowe jednostki organizacyjne nieposiadające osobowości prawnej;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inne, niż określone w pkt 1, osoby prawne, utworzone w szczególnym celu zaspokajania potrzeb o charakterze powszechnym niemających charakteru przemysłowego ani handlowego, jeżeli podmioty, o których mowa w tym przepisie oraz w pkt 1 i 2, pojedynczo lub wspólnie, bezpośrednio lub pośrednio przez inny podmiot: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finansują je w ponad 50%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posiadają ponad połowę udziałów albo akcji,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sprawują nadzór nad organem zarządzającym, lub</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mają prawo do powoływania ponad połowy składu organu nadzorczego lub zarządzającego</w:t>
      </w:r>
    </w:p>
    <w:p>
      <w:pPr>
        <w:spacing w:before="25" w:after="0"/>
        <w:ind w:left="373"/>
        <w:jc w:val="both"/>
        <w:textAlignment w:val="auto"/>
      </w:pPr>
      <w:r>
        <w:rPr>
          <w:rFonts w:ascii="Times New Roman"/>
          <w:b w:val="false"/>
          <w:i w:val="false"/>
          <w:color w:val="000000"/>
          <w:sz w:val="24"/>
          <w:lang w:val="pl-Pl"/>
        </w:rPr>
        <w:t>- o ile osoba prawna nie działa w zwykłych warunkach rynkowych, jej celem nie jest wypracowanie zysku i nie ponosi strat wynikających z prowadzenia działalności;</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związki podmiotów, o których mowa w pkt 1 i 2, lub podmiotów, o których mowa w pkt 3;</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inne niż określone w pkt 1-3a podmioty, jeżeli zamówienie jest udzielane w celu wykonywania jednego z rodzajów działalności, o której mowa w art. 132, a działalność ta jest wykonywana na podstawie praw szczególnych lub wyłącznych albo jeżeli podmioty, o których mowa w pkt 1-3a, pojedynczo lub wspólnie, bezpośrednio lub pośrednio przez inny podmiot wywierają na nie dominujący wpływ,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posiadają ponad połowę udziałów albo akcji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posiadają ponad połowę głosów wynikających z udziałów albo akcji, lub</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mają prawo do powoływania ponad połowy składu organu nadzorczego lub zarządzającego;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inne niż określone w pkt 1-4 podmioty, jeżeli zachodzą następujące okoliczności: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ponad 50% wartości udzielanego przez nie zamówienia jest finansowane ze środków publicznych lub przez podmioty, o których mowa w pkt 1-3a,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wartość zamówienia jest równa lub przekracza kwoty określone w przepisach wydanych na podstawie art. 11 ust. 8,</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przedmiotem zamówienia są roboty budowlane w zakresie inżynierii lądowej lub wodnej określone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dyrektywy 2014/24/UE, budowy szpitali, obiektów sportowych, rekreacyjnych lub wypoczynkowych, budynków szkolnych, budynków szkół wyższych lub budynków wykorzystywanych przez administrację publiczną lub usługi związane z takimi robotami budowlanymi;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Prawami szczególnymi lub wyłącznymi w rozumieniu ust. 1 pkt 4 są prawa przyznane w drodze ustawy lub decyzji administracyjnej, polegające na zastrzeżeniu wykonywania określonej działalności dla jednego lub większej liczby podmiotów, wywierające istotny wpływ na możliwość wykonywania tej działalności przez inne podmioty, z wyłączeniem praw przyznanych w drodze ogłoszonego publicznie postępowania na podstawie obiektywnych i niedyskryminujących kryteriów, w szczególności postępowania: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obejmującego ogłoszenie o zamówieniu lub wszczęcie postępowania o udzielenie koncesji na roboty budowlane lub usługi;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prowadzonego na podstawie przepisów, o których mowa w ust. 2a.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Prezes Urzędu Zamówień Publicznych podaje w drodze obwieszczenia ogłaszanego w Dzienniku Urzędowym Rzeczypospolitej Polskiej "Monitor Polski" oraz zamieszcza na stronie internetowej Urzędu Zamówień Publicznych, zwanego dalej "Urzędem", wykaz aktów prawnych wdrażających przepisy określone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dyrektywy 2014/25/UE.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o których mowa w ust. 1, przyznając środki finansowe na dofinansowanie projektu, mogą uzależnić ich przyznanie od zastosowania przy ich wydatkowaniu zasad równego traktowania, uczciwej konkurencji i przejrzystości.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[Zakres przedmiotowy - wyłączenia]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Ustawy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zamówień lub konkursów, których zamawiający jest obowiązany udzielić lub które ma obowiązek przeprowadzić na podstawie innej, niż określona ustawą, procedury: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organizacji międzynarodowej,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wynikającej z porozumienia tworzącego zobowiązanie prawnomiędzynarodowe, jak umowa międzynarodowa zawarta między Rzecząpospolitą Polską a jednym lub wieloma państwami niebędącymi członkami Unii Europejskiej, w celu pozyskania dostaw, usług lub robót budowlanych na potrzeby zrealizowania lub prowadzenia wspólnego przedsięwzięcia;</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zamówień lub konkursów w całości finansowanych przez organizację międzynarodową lub międzynarodową instytucję finansującą, jeżeli zamawiający stosuje do tych zamówień lub konkursów inną, niż określona ustawą, procedurę organizacji międzynarodowej lub międzynarodowej instytucji finansującej;</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zamówień lub konkursów w ponad 50% finansowanych przez organizację międzynarodową lub międzynarodową instytucję finansującą, jeżeli uzgodniono z nimi zastosowanie do tych zamówień lub konkursów innej, niż określona ustawą, procedury organizacji międzynarodowej lub międzynarodowej instytucji finansującej;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zamówień Narodowego Banku Polskiego związanych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wykonywaniem zadań dotyczących realizacji polityki pieniężnej, a w szczególności zamówień na usługi finansowe związane z emisją, sprzedażą, kupnem i transferem papierów wartościowych lub innych instrumentów finansowych,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obrotem papierami wartościowymi emitowanymi przez Skarb Państwa,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obsługą zarządzania długiem krajowym i zadłużeniem zagranicznym,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emisją znaków pieniężnych i gospodarką tymi znakami,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gromadzeniem rezerw dewizowych i zarządzaniem tymi rezerwami,</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gromadzeniem złota i metali szlachetnych,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prowadzeniem rachunków bankowych i przeprowadzaniem bankowych rozliczeń pieniężnych;</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zamówień Banku Gospodarstwa Krajowego: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związanych z realizacją zadań dotyczących obsługi funduszy utworzonych, powierzonych lub przekazanych Bankowi Gospodarstwa Krajowego na podstawie odrębnych </w:t>
      </w:r>
      <w:r>
        <w:rPr>
          <w:rFonts w:ascii="Times New Roman"/>
          <w:b w:val="false"/>
          <w:i w:val="false"/>
          <w:color w:val="1b1b1b"/>
          <w:sz w:val="24"/>
          <w:lang w:val="pl-Pl"/>
        </w:rPr>
        <w:t>ustaw</w:t>
      </w:r>
      <w:r>
        <w:rPr>
          <w:rFonts w:ascii="Times New Roman"/>
          <w:b w:val="false"/>
          <w:i w:val="false"/>
          <w:color w:val="000000"/>
          <w:sz w:val="24"/>
          <w:lang w:val="pl-Pl"/>
        </w:rPr>
        <w:t xml:space="preserve"> oraz realizacją programów rządowych, w części dotyczącej: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prowadzenia rachunków bankowych, przeprowadzania bankowych rozliczeń pieniężnych i działalności na rynku międzybankowym,</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pozyskiwania środków finansowych dla zapewnienia płynności finansowej, finansowania działalności obsługiwanych funduszy i programów oraz refinansowania akcji kredytowej,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związanych z operacjami na rynku międzybankowym dotyczących zarządzania długiem Skarbu Państwa oraz płynnością budżetu państwa,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związanych z wykonywaniem działalności bankowej przez Bank Gospodarstwa Krajowego, w części dotyczącej: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otwierania i prowadzenia rachunków bankowych, przeprowadzania bankowych rozliczeń pieniężnych i działalności na rynku międzybankowym,</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pozyskiwania środków finansowych dla zapewnienia płynności finansowej oraz refinansowania akcji kredytowej;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zamówień, których przedmiotem są: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usługi arbitrażowe lub pojednawcze,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usługi Narodowego Banku Polskiego,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 xml:space="preserve">usługi badawcze i rozwojowe, chyba że są one objęte kodami CPV od 73000000-2 do 73120000-9, 73300000-5, 73420000-2 i 73430000-5, określonymi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Parlamentu Europejskiego i Rady nr 2195/2002 z dnia 5 listopada 2002 r. w sprawie Wspólnego Słownika Zamówień (CPV) (Dz. Urz. WE L 340 z 16.12.2002, str. 0001-0562; Dz. Urz. UE Polskie wydanie specjalne, rozdz. 6, t. 5, str. 3, z późn. zm.), zwanym dalej "Wspólnym Słownikiem Zamówień", oraz jeżeli spełnione są łącznie następujące warunki: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korzyści z tych usług przypadają wyłącznie zamawiającemu na potrzeby jego własnej działalności,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całość wynagrodzenia za świadczoną usługę wypłaca zamawiający,</w:t>
      </w:r>
    </w:p>
    <w:p>
      <w:pPr>
        <w:spacing w:after="0"/>
        <w:ind w:left="746"/>
        <w:jc w:val="left"/>
        <w:textAlignment w:val="auto"/>
      </w:pPr>
      <w:r>
        <w:rPr>
          <w:rFonts w:ascii="Times New Roman"/>
          <w:b w:val="false"/>
          <w:i w:val="false"/>
          <w:color w:val="000000"/>
          <w:sz w:val="24"/>
          <w:lang w:val="pl-Pl"/>
        </w:rPr>
        <w:t xml:space="preserve">ea) </w:t>
      </w:r>
      <w:r>
        <w:rPr>
          <w:rFonts w:ascii="Times New Roman"/>
          <w:b w:val="false"/>
          <w:i w:val="false"/>
          <w:color w:val="000000"/>
          <w:sz w:val="24"/>
          <w:lang w:val="pl-Pl"/>
        </w:rPr>
        <w:t>usługi prawne: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zastępstwa procesowego wykonywanego przez adwokata, radcę prawnego lub prawnika zagranicznego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5 lipca 2002 r. o świadczeniu przez prawników zagranicznych pomocy prawnej w Rzeczypospolitej Polskiej (Dz. U. z 2016 r. poz. 1874), w postępowaniu arbitrażowym lub pojednawczym, lub przed sądami, trybunałami lub innymi organami publicznymi państwa członkowskiego Unii Europejskiej, państw trzecich lub przed międzynarodowymi sądami, trybunałami, instancjami arbitrażowymi lub pojednawczymi,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doradztwa prawnego wykonywanego przez adwokata, radcę prawnego lub prawnika zagranicznego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5 lipca 2002 r. o świadczeniu przez prawników zagranicznych pomocy prawnej w Rzeczypospolitej Polskiej, w zakresie przygotowania postępowań, o których mowa w tiret pierwsze, lub gdy zachodzi wysokie prawdopodobieństwo, że sprawa, której dotyczy to doradztwo, stanie się przedmiotem tych postępowań,</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notarialnego poświadczania i uwierzytelniania dokumentów,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świadczone przez pełnomocników lub inne usługi prawne, których wykonawcy są wyznaczani przez sąd lub trybunał danego państwa członkowskiego Unii Europejskiej, lub wyznaczani z mocy prawa w celu wykonania konkretnych zadań pod nadzorem takich trybunałów lub sądów,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związane z wykonywaniem władzy publicznej, </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nabycie audycji i materiałów do audycji lub ich opracowanie, produkcja lub koprodukcja, jeżeli są przeznaczone na potrzeby świadczenia audiowizualnych usług medialnych lub radiowych usług medialnych - udzielanych przez dostawców audiowizualnych lub radiowych usług medialnych,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zakup czasu antenowego lub audycji od dostawców audiowizualnych lub radiowych usług medialnych,</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nabycie własności lub innych praw do istniejących budynków lub nieruchomości,</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 xml:space="preserve">usługi finansowe związane z emisją, sprzedażą, kupnem lub zbyciem papierów wartościowych lub innych instrumentów finansowych,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29 lipca 2005 r. o obrocie instrumentami finansowymi (Dz. U. z 2016 r. poz. 1636, z późn. zm.), oraz operacje przeprowadzane z Europejskim Instrumentem Stabilności Finansowej i Europejskim Mechanizmem Stabilności,</w:t>
      </w:r>
    </w:p>
    <w:p>
      <w:pPr>
        <w:spacing w:after="0"/>
        <w:ind w:left="746"/>
        <w:jc w:val="left"/>
        <w:textAlignment w:val="auto"/>
      </w:pPr>
      <w:r>
        <w:rPr>
          <w:rFonts w:ascii="Times New Roman"/>
          <w:b w:val="false"/>
          <w:i w:val="false"/>
          <w:color w:val="000000"/>
          <w:sz w:val="24"/>
          <w:lang w:val="pl-Pl"/>
        </w:rPr>
        <w:t xml:space="preserve">ja) </w:t>
      </w:r>
      <w:r>
        <w:rPr>
          <w:rFonts w:ascii="Times New Roman"/>
          <w:b w:val="false"/>
          <w:i w:val="false"/>
          <w:color w:val="000000"/>
          <w:sz w:val="24"/>
          <w:lang w:val="pl-Pl"/>
        </w:rPr>
        <w:t xml:space="preserve">pożyczki lub kredyty, bez względu na to, czy wiążą się one z emisją, sprzedażą, kupnem lub zbyciem papierów wartościowych lub innych instrumentów finansowych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29 lipca 2005 r. o obrocie instrumentami finansowymi, z wyjątkiem kredytów zaciąganych przez jednostki samorządu terytorialnego w granicach upoważnień zawartych w uchwale budżetowej,</w:t>
      </w:r>
    </w:p>
    <w:p>
      <w:pPr>
        <w:spacing w:after="0"/>
        <w:ind w:left="746"/>
        <w:jc w:val="left"/>
        <w:textAlignment w:val="auto"/>
      </w:pPr>
      <w:r>
        <w:rPr>
          <w:rFonts w:ascii="Times New Roman"/>
          <w:b w:val="false"/>
          <w:i w:val="false"/>
          <w:color w:val="000000"/>
          <w:sz w:val="24"/>
          <w:lang w:val="pl-Pl"/>
        </w:rPr>
        <w:t xml:space="preserve">jb) </w:t>
      </w:r>
      <w:r>
        <w:rPr>
          <w:rFonts w:ascii="Times New Roman"/>
          <w:b w:val="false"/>
          <w:i w:val="false"/>
          <w:color w:val="000000"/>
          <w:sz w:val="24"/>
          <w:lang w:val="pl-Pl"/>
        </w:rPr>
        <w:t xml:space="preserve">usługi w dziedzinie obrony cywilnej, ochrony ludności i zapobiegania niebezpieczeństwom, świadczone przez organizacje lub stowarzyszenia o charakterze niekomercyjnym i objęte kodami CPV 75250000-3, 75251000-0, 75251100-1, 75251110-4, 75251120-7, 75252000-7, 75222000-8, 98113100-9 oraz 85143000-3 określonymi we Wspólnym Słowniku Zamówień, z wyjątkiem usług transportu sanitarnego pacjentów, </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dostawy uprawnień do emisji do powietrza gazów cieplarnianych i innych substancji, jednostek poświadczonej redukcji emisji oraz jednostek redukcji emisji, w rozumieniu przepisów o handlu uprawnieniami do emisji do powietrza gazów cieplarnianych i innych substancji,</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usługi Banku Gospodarstwa Krajowego w zakresie bankowej obsługi jednostek, o których mowa w art. 3 ust. 1 pkt 1 i 2, z wyłączeniem jednostek samorządu terytorialnego;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umów z zakresu prawa pracy;</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zamówień lub konkursów: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którym nadano klauzulę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jeżeli wymaga tego istotny interes bezpieczeństwa państwa,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jeżeli wymaga tego ochrona bezpieczeństwa publicznego, lub</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którym muszą towarzyszyć, na podstawie odrębnych przepisów, szczególne środki bezpieczeństwa</w:t>
      </w:r>
    </w:p>
    <w:p>
      <w:pPr>
        <w:spacing w:before="25" w:after="0"/>
        <w:ind w:left="373"/>
        <w:jc w:val="both"/>
        <w:textAlignment w:val="auto"/>
      </w:pPr>
      <w:r>
        <w:rPr>
          <w:rFonts w:ascii="Times New Roman"/>
          <w:b w:val="false"/>
          <w:i w:val="false"/>
          <w:color w:val="000000"/>
          <w:sz w:val="24"/>
          <w:lang w:val="pl-Pl"/>
        </w:rPr>
        <w:t>- w zakresie, w jakim ochrona istotnych interesów dotyczących bezpieczeństwa państwa określonych w lit. a-d nie może zostać zagwarantowana w inny sposób niż udzielenie zamówienia bez zastosowania ustawy;</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 xml:space="preserve">zamówień, dotyczących produkcji lub handlu bronią, amunicją lub materiałami wojennymi, o których mowa w </w:t>
      </w:r>
      <w:r>
        <w:rPr>
          <w:rFonts w:ascii="Times New Roman"/>
          <w:b w:val="false"/>
          <w:i w:val="false"/>
          <w:color w:val="1b1b1b"/>
          <w:sz w:val="24"/>
          <w:lang w:val="pl-Pl"/>
        </w:rPr>
        <w:t>art. 346</w:t>
      </w:r>
      <w:r>
        <w:rPr>
          <w:rFonts w:ascii="Times New Roman"/>
          <w:b w:val="false"/>
          <w:i w:val="false"/>
          <w:color w:val="000000"/>
          <w:sz w:val="24"/>
          <w:lang w:val="pl-Pl"/>
        </w:rPr>
        <w:t xml:space="preserve"> Traktatu o funkcjonowaniu Unii Europejskiej, jeżeli wymaga tego podstawowy interes bezpieczeństwa państwa, a udzielenie zamówienia bez zastosowania ustawy nie wpłynie negatywnie na warunki konkurencji na rynku wewnętrznym w odniesieniu do produktów, które nie są przeznaczone wyłącznie do celów wojskowych;</w:t>
      </w:r>
    </w:p>
    <w:p>
      <w:pPr>
        <w:spacing w:before="26" w:after="0"/>
        <w:ind w:left="373"/>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zamówień dotyczących wytwarzania i dystrybucji: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dokumentów publicznych i ich personalizacji,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druków o strategicznym znaczeniu dla bezpieczeństwa państwa,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znaków akcyzy;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zamówień na usługi udzielane innemu zamawiającemu, o którym mowa w art. 3 ust. 1 pkt 1-3a, któremu wyłączne prawo do świadczenia tych usług przyznano w drodze ustawy lub innego aktu normatywnego, który podlega publikacji;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przyznawania dotacji ze środków publicznych, jeżeli dotacje te są przyznawane na podstawie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zamówień i konkursów, których wartość nie przekracza wyrażonej w złotych równowartości kwoty 30 000 euro;</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8b)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8c)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8d)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zamówień i konkursów, udzielanych przez zamawiających, o których mowa w art. 3 ust. 1 pkt 1-3a, których głównym celem jest: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pozwolenie zamawiającym na oddanie do dyspozycji publicznej sieci telekomunikacyjnej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eksploatacja publicznej sieci telekomunikacyjnej,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świadczenie publicznie dostępnych usług telekomunikacyjnych za pomocą publicznej sieci telekomunikacyjnej;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nabywania dostaw, usług lub robót budowlanych od centralnego zamawiającego lub od wykonawców wybranych przez centralnego zamawiającego;</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umów koncesji na roboty budowlane oraz koncesji na usługi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21 października 2016 r. o umowie koncesji na roboty budowlane lub usługi (Dz. U. poz. 1920), chyba że ustawa stanowi inaczej;</w:t>
      </w:r>
    </w:p>
    <w:p>
      <w:pPr>
        <w:spacing w:before="26" w:after="0"/>
        <w:ind w:left="373"/>
        <w:jc w:val="left"/>
        <w:textAlignment w:val="auto"/>
      </w:pPr>
      <w:r>
        <w:rPr>
          <w:rFonts w:ascii="Times New Roman"/>
          <w:b w:val="false"/>
          <w:i w:val="false"/>
          <w:color w:val="000000"/>
          <w:sz w:val="24"/>
          <w:lang w:val="pl-Pl"/>
        </w:rPr>
        <w:t xml:space="preserve">12a) </w:t>
      </w:r>
      <w:r>
        <w:rPr>
          <w:rFonts w:ascii="Times New Roman"/>
          <w:b w:val="false"/>
          <w:i w:val="false"/>
          <w:color w:val="000000"/>
          <w:sz w:val="24"/>
          <w:lang w:val="pl-Pl"/>
        </w:rPr>
        <w:t>zamówień udzielanych i konkursów organizowanych przez podmioty wykonujące działalność, o której mowa w art. 132 ust. 1 pkt 7, w celu świadczenia usług:</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 wartości dodanej związanych z systemami teleinformatycznymi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18 lipca 2002 r. o świadczeniu usług drogą elektroniczną, wyłącznie za pomocą takich systemów, w tym bezpiecznego przesyłania kodowanych dokumentów za pomocą systemów teleinformatycznych, usług zarządzania adresami i przesyłania poleconej poczty elektronicznej,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finansowych, objętych kodami CPV od 66100000-1 do 66720000-3, określonymi we Wspólnym Słowniku Zamówień, w szczególności przekazów pocztowych i pocztowych przelewów na konto,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filatelistycznych lub logistycznych;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zamówień udzielanych instytucji gospodarki budżetowej przez organ władzy publicznej wykonujący funkcje organu założycielskiego tej instytucji, jeżeli łącznie są spełnione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ponad 80% działalności instytucji gospodarki budżetowej dotyczy wykonywania zadań publicznych na rzecz tego organu władzy publicznej,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organ władzy publicznej sprawuje nad instytucją gospodarki budżetowej kontrolę odpowiadającą kontroli sprawowanej nad własnymi jednostkami nieposiadającymi osobowości prawnej, polegającą na wpływie na cele strategiczne oraz istotne decyzje dotyczące zarządzania sprawami instytucji,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przedmiot zamówienia należy do zakresu działalności podstawowej instytucji gospodarki budżetowej określonego zgodnie z </w:t>
      </w:r>
      <w:r>
        <w:rPr>
          <w:rFonts w:ascii="Times New Roman"/>
          <w:b w:val="false"/>
          <w:i w:val="false"/>
          <w:color w:val="1b1b1b"/>
          <w:sz w:val="24"/>
          <w:lang w:val="pl-Pl"/>
        </w:rPr>
        <w:t>art. 26 ust. 2 pkt 2</w:t>
      </w:r>
      <w:r>
        <w:rPr>
          <w:rFonts w:ascii="Times New Roman"/>
          <w:b w:val="false"/>
          <w:i w:val="false"/>
          <w:color w:val="000000"/>
          <w:sz w:val="24"/>
          <w:lang w:val="pl-Pl"/>
        </w:rPr>
        <w:t xml:space="preserve"> ustawy z dnia 27 sierpnia 2009 r. o finansach publicznych (Dz. U. z 2016 r. poz. 1870, z późn. zm.);</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 xml:space="preserve">zamówień związanych z przygotowaniem i przeprowadzeniem procesu wypłat środków gwarantowanych, o których mowa w </w:t>
      </w:r>
      <w:r>
        <w:rPr>
          <w:rFonts w:ascii="Times New Roman"/>
          <w:b w:val="false"/>
          <w:i w:val="false"/>
          <w:color w:val="1b1b1b"/>
          <w:sz w:val="24"/>
          <w:lang w:val="pl-Pl"/>
        </w:rPr>
        <w:t>art. 2 pkt 65</w:t>
      </w:r>
      <w:r>
        <w:rPr>
          <w:rFonts w:ascii="Times New Roman"/>
          <w:b w:val="false"/>
          <w:i w:val="false"/>
          <w:color w:val="000000"/>
          <w:sz w:val="24"/>
          <w:lang w:val="pl-Pl"/>
        </w:rPr>
        <w:t xml:space="preserve"> ustawy z dnia 10 czerwca 2016 r. o Bankowym Funduszu Gwarancyjnym, systemie gwarantowania depozytów oraz przymusowej restrukturyzacji (Dz. U. poz. 996 i 1997 oraz z 2017 r. poz. 791 i 1089), w szczególności usług świadczonych przez podmiot, z którym zostanie zawarta umowa o dokonanie wypłat środków gwarantowanych;</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zamówień związanych z przygotowaniem i przeprowadzeniem przymusowej restrukturyzacji albo umorzeniem lub konwersją instrumentów kapitałowych, w szczególności zamówień, których przedmiotem jest: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przeprowadzenie oszacowania,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świadczenie usług doradztwa, w tym doradztwa strategicznego, ekonomiczno-finansowego, podatkowego, prawnego i informatycznego,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powierzenie przedsiębiorcy lub przedsiębiorcy zagranicznemu wykonywania pośrednictwa w zakresie czynności wymienionych w </w:t>
      </w:r>
      <w:r>
        <w:rPr>
          <w:rFonts w:ascii="Times New Roman"/>
          <w:b w:val="false"/>
          <w:i w:val="false"/>
          <w:color w:val="1b1b1b"/>
          <w:sz w:val="24"/>
          <w:lang w:val="pl-Pl"/>
        </w:rPr>
        <w:t>art. 5</w:t>
      </w:r>
      <w:r>
        <w:rPr>
          <w:rFonts w:ascii="Times New Roman"/>
          <w:b w:val="false"/>
          <w:i w:val="false"/>
          <w:color w:val="000000"/>
          <w:sz w:val="24"/>
          <w:lang w:val="pl-Pl"/>
        </w:rPr>
        <w:t xml:space="preserve"> i </w:t>
      </w:r>
      <w:r>
        <w:rPr>
          <w:rFonts w:ascii="Times New Roman"/>
          <w:b w:val="false"/>
          <w:i w:val="false"/>
          <w:color w:val="1b1b1b"/>
          <w:sz w:val="24"/>
          <w:lang w:val="pl-Pl"/>
        </w:rPr>
        <w:t>art. 6</w:t>
      </w:r>
      <w:r>
        <w:rPr>
          <w:rFonts w:ascii="Times New Roman"/>
          <w:b w:val="false"/>
          <w:i w:val="false"/>
          <w:color w:val="000000"/>
          <w:sz w:val="24"/>
          <w:lang w:val="pl-Pl"/>
        </w:rPr>
        <w:t xml:space="preserve"> ustawy z dnia 29 sierpnia 1997 r. - Prawo bankowe (Dz. U. z 2016 r. poz. 1988, z późn. zm.) w imieniu i na rzecz banku w restrukturyzacji, oraz czynności związanych z działalnością prowadzoną przez firmę inwestycyjną w restrukturyzacji, w tym z prowadzoną przez nią działalnością maklerską;</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 xml:space="preserve">zamówień udzielanych przez instytucję pomostową, o której mowa w </w:t>
      </w:r>
      <w:r>
        <w:rPr>
          <w:rFonts w:ascii="Times New Roman"/>
          <w:b w:val="false"/>
          <w:i w:val="false"/>
          <w:color w:val="1b1b1b"/>
          <w:sz w:val="24"/>
          <w:lang w:val="pl-Pl"/>
        </w:rPr>
        <w:t>art. 2 pkt 26</w:t>
      </w:r>
      <w:r>
        <w:rPr>
          <w:rFonts w:ascii="Times New Roman"/>
          <w:b w:val="false"/>
          <w:i w:val="false"/>
          <w:color w:val="000000"/>
          <w:sz w:val="24"/>
          <w:lang w:val="pl-Pl"/>
        </w:rPr>
        <w:t xml:space="preserve"> ustawy z dnia 10 czerwca 2016 r. o Bankowym Funduszu Gwarancyjnym, systemie gwarantowania depozytów oraz przymusowej restrukturyzacji, lub podmiot zarządzający aktywami, o którym mowa w </w:t>
      </w:r>
      <w:r>
        <w:rPr>
          <w:rFonts w:ascii="Times New Roman"/>
          <w:b w:val="false"/>
          <w:i w:val="false"/>
          <w:color w:val="1b1b1b"/>
          <w:sz w:val="24"/>
          <w:lang w:val="pl-Pl"/>
        </w:rPr>
        <w:t>art. 2 pkt 46</w:t>
      </w:r>
      <w:r>
        <w:rPr>
          <w:rFonts w:ascii="Times New Roman"/>
          <w:b w:val="false"/>
          <w:i w:val="false"/>
          <w:color w:val="000000"/>
          <w:sz w:val="24"/>
          <w:lang w:val="pl-Pl"/>
        </w:rPr>
        <w:t xml:space="preserve"> tej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4aa. </w:t>
      </w:r>
      <w:r>
        <w:rPr>
          <w:rFonts w:ascii="Times New Roman"/>
          <w:b/>
          <w:i w:val="false"/>
          <w:color w:val="000000"/>
          <w:sz w:val="24"/>
          <w:lang w:val="pl-Pl"/>
        </w:rPr>
        <w:t xml:space="preserve"> [Delegacja ustawowa - wykaz dokumentów publicznych i druków o strategicznym znaczeniu]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określi, w drodze rozporządzenia, wykaz dokumentów i druków, o których mowa w art. 4 pkt 5c lit. a i b, mając na względzie konieczność zapewnienia bezpieczeństwa obrotu tymi dokumentami oraz drukami, a także ochronę podstawowych interesów bezpieczeństwa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4b. </w:t>
      </w:r>
      <w:r>
        <w:rPr>
          <w:rFonts w:ascii="Times New Roman"/>
          <w:b/>
          <w:i w:val="false"/>
          <w:color w:val="000000"/>
          <w:sz w:val="24"/>
          <w:lang w:val="pl-Pl"/>
        </w:rPr>
        <w:t xml:space="preserve"> [Wyłączenia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o których mowa w art. 131a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podlegających: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szczególnej procedurze na podstawie umowy międzynarodowej, której stroną jest Rzeczpospolita Polska, zawartej z jednym lub wieloma państwami niebędącymi członkami Unii Europejskiej, lub porozumienia zawieranego na szczeblu ministerialnym,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szczególnej procedurze na podstawie umowy międzynarodowej, której stroną jest Rzeczpospolita Polska, lub porozumienia zawieranego na szczeblu ministerialnym, związanych ze stacjonowaniem wojsk i dotyczących przedsiębiorców, niezależnie od ich siedziby lub miejsca zamieszkania,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szczególnej procedurze organizacji międzynarodowej, jeżeli zamówienia muszą być udzielane przez Rzeczpospolitą Polską zgodnie z tą procedurą;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których stosowanie przepisów ustawy zobowiązywałoby zamawiającego do przekazania informacji, których ujawnienie jest sprzeczne z podstawowymi interesami bezpieczeństwa państwa;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udzielanych do celów działalności wywiadowczej;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udzielanych w ramach programu współpracy opartego na badaniach i rozwoju, prowadzonych wspólnie przez Rzeczpospolitą Polską i co najmniej jedno państwo członkowskie Unii Europejskiej nad opracowaniem nowego produktu oraz, tam gdzie ma to zastosowanie, do późniejszych etapów całości lub części cyklu życia tego produktu;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udzielanych w państwie niebędącym członkiem Unii Europejskiej, w tym zakupów cywilnych realizowanych podczas rozmieszczenia sił zbrojnych, oraz sił, do których podstawowych zadań należy ochrona bezpieczeństwa, w przypadku gdy względy operacyjne wymagają ich udzielenia wykonawcom usytuowanym w strefie prowadzenia działań;</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udzielanych przez rząd Rzeczypospolitej Polskiej rządowi innego państwa związanych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dostawami sprzętu wojskowego lub newralgicznego sprzętu,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robotami budowlanymi i usługami bezpośrednio związanymi z takim sprzętem,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robotami budowlanymi i usługami do szczególnych celów wojskowych lub newralgicznymi robotami budowlanymi lub usługami;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których przedmiotem są usługi finansowe, z wyjątkiem usług ubezpieczeniowych.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Ustawy nie stosuje się do zamówień lub konkursów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całości finansowanych przez organizację międzynarodową lub międzynarodową instytucję finansującą, jeżeli zamawiający stosuje do nich inną, niż określona ustawą, procedurę organizacji międzynarodowej lub międzynarodowej instytucji finansującej;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ponad 50% finansowanych przez organizację międzynarodową lub międzynarodową instytucję finansującą, jeżeli uzgodniono z nimi zastosowanie do tych zamówień lub konkursów innej, niż określona ustawą, procedury organizacji międzynarodowej lub międzynarodowej instytucji finansującej.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może korzystać z zasad, procedur, programów, układów lub zamówień w dziedzinach obronności i bezpieczeństwa, o których mowa w art. 4 pkt 5 i 5b oraz w art. 4b ust. 1, w celu uniknięcia stosowania przepisów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zamówień, o których mowa w ust. 1 pkt 4, zamawiający po wszczęciu programu jest obowiązany informować Komisję Europejską o części wydatków na badania i rozwój dotyczących ogólnych kosztów programu współpracy, porozumieniu dotyczącym podziału kosztów oraz o planowanych zamówieniach dla każdego państwa członkowskiego.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4c. </w:t>
      </w:r>
      <w:r>
        <w:rPr>
          <w:rFonts w:ascii="Times New Roman"/>
          <w:b/>
          <w:i w:val="false"/>
          <w:color w:val="000000"/>
          <w:sz w:val="24"/>
          <w:lang w:val="pl-Pl"/>
        </w:rPr>
        <w:t xml:space="preserve"> [Ocena interesu bezpieczeństwa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Rada Ministrów określi, w drodze rozporządzenia, na wniosek Ministra Obrony Narodowej i ministra właściwego do spraw wewnętrznych, w porozumieniu z ministrem właściwym do spraw zagranicznych oraz ministrem właściwym do spraw gospodarki, tryb postępowania w sprawie oceny występowania podstawowego interesu bezpieczeństwa państwa, mając na uwadze obowiązek zapewnienia prawidłowego stosowania przepisu </w:t>
      </w:r>
      <w:r>
        <w:rPr>
          <w:rFonts w:ascii="Times New Roman"/>
          <w:b w:val="false"/>
          <w:i w:val="false"/>
          <w:color w:val="1b1b1b"/>
          <w:sz w:val="24"/>
          <w:lang w:val="pl-Pl"/>
        </w:rPr>
        <w:t>art. 346</w:t>
      </w:r>
      <w:r>
        <w:rPr>
          <w:rFonts w:ascii="Times New Roman"/>
          <w:b w:val="false"/>
          <w:i w:val="false"/>
          <w:color w:val="000000"/>
          <w:sz w:val="24"/>
          <w:lang w:val="pl-Pl"/>
        </w:rPr>
        <w:t xml:space="preserve"> Traktatu o funkcjonowaniu Unii Europejskiej oraz potrzebę zapewnienia bezpieczeństwa dostaw sprzętu wojskowego, a także właściwego wykonywania napraw i remontów posiadanego sprzętu wojskowego.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4d. </w:t>
      </w:r>
      <w:r>
        <w:rPr>
          <w:rFonts w:ascii="Times New Roman"/>
          <w:b/>
          <w:i w:val="false"/>
          <w:color w:val="000000"/>
          <w:sz w:val="24"/>
          <w:lang w:val="pl-Pl"/>
        </w:rPr>
        <w:t xml:space="preserve"> [Wyłączenia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o wartości mniejszej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których przedmiotem są dostawy lub usługi służące wyłącznie do celów prac badawczych, eksperymentalnych, naukowych lub rozwojowych, które nie służą prowadzeniu przez zamawiającego produkcji masowej służącej osiągnięciu rentowności rynkowej lub pokryciu kosztów badań lub rozwoju;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których przedmiotem są dostawy lub usługi z zakresu działalności kulturalnej związanej z organizacją wystaw, koncertów, konkursów, festiwali, widowisk, spektakli teatralnych, przedsięwzięć z zakresu edukacji kulturalnej lub z gromadzeniem materiałów bibliotecznych przez biblioteki lub muzealiów, a także z zakresu działalności archiwalnej związanej z gromadzeniem materiałów archiwalnych, jeżeli zamówienia te nie służą wyposażaniu zamawiającego w środki trwałe przeznaczone do bieżącej obsługi jego działalności;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udzielanych przez inne niż określone w art. 4 pkt 3 lit. g podmioty, których przedmiotem działalności jest produkcja i koprodukcja audycji i materiałów do audycji lub ich opracowanie, jeżeli zamówienia te są przeznaczone na potrzeby świadczenia audiowizualnych usług medialnych lub radiowych usług medialnych;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których przedmiotem są dostawy lub usługi z zakresu działalności oświatowej związanej z gromadzeniem w bibliotekach szkolnych podręczników, materiałów edukacyjnych i materiałów ćwiczeniowych,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7 września 1991 r. o systemie oświaty (Dz. U. z 2016 r. poz. 1943, z późn. zm.), jeżeli zamówienia te nie służą wyposażaniu zamawiającego w środki trwałe przeznaczone do bieżącej obsługi jego działalności;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których przedmiotem są usługi lub roboty budowlane realizujące przedsięwzięcia rewitalizacyjne zawarte w gminnym programie rewitalizacji oraz wykonywane na obszarze Specjalnej Strefy Rewitalizacji, o których mowa odpowiednio w </w:t>
      </w:r>
      <w:r>
        <w:rPr>
          <w:rFonts w:ascii="Times New Roman"/>
          <w:b w:val="false"/>
          <w:i w:val="false"/>
          <w:color w:val="1b1b1b"/>
          <w:sz w:val="24"/>
          <w:lang w:val="pl-Pl"/>
        </w:rPr>
        <w:t>rozdziałach 4</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ustawy z dnia 9 października 2015 r. o rewitalizacji (Dz. U. z 2017 r. poz. 1023), jeżeli zamówienia te udzielane są: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przez gminę lub gminne jednostki organizacyjne organizacjom pozarządowym lub spółdzielniom socjalnym, a przedmiot zamówienia należy do działalności statutowej wykonawcy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celu aktywizacji osób mających miejsce zamieszkania na obszarze Specjalnej Strefy Rewitalizacji;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których przedmiotem są usługi z zakresu leśnictwa, objęte kodami CPV 77200000-2, 77210000-5, 77211000-2, 77211100-3, 77211200-4, 77211300-5, 77211400-6, 77211500-7, 77211600-8, 77220000-8, 77230000-1, 77231000-8, 77231200-0, 77231600-4 oraz 77231700-5 określonymi we Wspólnym Słowniku Zamówień;</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udzielanych w ramach realizacji współpracy rozwojowej przez jednostki wojskowe,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17 grudnia 1998 r. o zasadach użycia lub pobytu Sił Zbrojnych Rzeczypospolitej Polskiej poza granicami państwa (Dz. U. z 2014 r. poz. 1510);</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udzielanych przez Ministra Sprawiedliwości - Prokuratora Generalnego albo jednostki organizacyjne mu podległe lub przez niego nadzorowane przywięziennym zakładom pracy, prowadzonym jako przedsiębiorstwa państwowe albo instytucje gospodarki budżetowej, związanych z zatrudnieniem osób pozbawionych wolności, jeżeli zasadnicza część działalności przywięziennego zakładu pracy dotyczy wykonywania zadań powierzonych mu przez Ministra Sprawiedliwości - Prokuratora Generalnego lub jednostki organizacyjne mu podległe lub przez niego nadzorowane;</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udzielanych przez zarządzającego specjalną strefą ekonomiczną,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października 1994 r. o specjalnych strefach ekonomicznych (Dz. U. z 2017 r. poz. 1010), będącego podmiotem, o którym mowa w art. 3 ust. 1 pkt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zasadniczej części działalności przywięziennego zakładu pracy, o której mowa w ust. 1 pkt 8, wlicza się działalność związaną z realizacją zamówień w związku ze społeczną i zawodową integracją osób, o których mowa w art. 22 ust. 2 pkt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5b. </w:t>
      </w:r>
      <w:r>
        <w:rPr>
          <w:rFonts w:ascii="Times New Roman"/>
          <w:b/>
          <w:i w:val="false"/>
          <w:color w:val="000000"/>
          <w:sz w:val="24"/>
          <w:lang w:val="pl-Pl"/>
        </w:rPr>
        <w:t xml:space="preserve"> [Zakaz łączenia lub dzielenia zamówień w celu uniknięcia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nie może w celu uniknięcia stosowania przepisów ustawy: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łączyć zamówień, które odrębnie udzielane wymagają zastosowania różnych przepisów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dzielić zamówienia na odrębne zamówienia, w celu uniknięcia łącznego szacowania ich wartości.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5c. </w:t>
      </w:r>
      <w:r>
        <w:rPr>
          <w:rFonts w:ascii="Times New Roman"/>
          <w:b/>
          <w:i w:val="false"/>
          <w:color w:val="000000"/>
          <w:sz w:val="24"/>
          <w:lang w:val="pl-Pl"/>
        </w:rPr>
        <w:t xml:space="preserve"> [Zamówienia mieszane, do których mają zastosowanie te same przepisy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na przedmiot zamówienia składają się zamówienia, do których mają zastosowanie te same przepisy ustawy, jak zamówienia sektorowe albo zamówienia w dziedzinach obronności i bezpieczeństwa albo zamówienia udzielane na zasadach ogólnych, obejmujące co najmniej dwa rodzaje zamówień spośród zamówień na roboty budowlane, usługi lub dostawy, do jego udzielenia stosuje się przepisy dotyczące tego rodzaju zamówienia, który odpowiada jego głównemu przedmiotowi.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zamówienie, o którym mowa w ust. 1, obejmuje usługi, określone w </w:t>
      </w:r>
      <w:r>
        <w:rPr>
          <w:rFonts w:ascii="Times New Roman"/>
          <w:b w:val="false"/>
          <w:i w:val="false"/>
          <w:color w:val="1b1b1b"/>
          <w:sz w:val="24"/>
          <w:lang w:val="pl-Pl"/>
        </w:rPr>
        <w:t>załączniku XIV</w:t>
      </w:r>
      <w:r>
        <w:rPr>
          <w:rFonts w:ascii="Times New Roman"/>
          <w:b w:val="false"/>
          <w:i w:val="false"/>
          <w:color w:val="000000"/>
          <w:sz w:val="24"/>
          <w:lang w:val="pl-Pl"/>
        </w:rPr>
        <w:t xml:space="preserve"> do dyrektywy 2014/24/UE lub w </w:t>
      </w:r>
      <w:r>
        <w:rPr>
          <w:rFonts w:ascii="Times New Roman"/>
          <w:b w:val="false"/>
          <w:i w:val="false"/>
          <w:color w:val="1b1b1b"/>
          <w:sz w:val="24"/>
          <w:lang w:val="pl-Pl"/>
        </w:rPr>
        <w:t>załączniku XVII</w:t>
      </w:r>
      <w:r>
        <w:rPr>
          <w:rFonts w:ascii="Times New Roman"/>
          <w:b w:val="false"/>
          <w:i w:val="false"/>
          <w:color w:val="000000"/>
          <w:sz w:val="24"/>
          <w:lang w:val="pl-Pl"/>
        </w:rPr>
        <w:t xml:space="preserve"> do dyrektywy 2014/25/UE oraz inne usługi albo usługi i dostawy, do udzielenia zamówienia stosuje się przepisy dotyczące tych usług lub dostaw, których szacowana wartość jest większa.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5d. </w:t>
      </w:r>
      <w:r>
        <w:rPr>
          <w:rFonts w:ascii="Times New Roman"/>
          <w:b/>
          <w:i w:val="false"/>
          <w:color w:val="000000"/>
          <w:sz w:val="24"/>
          <w:lang w:val="pl-Pl"/>
        </w:rPr>
        <w:t xml:space="preserve"> [Zamówienia mieszane, do których mają zastosowanie różne przepisy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na przedmiot zamówienia składają się zamówienia, do których mają zastosowanie różne przepisy ustawy, lub zamówienia, do których mają zastosowanie przepisy ustawy i zamówienia, do których tych przepisów nie stosuje się, a zamówienie to można podzielić, w szczególności ze względów technicznych, organizacyjnych, ekonomicznych lub celowościowych, zamawiający może udzielić: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odrębnych zamówień, stosując przepisy właściwe ze względu na cechy tych zamówień;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jednego zamówienia, zgodnie z zasadami określonymi w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przedmiot zamówienia, o którym mowa w ust. 1 pkt 2, obejmuje zamówienia: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udzielane na zasadach ogólnych i zamówienie, do którego mają zastosowanie inne przepisy ustawy, do udzielania zamówień mają zastosowanie zasady ogólne udzielania zamówień, z uwzględnieniem art. 5e ust. 2 i 3 oraz art. 5g;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których mają zastosowanie przepisy ustawy, oraz koncesję na roboty budowlane lub usługi, do udzielania zamówień mają zastosowanie przepisy ustawy, jeżeli wartość zamówienia, do którego zastosowanie ma ustawa, jest równa lub przekracza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5e. </w:t>
      </w:r>
      <w:r>
        <w:rPr>
          <w:rFonts w:ascii="Times New Roman"/>
          <w:b/>
          <w:i w:val="false"/>
          <w:color w:val="000000"/>
          <w:sz w:val="24"/>
          <w:lang w:val="pl-Pl"/>
        </w:rPr>
        <w:t xml:space="preserve"> [Zamówienia udzielane w celu wykonywania co najmniej dwóch różnych rodzajów działalności]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przedmiot zamówienia obejmuje zamówienia udzielane w celu wykonywania co najmniej dwóch różnych rodzajów działalności, o których mowa w art. 132 ust. 1, lub zamówienia udzielane w celu wykonywania przynajmniej jednego z tych rodzajów działalności i inne zamówienia, zamawiający może udzielić: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odrębnych zamówień, stosując przepisy właściwe ze względu na rodzaj działalności, któremu służy każde zamówienie;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jednego zamówienia, zgodnie z zasadami określonymi w ust. 2 i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możliwe jest określenie rodzaju działalności, którego zasadniczo dotyczy zamówienie, o którym mowa w ust. 1 pkt 2, do udzielenia zamówienia zastosowanie mają przepisy dotyczące tego rodzaju działalności.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nie jest możliwe określenie, którego rodzaju działalności zasadniczo dotyczy zamówienie, do udzielenia zamówienia mają zastosowanie: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zasady ogólne udzielania zamówień, jeżeli zamówienie obejmuje zamówienia udzielane na zasadach ogólnych;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ustawy dotyczące zamówień sektorowych, jeżeli zamówienie obejmuje zamówienia sektorowe 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koncesję na roboty budowlane lub usługi,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zamówienie, do którego nie mają zastosowania przepisy ustawy lub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21 października 2016 r. o umowie koncesji na roboty budowlane lub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5f. </w:t>
      </w:r>
      <w:r>
        <w:rPr>
          <w:rFonts w:ascii="Times New Roman"/>
          <w:b/>
          <w:i w:val="false"/>
          <w:color w:val="000000"/>
          <w:sz w:val="24"/>
          <w:lang w:val="pl-Pl"/>
        </w:rPr>
        <w:t xml:space="preserve"> [Przypadki, gdy przedmiot zamówienia nie może zostać podzielony]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przedmiot zamówienia nie może zostać podzielony, w szczególności ze względów technicznych, organizacyjnych, ekonomicznych lub celowościowych, do udzielenia zamówienia stosuje się przepisy dotyczące tego rodzaju zamówienia, który odpowiada jego głównemu przedmiotowi.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5g. </w:t>
      </w:r>
      <w:r>
        <w:rPr>
          <w:rFonts w:ascii="Times New Roman"/>
          <w:b/>
          <w:i w:val="false"/>
          <w:color w:val="000000"/>
          <w:sz w:val="24"/>
          <w:lang w:val="pl-Pl"/>
        </w:rPr>
        <w:t xml:space="preserve"> [Zamówienia z dziedziny obronności i bezpieczeństwa]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zamawiający, z uzasadnionych obiektywnie powodów, udziela jednego zamówienia, którego przedmiot może być podzielony, albo przedmiot zamówienia nie może być podzielony, i to zamówienie obejmuje zamówienie, do którego stosuje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art. 346</w:t>
      </w:r>
      <w:r>
        <w:rPr>
          <w:rFonts w:ascii="Times New Roman"/>
          <w:b w:val="false"/>
          <w:i w:val="false"/>
          <w:color w:val="000000"/>
          <w:sz w:val="24"/>
          <w:lang w:val="pl-Pl"/>
        </w:rPr>
        <w:t xml:space="preserve"> Traktatu o funkcjonowaniu Unii Europejskiej, do udzielenia zamówienia zamawiający może nie zastosować przepisów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ustawy dotyczące zamówień w dziedzinach obronności i bezpieczeństwa, do udzielenia zamówienia zamawiający stosuje przepisy ustawy dotyczące zamówień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6a. </w:t>
      </w:r>
      <w:r>
        <w:rPr>
          <w:rFonts w:ascii="Times New Roman"/>
          <w:b/>
          <w:i w:val="false"/>
          <w:color w:val="000000"/>
          <w:sz w:val="24"/>
          <w:lang w:val="pl-Pl"/>
        </w:rPr>
        <w:t xml:space="preserve"> [Zamówienia udzielane w częściach]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zamówień udzielanych w częściach, do udzielenia zamówienia na daną część zamawiający może stosować przepisy właściwe dla wartości tej części zamówienia, jeżeli jej wartość jest mniejsza niż wyrażona w złotych równowartość kwoty 80 000 euro dla dostaw lub usług oraz 1 000 000 euro dla robót budowlanych, pod warunkiem że łączna wartość tych części wynosi nie więcej niż 20% wartości zamówienia.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Zasady udzielania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[Zasady przygotowania i przeprowadzania postępowania o udzielenie zamówienia; zasady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przygotowuje i przeprowadza postępowanie o udzielenie zamówienia w sposób zapewniający zachowanie uczciwej konkurencji i równe traktowanie wykonawców oraz zgodnie z zasadami proporcjonalności i przejrzystości.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w zakresie określonym w Porozumieniu Światowej Organizacji Handlu w sprawie zamówień rządowych i w innych umowach międzynarodowych, których stroną jest Unia Europejska, zapewnia wykonawcom z państw-stron tego porozumienia i wykonawcom z państw-stron tych umów oraz robotom budowlanym, dostawom i usługom pochodzącym z tych państw, traktowanie nie mniej korzystne niż traktowanie wykonawców pochodzących z Unii Europejskiej oraz robót budowlanych, dostaw i usług pochodzących z Unii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związane z przygotowaniem oraz przeprowadzeniem postępowania o udzielenie zamówienia wykonują osoby zapewniające bezstronność i obiektywizm.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Zamówienia udziela się wyłącznie wykonawcy wybranemu zgodnie z przepisami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[Jawność postępowania o udzielenie zamówienia; ograniczony dostęp do informacji; zakaz ujawniania tajemnicy przedsiębiorstwa]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o udzielenie zamówienia jest jawne.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ograniczyć dostęp do informacji związanych z postępowaniem o udzielenie zamówienia tylko w przypadkach określonych w ustawie.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może określić w specyfikacji istotnych warunków zamówienia wymogi dotyczące zachowania poufnego charakteru informacji przekazanych wykonawcy w toku postępowania.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Nie ujawnia się informacji stanowiących tajemnicę przedsiębiorstwa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Przepis stosuje się odpowiednio do konkursu.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jest to uzasadnione ochroną prywatności lub interesem publicznym, zamawiający może nie ujawniać: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danych osobowych, w przypadku zamówienia udzielonego na podstawie art. 67 ust. 1 pkt 1 lit. 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wysokości wynagrodzenia, w przypadku zamówienia udzielonego na podstawie art. 67 ust. 1 pkt 1a</w:t>
      </w:r>
    </w:p>
    <w:p>
      <w:pPr>
        <w:spacing w:before="25" w:after="0"/>
        <w:ind w:left="0"/>
        <w:jc w:val="both"/>
        <w:textAlignment w:val="auto"/>
      </w:pPr>
      <w:r>
        <w:rPr>
          <w:rFonts w:ascii="Times New Roman"/>
          <w:b w:val="false"/>
          <w:i w:val="false"/>
          <w:color w:val="000000"/>
          <w:sz w:val="24"/>
          <w:lang w:val="pl-Pl"/>
        </w:rPr>
        <w:t>- w zakresie dostaw lub usług z zakresu działalności kulturalnej związanej z organizacją wystaw, koncertów, konkursów, festiwali, widowisk, spektakli teatralnych, przedsięwzięć z zakresu edukacji kulturalnej lub z gromadzeniem materiałów bibliotecznych przez biblioteki lub muzealiów, a także z zakresu działalności archiwalnej związanej z gromadzeniem materiałów archiwalnych, jeżeli zamówienia te nie służą wyposażaniu zamawiającego w środki trwałe przeznaczone do bieżącej obsługi jego działalności, o ile wykonawca, przed podpisaniem umowy w sprawie zamówienia publicznego, zastrzegł, że dane te nie mogą być udostępniane.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[Forma postępowania o udzielenie zamówienia, język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o udzielenie zamówienia, z zastrzeżeniem wyjątków określonych w ustawie, prowadzi się z zachowaniem formy pisemnej.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o udzielenie zamówienia prowadzi się w języku polskim.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szczególnie uzasadnionych przypadkach zamawiający może wyrazić zgodę na złożenie wniosku o dopuszczenie do udziału w postępowaniu o udzielenie zamówienia, oświadczeń, oferty oraz innych dokumentów również w jednym z języków powszechnie używanych w handlu międzynarodowym lub języku kraju, w którym zamówienie jest udzielane.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szczególnie uzasadnionych przypadkach zamawiający może sporządzać dokumenty oraz dokonywać niektórych czynności w postępowaniu o udzielenie zamówienia, w szczególności prowadzić dialog, dodatkowo również w jednym z języków powszechnie używanych w handlu międzynarodowym lub języku kraju, w którym zamówienie jest udzielane.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9a. </w:t>
      </w:r>
      <w:r>
        <w:rPr>
          <w:rFonts w:ascii="Times New Roman"/>
          <w:b/>
          <w:i w:val="false"/>
          <w:color w:val="000000"/>
          <w:sz w:val="24"/>
          <w:lang w:val="pl-Pl"/>
        </w:rPr>
        <w:t xml:space="preserve"> [Reguły wyznaczania terminów składania wniosków]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Wyznaczając terminy składania wniosków o dopuszczenie do udziału w postępowaniu lub ofert, zamawiający uwzględnia złożoność zamówienia oraz, w przypadku ofert, czas potrzebny na sporządzenie ofert, z zachowaniem określonych w ustawie minimalnych terminów składania wniosków o dopuszczenie do udziału w postępowaniu lub ofert.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oferty mogą zostać złożone jedynie po odbyciu przez wykonawcę wizji lokalnej albo po sprawdzeniu przez niego dokumentów niezbędnych do realizacji zamówienia, zamawiający wyznacza terminy składania ofert z uwzględnieniem czasu niezbędnego do zapoznania się przez wykonawców z informacjami koniecznymi do przygotowania oferty, z tym że terminy te muszą być dłuższe od minimalnych terminów składania ofert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[Tryby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Podstawowymi trybami udzielania zamówienia są przetarg nieograniczony oraz przetarg ograniczony.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udzielić zamówienia w trybie negocjacji z ogłoszeniem, dialogu konkurencyjnego, negocjacji bez ogłoszenia, zamówienia z wolnej ręki, zapytania o cenę, partnerstwa innowacyjnego albo licytacji elektronicznej tylko w przypadkach określonych w ustawie.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2a  </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before="25" w:after="0"/>
        <w:ind w:left="0"/>
        <w:jc w:val="center"/>
        <w:textAlignment w:val="auto"/>
      </w:pPr>
      <w:r>
        <w:rPr>
          <w:rFonts w:ascii="Times New Roman"/>
          <w:b/>
          <w:i w:val="false"/>
          <w:color w:val="000000"/>
          <w:sz w:val="24"/>
          <w:lang w:val="pl-Pl"/>
        </w:rPr>
        <w:t>Komunikacja zamawiającego z wykonawcami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10a.  </w:t>
      </w:r>
      <w:r>
        <w:rPr>
          <w:rFonts w:ascii="Times New Roman"/>
          <w:b/>
          <w:i w:val="false"/>
          <w:color w:val="000000"/>
          <w:sz w:val="24"/>
          <w:vertAlign w:val="superscript"/>
          <w:lang w:val="pl-Pl"/>
        </w:rPr>
        <w:t>2</w:t>
      </w:r>
      <w:r>
        <w:rPr>
          <w:rFonts w:ascii="Times New Roman"/>
          <w:b/>
          <w:i w:val="false"/>
          <w:color w:val="000000"/>
          <w:sz w:val="24"/>
          <w:lang w:val="pl-Pl"/>
        </w:rPr>
        <w:t xml:space="preserve"> </w:t>
      </w:r>
      <w:r>
        <w:rPr>
          <w:rFonts w:ascii="Times New Roman"/>
          <w:b/>
          <w:i w:val="false"/>
          <w:color w:val="000000"/>
          <w:sz w:val="24"/>
          <w:lang w:val="pl-Pl"/>
        </w:rPr>
        <w:t xml:space="preserve"> [Używanie środków komunikacji elektronicznej w postępowaniu o udzielenie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postępowaniu o udzielenie zamówienia komunikacja między zamawiającym a wykonawcami, w szczególności składanie ofert lub wniosków o dopuszczenie do udziału w postępowaniu, oraz oświadczeń, w tym oświadczenia składanego na formularzu jednolitego europejskiego dokumentu zamówienia, sporządzonego zgodnie z wzorem standardowego formularza określonego w rozporządzeniu wykonawczym Komisji Europejskiej wydanym na podstawie </w:t>
      </w:r>
      <w:r>
        <w:rPr>
          <w:rFonts w:ascii="Times New Roman"/>
          <w:b w:val="false"/>
          <w:i w:val="false"/>
          <w:color w:val="1b1b1b"/>
          <w:sz w:val="24"/>
          <w:lang w:val="pl-Pl"/>
        </w:rPr>
        <w:t>art. 59 ust. 2</w:t>
      </w:r>
      <w:r>
        <w:rPr>
          <w:rFonts w:ascii="Times New Roman"/>
          <w:b w:val="false"/>
          <w:i w:val="false"/>
          <w:color w:val="000000"/>
          <w:sz w:val="24"/>
          <w:lang w:val="pl-Pl"/>
        </w:rPr>
        <w:t xml:space="preserve"> dyrektywy 2014/24/UE oraz </w:t>
      </w:r>
      <w:r>
        <w:rPr>
          <w:rFonts w:ascii="Times New Roman"/>
          <w:b w:val="false"/>
          <w:i w:val="false"/>
          <w:color w:val="1b1b1b"/>
          <w:sz w:val="24"/>
          <w:lang w:val="pl-Pl"/>
        </w:rPr>
        <w:t>art. 80 ust. 3</w:t>
      </w:r>
      <w:r>
        <w:rPr>
          <w:rFonts w:ascii="Times New Roman"/>
          <w:b w:val="false"/>
          <w:i w:val="false"/>
          <w:color w:val="000000"/>
          <w:sz w:val="24"/>
          <w:lang w:val="pl-Pl"/>
        </w:rPr>
        <w:t xml:space="preserve"> dyrektywy 2014/25/UE, zwanego dalej "jednolitym dokumentem" odbywa się przy użyciu środków komunikacji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ustalić sposób przedstawienia informacji zawartych w ofercie w postaci katalogu elektronicznego lub dołączenia katalogu elektronicznego do oferty albo może dopuścić taką możliwość.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wskazuje na wymóg albo możliwość, o których mowa w ust. 2,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ogłoszeniu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zaproszeniu do potwierdzenia zainteresowania;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zaproszeniu do składania ofert lub do negocjacji w przypadku gdy zamieszczenie ogłoszenia o ustanowieniu systemu kwalifikowania wykonawców stanowi zaproszenie do ubiegania się o zamówienie.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wskazuje w dokumentach, o których mowa w ust. 3, niezbędne informacje dotyczące formatu, parametrów wykorzystywanego sprzętu elektronicznego oraz technicznych warunków i specyfikacji połączenia dotyczących katalogu elektronicznego.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Oferty, wnioski o dopuszczenie do udziału w postępowaniu oraz oświadczenia, w tym jednolity dokument, sporządza się, pod rygorem nieważności, w postaci elektronicznej, i opatruje się kwalifikowanym podpisem elektronicznym.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10b. </w:t>
      </w:r>
      <w:r>
        <w:rPr>
          <w:rFonts w:ascii="Times New Roman"/>
          <w:b/>
          <w:i w:val="false"/>
          <w:color w:val="000000"/>
          <w:sz w:val="24"/>
          <w:lang w:val="pl-Pl"/>
        </w:rPr>
        <w:t xml:space="preserve"> [Wymagania wobec narzędzi wykorzystywanych do komunikacji]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zapewnia, aby narzędzia i urządzenia wykorzystywane do komunikacji z wykonawcami przy użyciu środków komunikacji elektronicznej, oraz ich właściwości techniczne były niedyskryminujące, ogólnie dostępne oraz interoperacyjne z produktami służącymi elektronicznemu przechowywaniu, przetwarzaniu i przesyłaniu danych będącymi w powszechnym użyciu oraz nie mogły ograniczać wykonawcom dostępu do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10c. </w:t>
      </w:r>
      <w:r>
        <w:rPr>
          <w:rFonts w:ascii="Times New Roman"/>
          <w:b/>
          <w:i w:val="false"/>
          <w:color w:val="000000"/>
          <w:sz w:val="24"/>
          <w:lang w:val="pl-Pl"/>
        </w:rPr>
        <w:t xml:space="preserve"> [Odstąpienie od wymogu użycia środków komunikacji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odstąpić od wymogu użycia środków komunikacji elektronicznej przy składaniu ofert,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uwagi na wyspecjalizowany charakter zamówienia, użycie środków komunikacji elektronicznej wymagałoby narzędzi, urządzeń lub formatów plików, które nie są ogólnie dostępne lub nie są obsługiwane za pomocą ogólnie dostępnych aplikacji;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aplikacje do obsługi formatów plików, które nadają się do przygotowania ofert, korzystają z formatów plików, których nie można obsługiwać za pomocą żadnych innych aplikacji otwartoźródłowych lub ogólnie dostępnych, lub są objęte licencją i nie mogą zostać udostępnione do pobierania lub zdalnego wykorzystania przez zamawiającego;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użycie środków komunikacji elektronicznej wymagałoby specjalistycznego sprzętu, który nie jest dostępny dla zamawiającego;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wymaga przedstawienia modelu fizycznego, modelu w skali lub próbki, której nie można przekazać przy użyciu środków komunikacji elektronicznej;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jest to niezbędne z powodu naruszenia bezpieczeństwa środków komunikacji elektronicznej;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jest to niezbędne z uwagi na potrzebę ochrony informacji szczególnie wrażliwych, której nie można zagwarantować w sposób dostateczny przy użyciu środków komunikacji elektronicznej lub innych narzędzi lub urządzeń, które mogłyby być udostępnione przez zamawiającego.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przypadkach, o których mowa w ust. 1, składanie oferty odbywa się za pośrednictwem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(Dz. U. z 2016 r. poz. 1113, 1250, 1823 i 1948 oraz z 2017 r. poz. 1128), osobiście lub za pośrednictwem posłańca.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10d. </w:t>
      </w:r>
      <w:r>
        <w:rPr>
          <w:rFonts w:ascii="Times New Roman"/>
          <w:b/>
          <w:i w:val="false"/>
          <w:color w:val="000000"/>
          <w:sz w:val="24"/>
          <w:lang w:val="pl-Pl"/>
        </w:rPr>
        <w:t xml:space="preserve"> [Użycie innych niż ogólnodostępne narzędzi, urządzeń lub formatów plików]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wymagać użycia narzędzi, urządzeń lub formatów plików, które nie są ogólnie dostępne,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oferuje nieograniczony, pełny, bezpośredni i bezpłatny dostęp, przy użyciu środków komunikacji elektronicznej, do narzędzi, urządzeń lub formatów plików od dnia opublikowania ogłoszenia o zamówieniu lub dnia wysłania zaproszenia do potwierdzenia zainteresowania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zapewnia, że wykonawcy nieposiadający dostępu do narzędzi, urządzeń lub formatów plików, lub możliwości jego uzyskania, będą mogli - w terminie umożliwiającym przystąpienie do postępowania o udzielenie zamówienia - zastosować tymczasowe narzędzia bezpłatnie udostępnione w sieci, o ile brak dostępu nie wynika z przyczyn dotyczących wykonawcy,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udostępnia inny środek komunikacji elektronicznej do składania oferty.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ogłoszeniu o zamówieniu lub zaproszeniu do potwierdzenia zainteresowania podaje się adres strony internetowej, na której są dostępne te narzędzia, urządzenia lub formaty plików, o których mowa w ust. 1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10e. </w:t>
      </w:r>
      <w:r>
        <w:rPr>
          <w:rFonts w:ascii="Times New Roman"/>
          <w:b/>
          <w:i w:val="false"/>
          <w:color w:val="000000"/>
          <w:sz w:val="24"/>
          <w:lang w:val="pl-Pl"/>
        </w:rPr>
        <w:t xml:space="preserve"> [Użycie narzędzi elektronicznego modelowania danych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zamówień na roboty budowlane lub konkursów zamawiający może wymagać użycia narzędzi elektronicznego modelowania danych budowlanych lub podobnych narzędzi. W takim przypadku zamawiający udostępnia środki dostępu do tych narzędzi zgodnie z art. 10d do czasu, gdy takie narzędzia staną się ogólnie dostępne.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10f. </w:t>
      </w:r>
      <w:r>
        <w:rPr>
          <w:rFonts w:ascii="Times New Roman"/>
          <w:b/>
          <w:i w:val="false"/>
          <w:color w:val="000000"/>
          <w:sz w:val="24"/>
          <w:lang w:val="pl-Pl"/>
        </w:rPr>
        <w:t xml:space="preserve"> [Wskazanie powodów odstąpienia od wymogu użycia środków komunikacji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sytuacjach określonych w art. 10c, zamawiający wskazuje w protokole powody, dla których odstąpił od wymogu użycia środków komunikacji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10g. </w:t>
      </w:r>
      <w:r>
        <w:rPr>
          <w:rFonts w:ascii="Times New Roman"/>
          <w:b/>
          <w:i w:val="false"/>
          <w:color w:val="000000"/>
          <w:sz w:val="24"/>
          <w:lang w:val="pl-Pl"/>
        </w:rPr>
        <w:t xml:space="preserve"> [Delegacja ustawowa - wymagania techniczne i organizacyjne użycia środków komunikacji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Rady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techniczne i organizacyjne użycia środków komunikacji elektronicznej w postępowaniu o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sporządzania i przechowywania dokumentów elektronicznych oraz sposób i tryb ich przekazywania, udostępniania i usuwania</w:t>
      </w:r>
    </w:p>
    <w:p>
      <w:pPr>
        <w:spacing w:before="25" w:after="0"/>
        <w:ind w:left="0"/>
        <w:jc w:val="both"/>
        <w:textAlignment w:val="auto"/>
      </w:pPr>
      <w:r>
        <w:rPr>
          <w:rFonts w:ascii="Times New Roman"/>
          <w:b w:val="false"/>
          <w:i w:val="false"/>
          <w:color w:val="000000"/>
          <w:sz w:val="24"/>
          <w:lang w:val="pl-Pl"/>
        </w:rPr>
        <w:t>- mając na względzie konieczność zapewnienia konkurencji oraz potrzebę zapewnienia sprawności postępowania o udzielenie zamówienia, otwartego dostępu wykonawców do postępowania o udzielenie zamówienia oraz bezpieczeństwa przetwarzanych danych.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Ogłoszenia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[Zamieszczanie i publikowanie ogłoszeń]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Ogłoszenia, o których mowa w ustawie: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zamieszcza się w Biuletynie Zamówień Publicznych udostępnianym na stronach portalu internetowego Urzędu Zamówień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publikuje się w Dzienniku Urzędowym Unii Europejskiej, jeżeli są przekazywane Urzędowi Publikacji Unii Europejskiej.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zamieścić w Biuletynie Zamówień Publicznych ogłoszenie, którego zamieszczenie w Biuletynie ze względu na wartość zamówienia albo konkursu nie jest obowiązkowe.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gospodarki określi, w drodze rozporządzenia, wzory ogłoszeń zamieszczanych w Biuletynie Zamówień Publicznych, mając na względzie rodzaje ogłoszeń oraz wartość zamówienia albo konkursu.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Zamawiający przygotowuje ogłoszenia zgodnie z wzorami standardowych formularzy, określonymi w </w:t>
      </w:r>
      <w:r>
        <w:rPr>
          <w:rFonts w:ascii="Times New Roman"/>
          <w:b w:val="false"/>
          <w:i w:val="false"/>
          <w:color w:val="1b1b1b"/>
          <w:sz w:val="24"/>
          <w:lang w:val="pl-Pl"/>
        </w:rPr>
        <w:t>rozporządzeniu</w:t>
      </w:r>
      <w:r>
        <w:rPr>
          <w:rFonts w:ascii="Times New Roman"/>
          <w:b w:val="false"/>
          <w:i w:val="false"/>
          <w:color w:val="000000"/>
          <w:sz w:val="24"/>
          <w:lang w:val="pl-Pl"/>
        </w:rPr>
        <w:t xml:space="preserve"> wykonawczym Komisji (UE) 2015/1986 z dnia 11 listopada 2015 r. ustanawiającym standardowe formularze do publikacji ogłoszeń w dziedzinie zamówień publicznych i uchylającym rozporządzenie wykonawcze (UE) nr 842/2011 (Dz. Urz. UE L 296 z 12.11.2015, str. 1), jeżeli wartość zamówienia jest równa lub przekracza kwoty określone w przepisach wydanych na podstawie ust. 8.</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 xml:space="preserve">Ogłoszenia przekazuje się Urzędowi Publikacji Unii Europejskiej zgodnie z formatem i procedurami elektronicznego przesyłania ogłoszeń wskazanymi na stronie internetowej, o której mowa w ust. 3 </w:t>
      </w:r>
      <w:r>
        <w:rPr>
          <w:rFonts w:ascii="Times New Roman"/>
          <w:b w:val="false"/>
          <w:i w:val="false"/>
          <w:color w:val="1b1b1b"/>
          <w:sz w:val="24"/>
          <w:lang w:val="pl-Pl"/>
        </w:rPr>
        <w:t>załącznika VIII</w:t>
      </w:r>
      <w:r>
        <w:rPr>
          <w:rFonts w:ascii="Times New Roman"/>
          <w:b w:val="false"/>
          <w:i w:val="false"/>
          <w:color w:val="000000"/>
          <w:sz w:val="24"/>
          <w:lang w:val="pl-Pl"/>
        </w:rPr>
        <w:t xml:space="preserve"> do dyrektywy 2014/24/UE i ust. 3 </w:t>
      </w:r>
      <w:r>
        <w:rPr>
          <w:rFonts w:ascii="Times New Roman"/>
          <w:b w:val="false"/>
          <w:i w:val="false"/>
          <w:color w:val="1b1b1b"/>
          <w:sz w:val="24"/>
          <w:lang w:val="pl-Pl"/>
        </w:rPr>
        <w:t>załącznika IX</w:t>
      </w:r>
      <w:r>
        <w:rPr>
          <w:rFonts w:ascii="Times New Roman"/>
          <w:b w:val="false"/>
          <w:i w:val="false"/>
          <w:color w:val="000000"/>
          <w:sz w:val="24"/>
          <w:lang w:val="pl-Pl"/>
        </w:rPr>
        <w:t xml:space="preserve"> do dyrektywy 2014/25/UE, zwanej dalej "stroną internetową określoną w dyrektywach</w:t>
      </w:r>
    </w:p>
    <w:p>
      <w:pPr>
        <w:spacing w:before="26" w:after="0"/>
        <w:ind w:left="0"/>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Ogłoszenia w Biuletynie Zamówień Publicznych zamieszcza się przy użyciu środków komunikacji elektronicznej za pomocą formularzy umieszczonych na stronach portalu internetowego Urzędu.</w:t>
      </w:r>
    </w:p>
    <w:p>
      <w:pPr>
        <w:spacing w:before="26" w:after="0"/>
        <w:ind w:left="0"/>
        <w:jc w:val="left"/>
        <w:textAlignment w:val="auto"/>
      </w:pPr>
      <w:r>
        <w:rPr>
          <w:rFonts w:ascii="Times New Roman"/>
          <w:b w:val="false"/>
          <w:i w:val="false"/>
          <w:color w:val="000000"/>
          <w:sz w:val="24"/>
          <w:lang w:val="pl-Pl"/>
        </w:rPr>
        <w:t xml:space="preserve">7c.  </w:t>
      </w:r>
      <w:r>
        <w:rPr>
          <w:rFonts w:ascii="Times New Roman"/>
          <w:b w:val="false"/>
          <w:i w:val="false"/>
          <w:color w:val="000000"/>
          <w:sz w:val="24"/>
          <w:lang w:val="pl-Pl"/>
        </w:rPr>
        <w:t>Zamawiający może dodatkowo zamieścić ogłoszenie w inny sposób niż określony w ust. 1, w szczególności w prasie o zasięgu ogólnopolskim.</w:t>
      </w:r>
    </w:p>
    <w:p>
      <w:pPr>
        <w:spacing w:before="26" w:after="0"/>
        <w:ind w:left="0"/>
        <w:jc w:val="left"/>
        <w:textAlignment w:val="auto"/>
      </w:pPr>
      <w:r>
        <w:rPr>
          <w:rFonts w:ascii="Times New Roman"/>
          <w:b w:val="false"/>
          <w:i w:val="false"/>
          <w:color w:val="000000"/>
          <w:sz w:val="24"/>
          <w:lang w:val="pl-Pl"/>
        </w:rPr>
        <w:t xml:space="preserve">7d.  </w:t>
      </w:r>
      <w:r>
        <w:rPr>
          <w:rFonts w:ascii="Times New Roman"/>
          <w:b w:val="false"/>
          <w:i w:val="false"/>
          <w:color w:val="000000"/>
          <w:sz w:val="24"/>
          <w:lang w:val="pl-Pl"/>
        </w:rPr>
        <w:t>Zamieszczenie ogłoszeń w sposób, określony w ust. 5, w zakresie ogłoszeń podlegających obowiązkowi publikacji w Dzienniku Urzędowym Unii Europejskiej, oraz ogłoszeń, o których mowa w ust. 7c, nie może nastąpić przed ich publikacją w Dzienniku Urzędowym Unii Europejskiej albo upływem 48 godzin od potwierdzenia otrzymania ogłoszenia przez Urząd Publikacji Unii Europejskiej.</w:t>
      </w:r>
    </w:p>
    <w:p>
      <w:pPr>
        <w:spacing w:before="26" w:after="0"/>
        <w:ind w:left="0"/>
        <w:jc w:val="left"/>
        <w:textAlignment w:val="auto"/>
      </w:pPr>
      <w:r>
        <w:rPr>
          <w:rFonts w:ascii="Times New Roman"/>
          <w:b w:val="false"/>
          <w:i w:val="false"/>
          <w:color w:val="000000"/>
          <w:sz w:val="24"/>
          <w:lang w:val="pl-Pl"/>
        </w:rPr>
        <w:t xml:space="preserve">7e.  </w:t>
      </w:r>
      <w:r>
        <w:rPr>
          <w:rFonts w:ascii="Times New Roman"/>
          <w:b w:val="false"/>
          <w:i w:val="false"/>
          <w:color w:val="000000"/>
          <w:sz w:val="24"/>
          <w:lang w:val="pl-Pl"/>
        </w:rPr>
        <w:t>Ogłoszenia, o których mowa w ust. 7d, nie mogą zawierać innych informacji niż informacje zawarte w ogłoszeniach przekazanych Urzędowi Publikacji Unii Europejskiej. W ogłoszeniach tych należy wskazać datę przekazania ogłoszenia Urzędowi Publikacji Unii Europejskiej.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gospodarki określi, w drodze rozporządzenia, kwoty wartości zamówień oraz konkursów, od których jest uzależniony obowiązek przekazywania ogłoszeń Urzędowi Publikacji Unii Europejskiej, mając na względzie obowiązujące w tym zakresie przepisy prawa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11a. </w:t>
      </w:r>
      <w:r>
        <w:rPr>
          <w:rFonts w:ascii="Times New Roman"/>
          <w:b/>
          <w:i w:val="false"/>
          <w:color w:val="000000"/>
          <w:sz w:val="24"/>
          <w:lang w:val="pl-Pl"/>
        </w:rPr>
        <w:t xml:space="preserve"> [Obowiązek udokumentowania publikacji ogłoszeń]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jest obowiązany udokumentować: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zamieszczenie ogłoszenia w Biuletynie Zamówień Publicznych, w szczególności przechowywać dowód jego zamieszczenia;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publikację ogłoszenia w Dzienniku Urzędowym Unii Europejskiej, w szczególności przechowywać dowód przekazania tego ogłoszenia Urzędowi Publikacji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11b. </w:t>
      </w:r>
      <w:r>
        <w:rPr>
          <w:rFonts w:ascii="Times New Roman"/>
          <w:b/>
          <w:i w:val="false"/>
          <w:color w:val="000000"/>
          <w:sz w:val="24"/>
          <w:lang w:val="pl-Pl"/>
        </w:rPr>
        <w:t xml:space="preserve"> [Publikacja ogłoszenia o zamówieniu o wartości poniżej progów unijnych]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przekazać do Urzędu Publikacji Unii Europejskiej ogłoszenie, którego publikacja w Dzienniku Urzędowym Unii Europejskiej ze względu na wartość zamówienia lub konkursu nie jest obowiązkowe. Przepisy art. 11 ust. 7 i 7a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po opublikowaniu ogłoszenia o zamówieniu, bezpośrednio poinformować o wszczęciu postępowania o udzielenie zamówienia znanych sobie wykonawców, którzy w ramach prowadzonej działalności świadczą dostawy, usługi lub roboty budowlane będące przedmiotem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11c. </w:t>
      </w:r>
      <w:r>
        <w:rPr>
          <w:rFonts w:ascii="Times New Roman"/>
          <w:b/>
          <w:i w:val="false"/>
          <w:color w:val="000000"/>
          <w:sz w:val="24"/>
          <w:lang w:val="pl-Pl"/>
        </w:rPr>
        <w:t xml:space="preserve"> [Zmiana ogłoszenia przez sprostowanie lub ogłoszenie zmian]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zmienić ogłoszenie, zamieszczając sprostowanie lub ogłoszenie zmian. Przepisy art. 11 ust. 7-7d i art. 11a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12a. </w:t>
      </w:r>
      <w:r>
        <w:rPr>
          <w:rFonts w:ascii="Times New Roman"/>
          <w:b/>
          <w:i w:val="false"/>
          <w:color w:val="000000"/>
          <w:sz w:val="24"/>
          <w:lang w:val="pl-Pl"/>
        </w:rPr>
        <w:t xml:space="preserve"> [Zmiana treści ogłoszenia]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dokonywania zmiany treści ogłoszenia o zamówieniu zamieszczonego w Biuletynie Zamówień Publicznych lub opublikowanego w Dzienniku Urzędowym Unii Europejskiej, zamawiający przedłuża termin składania wniosków o dopuszczenie do udziału w postępowaniu lub termin składania ofert o czas niezbędny do wprowadzenia zmian we wnioskach lub ofertach, jeżeli jest to konieczne.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zmiana, o której mowa w ust. 1, jest istotna, w szczególności dotyczy określenia przedmiotu, wielkości lub zakresu zamówienia, kryteriów oceny ofert, warunków udziału w postępowaniu lub sposobu oceny ich spełniania, zamawiający przedłuża termin składania wniosków o dopuszczenie do udziału w postępowaniu lub termin składania ofert o czas niezbędny na wprowadzenie zmian we wnioskach lub ofertach, z tym że w postępowaniach, których wartość jest równa lub przekracza kwoty określone w przepisach wydanych na podstawie art. 11 ust. 8, termin składania: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ofert nie może być krótszy niż 15 dni od dnia przekazania zmiany ogłoszenia Urzędowi Publikacji Unii Europejskiej - w trybie przetargu nieograniczonego;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wniosków o dopuszczenie do udziału w postępowaniu nie może być krótszy niż 30 dni, a jeżeli zachodzi pilna potrzeba udzielenia zamówienia niż 15 dni od dnia przekazania zmiany ogłoszenia Urzędowi Publikacji Unii Europejskiej - w trybie przetargu ograniczonego lub negocjacji z ogłoszeniem.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niezwłocznie po zamieszczeniu zmiany treści ogłoszenia o zamówieniu w Biuletynie Zamówień Publicznych lub jej przekazaniu Urzędowi Publikacji Unii Europejskiej zamieszcza informację o zmianach na stronie internetowej.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[Wstępne ogłoszenie informacyjne o planowanych zamówieniach]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po zatwierdzeniu albo uchwaleniu planu finansowego zgodnie z obowiązującymi zamawiającego </w:t>
      </w:r>
      <w:r>
        <w:rPr>
          <w:rFonts w:ascii="Times New Roman"/>
          <w:b w:val="false"/>
          <w:i w:val="false"/>
          <w:color w:val="1b1b1b"/>
          <w:sz w:val="24"/>
          <w:lang w:val="pl-Pl"/>
        </w:rPr>
        <w:t>przepisami</w:t>
      </w:r>
      <w:r>
        <w:rPr>
          <w:rFonts w:ascii="Times New Roman"/>
          <w:b w:val="false"/>
          <w:i w:val="false"/>
          <w:color w:val="000000"/>
          <w:sz w:val="24"/>
          <w:lang w:val="pl-Pl"/>
        </w:rPr>
        <w:t>, statutem lub umową, a w przypadku zamawiających, którzy nie sporządzają planu finansowego - raz w roku, może przekazać Urzędowi Publikacji Unii Europejskiej lub zamieścić na stronie internetowej w miejscu wyodrębnionym dla zamówień, zwanym dalej "profilem nabywcy", wstępne ogłoszenie informacyjne o planowanych w terminie następnych 12 miesięcy zamówieniach lub umowach ramowych, których wartość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którym mowa w ust. 1, zamawiający może zamieścić w profilu nabywcy po upływie 48 godzin od przekazania ogłoszenia Urzędowi Publikacji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13a. </w:t>
      </w:r>
      <w:r>
        <w:rPr>
          <w:rFonts w:ascii="Times New Roman"/>
          <w:b/>
          <w:i w:val="false"/>
          <w:color w:val="000000"/>
          <w:sz w:val="24"/>
          <w:lang w:val="pl-Pl"/>
        </w:rPr>
        <w:t xml:space="preserve"> [Plan postępowań o udzielenie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 których mowa w art. 3 ust. 1 pkt 1 i 2, oraz ich związki, nie później niż 30 dni od dnia przyjęcia budżetu lub planu finansowego przez uprawniony organ, sporządzają plany postępowań o udzielenie zamówień, jakie przewidują przeprowadzić w danym roku finansowym oraz zamieszczają je na stronie internetowej.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postępowań o udzielenie zamówień zawiera w szczególności informacje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przedmiotu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rodzaju zamówienia według podziału na zamówienia na roboty budowlane, dostawy lub usługi;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przewidywanego trybu lub innej procedury udzielenia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orientacyjnej wartości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przewidywanego terminu wszczęcia postępowania w ujęciu kwartalnym lub miesięcznym.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inni niż wymienieni w ust. 1, mogą zamieszczać na stronie internetowej plany postępowań o udzielenie zamówień.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mogą nie zamieszczać na stronie internetowej informacji o postępowaniach o udzielenie zamówień, jeżeli wymaga tego ochrona informacji niejawnych.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 </w:t>
      </w:r>
    </w:p>
    <w:p>
      <w:pPr>
        <w:spacing w:before="25" w:after="0"/>
        <w:ind w:left="0"/>
        <w:jc w:val="center"/>
        <w:textAlignment w:val="auto"/>
      </w:pPr>
      <w:r>
        <w:rPr>
          <w:rFonts w:ascii="Times New Roman"/>
          <w:b/>
          <w:i w:val="false"/>
          <w:color w:val="000000"/>
          <w:sz w:val="24"/>
          <w:lang w:val="pl-Pl"/>
        </w:rPr>
        <w:t>Postępowanie o udzielenie zamówienia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Zamawiający i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[Odesłanie do kodeksu cywilnego; koniec terminu w sobotę lub dzień wolny od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czynności podejmowanych przez zamawiającego i wykonawców w postępowaniu o udzielenie zamówienia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(Dz. U. z 2017 r. poz. 459, 933 i 1132), jeżeli przepisy ustawy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koniec terminu do wykonania czynności przypada na sobotę lub dzień ustawowo wolny od pracy, termin upływa dnia następnego po dniu lub dniach wolnych od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[Podmioty przygotowujące i przeprowadzające postępowanie]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o udzielenie zamówienia przygotowuje i przeprowadza zamawiający.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powierzyć pomocnicze działania zakupowe własnej jednostce organizacyjnej lub osobie trzeciej.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o których mowa w ust. 2, działają jako pełnomocnicy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Pomocnicze działania zakupowe polegają na zapewnieniu wsparcia dla działań zakupowych, w szczególności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zapewnienie infrastruktury technicznej umożliwiającej zamawiającemu udzielanie zamówień lub zawieranie umów ramowych;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doradztwo dotyczące przeprowadzania lub planowania postępowań o udzielenie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przygotowanie postępowań o udzielenie zamówienia i przeprowadzanie ich, w imieniu i na rzecz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15a. </w:t>
      </w:r>
      <w:r>
        <w:rPr>
          <w:rFonts w:ascii="Times New Roman"/>
          <w:b/>
          <w:i w:val="false"/>
          <w:color w:val="000000"/>
          <w:sz w:val="24"/>
          <w:lang w:val="pl-Pl"/>
        </w:rPr>
        <w:t xml:space="preserve"> [Wskazanie centralnego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Rady Ministrów może wskazać centralnego zamawiającego spośród organów administracji rządowej lub jednostek organizacyjnych podległych tym organom lub przez nie nadzorowanych.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Rady Ministrów, wskazując centralnego zamawiającego, może, w drodze zarządzenia, polecić zamawiającym z administracji rządowej nabywanie określonych rodzajów zamówień od centralnego zamawiającego lub od wykonawców wybranych przez centralnego zamawiającego oraz udzielanie zamówień na podstawie umowy ramowej zawartej przez centralnego zamawiającego, a także określić zakres informacji przekazywanych centralnemu zamawiającemu przez tych zamawiających, niezbędnych do przeprowadzenia postępowania, oraz sposób współdziałania z centralnym zamawiającym.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Przepisy dotyczące zamawiającego stosuje się odpowiednio do centralnego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15b. </w:t>
      </w:r>
      <w:r>
        <w:rPr>
          <w:rFonts w:ascii="Times New Roman"/>
          <w:b/>
          <w:i w:val="false"/>
          <w:color w:val="000000"/>
          <w:sz w:val="24"/>
          <w:lang w:val="pl-Pl"/>
        </w:rPr>
        <w:t xml:space="preserve"> [Zadania centralnego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Centralnym zamawiającym jest zamawiający, o którym mowa w art. 3 ust. 1 pkt 1-4, prowadzący działalność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nabywania dostaw lub usług z przeznaczeniem dla zamawiających;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udzielania zamówień lub zawierania umów ramowych, których przedmiotem są roboty budowlane, dostawy lub usługi z przeznaczeniem dla zamawiających;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pomocniczych działań zakupowych.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o udzielenie zamówienia przeprowadzane przez centralnego zamawiającego odbywa się wyłącznie przy użyciu środków komunikacji elektronicznej.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o których mowa w art. 3 ust. 1 pkt 1-4, mogą nabywać: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dostawy lub usługi od centralnego zamawiającego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dostawy, usługi lub roboty budowlane za pomocą dynamicznych systemów zakupów obsługiwanych przez centralnego zamawiającego lub na podstawie umowy ramowej zawartej przez centralnego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Centralny zamawiający wskazuje w ogłoszeniu o ustanowieniu dynamicznego systemu zakupów, czy z obsługiwanego przez niego dynamicznego systemu zakupów mogą korzystać inni zamawiający.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Centralny zamawiający może zawrzeć umowę ramową, na mocy której zamawiający, o których mowa w ust. 1, będą uprawnieni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ponownego przeprowadzenia postępowania konkurencyjnego wśród wykonawców objętych tą umową i dokonania wyboru najkorzystniejszej oferty;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wskazania, którzy wykonawcy wśród wykonawców objętych tą umową będą realizować składane przez nich zamówienie.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ponosi odpowiedzialność za wypełnienie obowiązków wynikających z ustawy w zakresie części postępowania, które przeprowadza samodzielnie,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udzielanie zamówień objętych dynamicznym systemem zakupów obsługiwanym przez centralnego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udzielenie zamówień na podstawie umowy ramowej zawartej przez centralnego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15c. </w:t>
      </w:r>
      <w:r>
        <w:rPr>
          <w:rFonts w:ascii="Times New Roman"/>
          <w:b/>
          <w:i w:val="false"/>
          <w:color w:val="000000"/>
          <w:sz w:val="24"/>
          <w:lang w:val="pl-Pl"/>
        </w:rPr>
        <w:t xml:space="preserve"> [Wskazanie lub powołanie centralnego zamawiającego przez jednostkę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stanowiący jednostki samorządu terytorialnego może, w drodze uchwały: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wskazać albo powołać podmiot wykonujący zadania centralnego zamawiającego, albo określić sposób powoływania takich podmiotów,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określić zakres działania tych podmiotów,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oznaczyć zamawiających obowiązanych do nabywania określonych rodzajów zamówień od centralnego zamawiającego, udzielania zamówień na podstawie umowy ramowej zawartej przez centralnego zamawiającego lub objętych dynamicznym systemem zakupów obsługiwanym przez centralnego zamawiającego,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określić sposób współdziałania z centralnym zamawiającym</w:t>
      </w:r>
    </w:p>
    <w:p>
      <w:pPr>
        <w:spacing w:before="25" w:after="0"/>
        <w:ind w:left="0"/>
        <w:jc w:val="both"/>
        <w:textAlignment w:val="auto"/>
      </w:pPr>
      <w:r>
        <w:rPr>
          <w:rFonts w:ascii="Times New Roman"/>
          <w:b w:val="false"/>
          <w:i w:val="false"/>
          <w:color w:val="000000"/>
          <w:sz w:val="24"/>
          <w:lang w:val="pl-Pl"/>
        </w:rPr>
        <w:t>- mając na względzie zapewnienie większej efektywności, profesjonalizacji udzielania zamówień oraz zwiększenie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15d. </w:t>
      </w:r>
      <w:r>
        <w:rPr>
          <w:rFonts w:ascii="Times New Roman"/>
          <w:b/>
          <w:i w:val="false"/>
          <w:color w:val="000000"/>
          <w:sz w:val="24"/>
          <w:lang w:val="pl-Pl"/>
        </w:rPr>
        <w:t xml:space="preserve"> [Centralny zamawiający z innego państwa członkowskiego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korzystać z usług centralnego zamawiającego posiadającego siedzibę w innym państwie członkowskim Unii Europejskiej. Usługi centralnego zamawiającego, o którym mowa w zdaniu pierwszym, podlegają przepisom obowiązującym w tym państwie członkowskim.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udzielania zamówień objętych dynamicznym systemem zakupów realizowanym przez centralnego zamawiającego, o którym mowa w ust. 1, lub udzielania zamówień na podstawie umowy ramowej zawartej przez takiego centralnego zamawiającego stosuje się przepisy obowiązujące w państwie członkowskim Unii Europejskiej, w którym siedzibę posiada ten zamawiający.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15e. </w:t>
      </w:r>
      <w:r>
        <w:rPr>
          <w:rFonts w:ascii="Times New Roman"/>
          <w:b/>
          <w:i w:val="false"/>
          <w:color w:val="000000"/>
          <w:sz w:val="24"/>
          <w:lang w:val="pl-Pl"/>
        </w:rPr>
        <w:t xml:space="preserve"> [Współdziałanie zamawiających z różnych państw członkowskich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mogą wspólnie z zamawiającymi posiadającymi siedzibę w innych państwach członkowskich Unii Europejskiej przygotować i przeprowadzić postępowanie o udzielenie zamówienia, zawrzeć umowę ramową, obsługiwać dynamiczny system zakupów oraz udzielać zamówień na podstawie umowy ramowej lub objętych dynamicznym systemem zakupów.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zamawiający zawierają porozumienie, w którym określają: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obowiązki stron, ich podział między zamawiających i mające zastosowanie przepisy państw, o których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postępowania o udzielenie zamówienia, zawarcia umowy ramowej lub ustanowienia dynamicznego systemu zakupów, w tym kwestie przygotowania i przeprowadzenia tego postępowania, podziału zamawianych robót budowlanych, dostaw lub usług oraz zawarcia umów</w:t>
      </w:r>
    </w:p>
    <w:p>
      <w:pPr>
        <w:spacing w:before="25" w:after="0"/>
        <w:ind w:left="0"/>
        <w:jc w:val="both"/>
        <w:textAlignment w:val="auto"/>
      </w:pPr>
      <w:r>
        <w:rPr>
          <w:rFonts w:ascii="Times New Roman"/>
          <w:b w:val="false"/>
          <w:i w:val="false"/>
          <w:color w:val="000000"/>
          <w:sz w:val="24"/>
          <w:lang w:val="pl-Pl"/>
        </w:rPr>
        <w:t>- o ile nie zostało to uregulowane w umowie międzynarodowej zawartej między Rzecząpospolitą Polską a państwami członkowskimi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Podział obowiązków i mające zastosowanie przepisy wskazuje się w ogłoszeniu o zamówieniu lub specyfikacji istotnych warunków zamówienia dotyczących wspólnie udzielanych zamówień.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stosuje przepisów ustawy do czynności, o których mowa w ust. 1, jeżeli zastosowanie mają przepisy innego państwa członkowskiego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15f. </w:t>
      </w:r>
      <w:r>
        <w:rPr>
          <w:rFonts w:ascii="Times New Roman"/>
          <w:b/>
          <w:i w:val="false"/>
          <w:color w:val="000000"/>
          <w:sz w:val="24"/>
          <w:lang w:val="pl-Pl"/>
        </w:rPr>
        <w:t xml:space="preserve"> [Utworzenie wspólnego podmiotu z zamawiającymi z innych państw członkowskich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mogą, w drodze porozumienia, utworzyć wspólny podmiot z zamawiającymi posiadającymi siedzibę w innych państwach członkowskich Unii Europejskiej, w szczególności europejskie ugrupowanie współpracy terytorialnej, o którym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nr 1082/2006 Parlamentu Europejskiego i Rady z dnia 5 lipca 2006 r. w sprawie europejskiego ugrupowania współpracy terytorialnej (EUWT) (Dz. Urz. UE L 210 z 31.07.2006, str. 19, z późn. zm.).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właściwy organ wspólnego podmiotu wskazuje przepisy krajowe obowiązujące w jednym z państw członkowskich Unii Europejskiej, które będą miały zastosowanie do przygotowywania i przeprowadzenia postępowania o udzielenie zamówienia, zawierania umów ramowych oraz ustanawiania dynamicznego systemu zakupów przez wspólny podmiot, z tym że zastosowanie mogą mieć wyłącznie przepisy krajowe państwa członkowskiego Unii Europejskiej, w którym wspólny podmiot ma siedzibę albo prowadzi swoją działalność.</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[Wspólne przeprowadzanie postępowania i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mogą wspólnie przeprowadzić postępowanie i udzielić zamówienia, wyznaczając spośród siebie zamawiającego upoważnionego do przeprowadzenia postępowania i udzielenia zamówienia w ich imieniu i na ich rzecz.</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kierujący działem administracji rządowej może, w drodze zarządzenia, wskazać, spośród podległych jemu jednostek organizacyjnych lub przez niego nadzorowanych, zamawiającego, który będzie właściwy do przeprowadzenia postępowania i udzielenia zamówienia na rzecz tych jednostek, a także polecić tym jednostkom nabywanie określonych rodzajów zamówień od wskazanego albo centralnego zamawiającego lub od wykonawców wybranych przez wskazanego albo centralnego zamawiającego oraz polecić udzielanie zamówień na podstawie umowy ramowej zawartej przez wskazanego albo centralnego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wykonawczy jednostki samorządu terytorialnego może wyznaczyć spośród podległych samorządowych jednostek organizacyjnych jednostkę organizacyjną właściwą do przeprowadzenia postępowania i udzielenia zamówienia na rzecz tych jednostek.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dotyczące zamawiającego stosuje się odpowiednio do zamawiających, o których mowa w ust.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postępowanie o udzielenie zamówienia jest prowadzone w całości w imieniu i na rzecz więcej niż jednego zamawiającego, wszyscy zamawiający ponoszą odpowiedzialność za wypełnienie obowiązków wynikających z ustawy. Odpowiedzialność powstaje również w przypadku, gdy jeden z zamawiających prowadzi postępowanie o udzielenie zamówienia, występując we własnym imieniu i w imieniu pozostałych zamawiających.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postępowanie o udzielenie zamówienia nie jest prowadzone w całości w imieniu i na rzecz wszystkich zamawiających, każdy zamawiający ponosi odpowiedzialność za wypełnienie swoich obowiązków wynikających z ustawy w zakresie części postępowania, które prowadzi w swoim imieniu i na swoją rzecz.</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Wszyscy zamawiający ponoszą odpowiedzialność za wypełnienie obowiązków wynikających z ustawy w części postępowania, która jest prowadzona w imieniu i na rzecz wszystkich zamawiających.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[Wyłączenie osób wykonujących czynności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wykonujące czynności w postępowaniu o udzielenie zamówienia podlegają wyłączeniu,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ubiegają się o udzielenie tego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pozostają w związku małżeńskim, w stosunku pokrewieństwa lub powinowactwa w linii prostej, pokrewieństwa lub powinowactwa w linii bocznej do drugiego stopnia lub są związane z tytułu przysposobienia, opieki lub kurateli z wykonawcą, jego zastępcą prawnym lub członkami organów zarządzających lub organów nadzorczych wykonawców ubiegających się o udzielenie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 upływem 3 lat od dnia wszczęcia postępowania o udzielenie zamówienia pozostawały w stosunku pracy lub zlecenia z wykonawcą lub były członkami organów zarządzających lub organów nadzorczych wykonawców ubiegających się o udzielenie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pozostają z wykonawcą w takim stosunku prawnym lub faktycznym, że może to budzić uzasadnione wątpliwości co do bezstronności tych osób;</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zostały prawomocnie skazane za przestępstwo popełnione w związku z postępowaniem o udzielenie zamówienia, przestępstwo przekupstwa, przestępstwo przeciwko obrotowi gospodarczemu lub inne przestępstwo popełnione w celu osiągnięcia korzyści majątkowych.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wykonujące czynności w postępowaniu o udzielenie zamówienia składają, pod rygorem odpowiedzialności karnej za złożenie fałszywego oświadczenia, w formie pisemnej oświadczenie o braku lub istnieniu okoliczności, o których mowa w ust. 1. Przed odebraniem oświadczenia, kierownik zamawiającego lub osoba, której powierzył czynności w postępowaniu, uprzedza osoby składające oświadczenie o odpowiedzialności karnej za złożenie fałszywego oświadczenia.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Kierownik zamawiającego lub osoba, której powierzył czynności w postępowaniu, w razie uzasadnionego podejrzenia, że pomiędzy pracownikami zamawiającego lub innymi osobami zatrudnionymi przez zamawiającego, które mają bezpośredni lub pośredni wpływ na wynik postępowania, a wykonawcami zachodzi relacja określona w ust. 1 pkt 2-4, odbiera od tych osób, pod rygorem odpowiedzialności karnej za złożenie fałszywego oświadczenia, oświadczenie w formie pisemnej w przedmiocie okoliczności, o których mowa w ust. 1. Przed odebraniem oświadczenia, kierownik zamawiającego lub osoba, której powierzył czynności w postępowaniu, uprzedza osoby składające oświadczenie o odpowiedzialności karnej za złożenie fałszywego oświadczenia.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w postępowaniu o udzielenie zamówienia podjęte przez osobę podlegającą wyłączeniu po powzięciu przez nią wiadomości o okolicznościach, o których mowa w ust. 1, powtarza się, z wyjątkiem otwarcia ofert oraz innych czynności faktycznych niewpływających na wynik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[Odpowiedzialność kierownika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przygotowanie i przeprowadzenie postępowania o udzielenie zamówienia odpowiada kierownik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przygotowanie i przeprowadzenie postępowania o udzielenie zamówienia odpowiadają także inne osoby w zakresie, w jakim powierzono im czynności w postępowaniu oraz czynności związane z przygotowaniem postępowania. Kierownik zamawiającego może powierzyć pisemnie wykonywanie zastrzeżonych dla niego czynności, określonych w niniejszym rozdziale, pracownikom zamawiającego.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przygotowanie i przeprowadzenie postępowania o udzielenie zamówienia na podstawie przepisów odrębnych jest zastrzeżone dla organu innego niż kierownik zamawiającego, przepisy dotyczące kierownika zamawiającego stosuje się odpowiednio do tego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[Powołanie komisji przetargowej]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zamawiającego powołuje komisję do przeprowadzenia postępowania o udzielenie zamówienia, zwaną dalej "komisją przetargową",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kierownik zamawiającego może powołać komisję przetargową. Przepisy niniejszego rozdziału stosuje się.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przetargowa może mieć charakter stały lub być powoływana do przygotowania i przeprowadzenia określonych postępowań.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[Zadania komisji przetargowej]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Komisja przetargowa jest zespołem pomocniczym kierownika zamawiającego powoływanym do oceny spełniania przez wykonawców warunków udziału w postępowaniu o udzielenie zamówienia oraz do badania i oceny ofert.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zamawiającego może także powierzyć komisji przetargowej dokonanie innych, niż określone w ust. 1, czynności w postępowaniu o udzielenie zamówienia oraz czynności związanych z przygotowaniem postępowania o udzielenie zamówienia. Przepisy niniejszego rozdziału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przetargowa w szczególności przedstawia kierownikowi zamawiającego propozycje wykluczenia wykonawcy, odrzucenia oferty oraz wyboru najkorzystniejszej oferty, a także w zakresie, o którym mowa w ust. 1, występuje z wnioskiem o unieważnienie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20a. </w:t>
      </w:r>
      <w:r>
        <w:rPr>
          <w:rFonts w:ascii="Times New Roman"/>
          <w:b/>
          <w:i w:val="false"/>
          <w:color w:val="000000"/>
          <w:sz w:val="24"/>
          <w:lang w:val="pl-Pl"/>
        </w:rPr>
        <w:t xml:space="preserve"> [Powołanie zespołu do nadzoru nad realizacją udzielonego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zamówienia na roboty budowlane lub usługi, którego wartość jest równa lub przekracza wyrażoną w złotych równowartość kwoty 1 000 000 euro, do nadzoru nad realizacją udzielonego zamówienia powołuje się zespół osób, zwany dalej "zespołem".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Zespół powoływany jest dla jednego lub więcej powiązanych ze sobą zamówień.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Co najmniej dwóch członków zespołu jest powoływanych do komisji przetargowej.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Zespołu nie powołuje się, jeżeli zamawiający w inny sposób zapewnia udział co najmniej dwóch członków komisji przetargowej w nadzorze nad realizacją udzielonego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[Skład i organizacja komisji przetargowej; powoływanie biegłych]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Członków komisji przetargowej powołuje i odwołuje kierownik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Komisja przetargowa składa się z co najmniej trzech osób.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 zamawiającego określa organizację, skład, tryb pracy oraz zakres obowiązków członków komisji przetargowej, mając na celu zapewnienie sprawności jej działania, indywidualizacji odpowiedzialności jej członków za wykonywane czynności oraz przejrzystości jej prac.</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dokonanie określonych czynności związanych z przygotowaniem i przeprowadzeniem postępowania o udzielenie zamówienia wymaga wiadomości specjalnych, kierownik zamawiającego, z własnej inicjatywy lub na wniosek komisji przetargowej, może powołać biegłych. Przepis art. 17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[Warunki stawiane wykonawcom ubiegającym się o zamówienie; opis sposobu dokonania oceny spełnienia warunków]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udzielenie zamówienia mogą ubiegać się wykonawcy, którzy: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podlegają wykluczeniu;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spełniają warunki udziału w postępowaniu, o ile zostały one określone przez zamawiającego w ogłoszeniu o zamówieniu lub w zaproszeniu do potwierdzenia zainteresowania.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określa warunki udziału w postępowaniu oraz wymagane od wykonawców środki dowodowe w sposób proporcjonalny do przedmiotu zamówienia oraz umożliwiający ocenę zdolności wykonawcy do należytego wykonania zamówienia, w szczególności wyrażając je jako minimalne poziomy zdolności.</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Warunki udziału w postępowaniu mogą dotyczyć: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kompetencji lub uprawnień do prowadzenia określonej działalności zawodowej, o ile wynika to z odrębnych przepisów;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sytuacji ekonomicznej lub finansowej;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zdolności technicznej lub zawodowej.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zastrzec w ogłoszeniu o zamówieniu, że o udzielenie zamówienia mogą ubiegać się wyłącznie zakłady pracy chronionej oraz inni wykonawcy, których działalność, lub działalność ich wyodrębnionych organizacyjnie jednostek, które będą realizowały zamówienie, obejmuje społeczną i zawodową integrację osób będących członkami grup społecznie marginalizowanych,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osób niepełnosprawnych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1997 r. o rehabilitacji zawodowej i społecznej oraz zatrudnianiu osób niepełnosprawnych (Dz. U. z 2016 r. poz. 2046 i 1948 oraz z 2017 r. poz. 777 i 935);</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bezrobotnych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20 kwietnia 2004 r. o promocji zatrudnienia i instytucjach rynku pracy (Dz. U. z 2017 r. poz. 1065, 1292 i 1321);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osób pozbawionych wolności lub zwalnianych z zakładów karnych,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czerwca 1997 r. - Kodeks karny wykonawczy (Dz. U. z 2017 r. poz. 665, 666 i 768), mających trudności w integracji ze środowiskiem;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osób z zaburzeniami psychicznymi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19 sierpnia 1994 r. o ochronie zdrowia psychicznego (Dz. U. z 2017 r. poz. 882);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osób bezdomnych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12 marca 2004 r. o pomocy społecznej (Dz. U. z 2016 r. poz. 930, z późn. zm.);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osób, które uzyskały w Rzeczypospolitej Polskiej status uchodźcy lub ochronę uzupełniającą,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13 czerwca 2003 r. o udzielaniu cudzoziemcom ochrony na terytorium Rzeczypospolitej Polskiej (Dz. U. z 2016 r. poz. 1836 i 2003 oraz z 2017 r. poz. 60);</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osób do 30. roku życia oraz po ukończeniu 50. roku życia, posiadających status osoby poszukującej pracy, bez zatrudnienia;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osób będących członkami mniejszości znajdującej się w niekorzystnej sytuacji, w szczególności będących członkami mniejszości narodowych i etnicznych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6 stycznia 2005 r. o mniejszościach narodowych i etnicznych oraz o języku regionalnym (Dz. U. z 2017 r. poz. 823).</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określa minimalny procentowy wskaźnik zatrudnienia osób należących do jednej lub więcej kategorii, o których mowa w ust. 2, nie mniejszy niż 30%, osób zatrudnionych przez zakłady pracy chronionej lub wykonawców albo ich jednostki, o których mowa w ust.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22a. </w:t>
      </w:r>
      <w:r>
        <w:rPr>
          <w:rFonts w:ascii="Times New Roman"/>
          <w:b/>
          <w:i w:val="false"/>
          <w:color w:val="000000"/>
          <w:sz w:val="24"/>
          <w:lang w:val="pl-Pl"/>
        </w:rPr>
        <w:t xml:space="preserve"> [Korzystanie przez wykonawcę ze zdolności technicznych lub sytuacji ekonomicznej innych podmiotów]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zdolności techniczne lub zawodowe lub sytuacja ekonomiczna lub finansowa, podmiotu, o którym mowa w ust. 1, nie potwierdzają spełnienia przez wykonawcę warunków udziału w postępowaniu lub zachodzą wobec tych podmiotów podstawy wykluczenia, zamawiający żąda, aby wykonawca w terminie określonym przez zamawiającego: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zastąpił ten podmiot innym podmiotem lub podmiotami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zobowiązał się do osobistego wykonania odpowiedniej części zamówienia, jeżeli wykaże zdolności techniczne lub zawodowe lub sytuację finansową lub ekonomiczną,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22b. </w:t>
      </w:r>
      <w:r>
        <w:rPr>
          <w:rFonts w:ascii="Times New Roman"/>
          <w:b/>
          <w:i w:val="false"/>
          <w:color w:val="000000"/>
          <w:sz w:val="24"/>
          <w:lang w:val="pl-Pl"/>
        </w:rPr>
        <w:t xml:space="preserve"> [Obowiązek wpisu do rejestru zawodowego, posiadania odpowiedniego zezwolenia lub przynależności do organizacji]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odniesieniu do warunków udziału w postępowaniu dotyczących kompetencji lub uprawnień do prowadzenia określonej działalności zawodowej zamawiający może wymagać, aby wykonawcy byli wpisani do jednego z rejestrów zawodowych lub handlowych prowadzonych w państwie członkowskim Unii Europejskiej, w którym posiadają siedzibę, określonych w </w:t>
      </w:r>
      <w:r>
        <w:rPr>
          <w:rFonts w:ascii="Times New Roman"/>
          <w:b w:val="false"/>
          <w:i w:val="false"/>
          <w:color w:val="1b1b1b"/>
          <w:sz w:val="24"/>
          <w:lang w:val="pl-Pl"/>
        </w:rPr>
        <w:t>załączniku XI</w:t>
      </w:r>
      <w:r>
        <w:rPr>
          <w:rFonts w:ascii="Times New Roman"/>
          <w:b w:val="false"/>
          <w:i w:val="false"/>
          <w:color w:val="000000"/>
          <w:sz w:val="24"/>
          <w:lang w:val="pl-Pl"/>
        </w:rPr>
        <w:t xml:space="preserve"> do dyrektywy 2014/24/UE lub w </w:t>
      </w:r>
      <w:r>
        <w:rPr>
          <w:rFonts w:ascii="Times New Roman"/>
          <w:b w:val="false"/>
          <w:i w:val="false"/>
          <w:color w:val="1b1b1b"/>
          <w:sz w:val="24"/>
          <w:lang w:val="pl-Pl"/>
        </w:rPr>
        <w:t>załączniku VII</w:t>
      </w:r>
      <w:r>
        <w:rPr>
          <w:rFonts w:ascii="Times New Roman"/>
          <w:b w:val="false"/>
          <w:i w:val="false"/>
          <w:color w:val="000000"/>
          <w:sz w:val="24"/>
          <w:lang w:val="pl-Pl"/>
        </w:rPr>
        <w:t xml:space="preserve"> do dyrektywy Parlamentu Europejskiego i Rady 2009/81/WE z dnia 13 lipca 2009 r. w sprawie koordynacji procedur udzielania niektórych zamówień na roboty budowlane, dostawy i usługi przez instytucje lub podmioty zamawiające w dziedzinach obronności i bezpieczeństwa i zmieniającej dyrektywy 2004/17/WE i 2004/18/WE (Dz. Urz. UE L 216 z 20.08.2009, str. 76, z późn. zm.), lub aby spełniali inne wymogi określone w tych załącznikach.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o udzielenie zamówienia na usługi, w zakresie, w jakim wykonawcy muszą posiadać określone zezwolenie lub muszą być członkami określonej organizacji, aby móc świadczyć w swoim kraju pochodzenia określone usługi, zamawiający może wymagać od nich udowodnienia, że posiadają oni takie zezwolenie lub status członkowski w takiej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22c. </w:t>
      </w:r>
      <w:r>
        <w:rPr>
          <w:rFonts w:ascii="Times New Roman"/>
          <w:b/>
          <w:i w:val="false"/>
          <w:color w:val="000000"/>
          <w:sz w:val="24"/>
          <w:lang w:val="pl-Pl"/>
        </w:rPr>
        <w:t xml:space="preserve"> [Wymagania w zakresie sytuacji finansowej lub ekonomicznej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odniesieniu do warunków udziału w postępowaniu dotyczących sytuacji finansowej lub ekonomicznej, zamawiający może wymagać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aby wykonawcy posiadali określony minimalny roczny obrót, w tym określony minimalny roczny obrót w obszarze objętym zamówieniem;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aby wykonawcy przedstawili informacje na temat ich rocznych sprawozdań finansowych wykazujących, w szczególności stosunek aktywów do zobowiązań;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posiadania przez wykonawcę odpowiedniego ubezpieczenia odpowiedzialności cywilnej.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może wymagać, aby minimalny roczny obrót, o którym mowa w ust. 1 pkt 1, przekraczał dwukrotność wartości zamówienia, z wyjątkiem należycie uzasadnionych przypadków odnoszących się do przedmiotu zamówienia lub sposobu jego realizacji. Zamawiający wskazuje w specyfikacji istotnych warunków zamówienia lub protokole powody zastosowania takiego wymogu.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wymagać informacji, o których mowa w ust. 1 pkt 2, jeżeli określi w specyfikacji istotnych warunków zamówienia przejrzyste i obiektywne metody i kryteria, na podstawie których uwzględnia te informacje.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zamówienie jest podzielone na części, przepisy ust. 1-3 stosuje się do każdej z tych części. Zamawiający może określić minimalny roczny obrót także w odniesieniu do więcej niż jednej części zamówienia, na wypadek, gdyby wykonawcy, którego oferta została wybrana jako najkorzystniejsza, przyznano kilka części zamówienia do realizacji w tym samym czasie.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zamówienie oparte na umowie ramowej jest udzielane w przypadkach, o których mowa w art. 101a ust. 1 pkt 2 lit. b lub c, wymóg posiadania minimalnego rocznego obrotu oblicza się na podstawie przewidywanej maksymalnej wielkości zamówień, które będą realizowane w tym samym czasie, lub, w przypadku braku takich informacji, na podstawie wartości umowy ramowej. W przypadku dynamicznego systemu zakupów wymóg posiadania minimalnego rocznego obrotu wyliczany jest na podstawie przewidywanej maksymalnej wielkości zamówień, które mają być objęte tym systemem.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22d. </w:t>
      </w:r>
      <w:r>
        <w:rPr>
          <w:rFonts w:ascii="Times New Roman"/>
          <w:b/>
          <w:i w:val="false"/>
          <w:color w:val="000000"/>
          <w:sz w:val="24"/>
          <w:lang w:val="pl-Pl"/>
        </w:rPr>
        <w:t xml:space="preserve"> [Wymagania w zakresie zdolności technicznej lub zawodowej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Oceniając zdolność techniczną lub zawodową wykonawcy, zamawiający może postawić minimalne warunki dotyczące wykształcenia, kwalifikacji zawodowych, doświadczenia, potencjału technicznego wykonawcy lub osób skierowanych przez wykonawcę do realizacji zamówienia, umożliwiające realizację zamówienia na odpowiednim poziomie jakości.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o udzielenie zamówienia, którego przedmiot stanowią dostawy wymagające wykonania prac dotyczących rozmieszczenia lub instalacji, usługi lub roboty budowlane, zamawiający może oceniać zdolność wykonawcy do należytego wykonania zamówienia w szczególności w odniesieniu do jego rzetelności, kwalifikacji, efektywności i doświadczenia. W takim przypadku zamawiający może wymagać od wykonawców wskazania w ofercie lub we wniosku o dopuszczenie do udziału w postępowaniu imion i nazwisk osób wykonujących czynności przy realizacji zamówienia wraz z informacją o kwalifikacjach zawodowych lub doświadczeniu tych osób.</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[Wspólne ubieganie się wykonawców o udzielenie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mogą wspólnie ubiegać się o udzielenie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wykonawcy ustanawiają pełnomocnika do reprezentowania ich w postępowaniu o udzielenie zamówienia albo reprezentowania w postępowaniu i zawarcia umowy w sprawie zamówienia publicznego.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dotyczące wykonawcy stosuje się odpowiednio do wykonawców,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oferta wykonawców, o których mowa w ust. 1, została wybrana, zamawiający może żądać przed zawarciem umowy w sprawie zamówienia publicznego umowy regulującej współpracę tych wykonawców.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określić szczególny, obiektywnie uzasadniony, sposób spełniania przez wykonawców, o których mowa w ust. 1, warunków udziału w postępowaniu, o których mowa w art. 22 ust. 1b, jeżeli jest to uzasadnione charakterem zamówienia i proporcjonalne.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może określić warunki realizacji zamówienia przez wykonawców, o których mowa w ust. 1, w inny sposób niż w przypadku pojedynczych wykonawców, jeżeli jest to uzasadnione charakterem zamówienia i proporcjonalne.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[Przesłanki wykluczania wykonawców z postępowania; procedura]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postępowania o udzielenie zamówienia wyklucza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wykonawcę, który nie wykazał spełniania warunków udziału w postępowaniu lub nie został zaproszony do negocjacji lub złożenia ofert wstępnych albo ofert, lub nie wykazał braku podstaw wykluczenia;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wykonawcę będącego osobą fizyczną, którego prawomocnie skazano za przestępstwo: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 którym mowa w </w:t>
      </w:r>
      <w:r>
        <w:rPr>
          <w:rFonts w:ascii="Times New Roman"/>
          <w:b w:val="false"/>
          <w:i w:val="false"/>
          <w:color w:val="1b1b1b"/>
          <w:sz w:val="24"/>
          <w:lang w:val="pl-Pl"/>
        </w:rPr>
        <w:t>art. 165a</w:t>
      </w:r>
      <w:r>
        <w:rPr>
          <w:rFonts w:ascii="Times New Roman"/>
          <w:b w:val="false"/>
          <w:i w:val="false"/>
          <w:color w:val="000000"/>
          <w:sz w:val="24"/>
          <w:lang w:val="pl-Pl"/>
        </w:rPr>
        <w:t xml:space="preserve">, </w:t>
      </w:r>
      <w:r>
        <w:rPr>
          <w:rFonts w:ascii="Times New Roman"/>
          <w:b w:val="false"/>
          <w:i w:val="false"/>
          <w:color w:val="1b1b1b"/>
          <w:sz w:val="24"/>
          <w:lang w:val="pl-Pl"/>
        </w:rPr>
        <w:t>art. 181-188</w:t>
      </w:r>
      <w:r>
        <w:rPr>
          <w:rFonts w:ascii="Times New Roman"/>
          <w:b w:val="false"/>
          <w:i w:val="false"/>
          <w:color w:val="000000"/>
          <w:sz w:val="24"/>
          <w:lang w:val="pl-Pl"/>
        </w:rPr>
        <w:t xml:space="preserve">, </w:t>
      </w:r>
      <w:r>
        <w:rPr>
          <w:rFonts w:ascii="Times New Roman"/>
          <w:b w:val="false"/>
          <w:i w:val="false"/>
          <w:color w:val="1b1b1b"/>
          <w:sz w:val="24"/>
          <w:lang w:val="pl-Pl"/>
        </w:rPr>
        <w:t>art. 189a</w:t>
      </w:r>
      <w:r>
        <w:rPr>
          <w:rFonts w:ascii="Times New Roman"/>
          <w:b w:val="false"/>
          <w:i w:val="false"/>
          <w:color w:val="000000"/>
          <w:sz w:val="24"/>
          <w:lang w:val="pl-Pl"/>
        </w:rPr>
        <w:t xml:space="preserve">, </w:t>
      </w:r>
      <w:r>
        <w:rPr>
          <w:rFonts w:ascii="Times New Roman"/>
          <w:b w:val="false"/>
          <w:i w:val="false"/>
          <w:color w:val="1b1b1b"/>
          <w:sz w:val="24"/>
          <w:lang w:val="pl-Pl"/>
        </w:rPr>
        <w:t>art. 218-221</w:t>
      </w:r>
      <w:r>
        <w:rPr>
          <w:rFonts w:ascii="Times New Roman"/>
          <w:b w:val="false"/>
          <w:i w:val="false"/>
          <w:color w:val="000000"/>
          <w:sz w:val="24"/>
          <w:lang w:val="pl-Pl"/>
        </w:rPr>
        <w:t xml:space="preserve">, </w:t>
      </w:r>
      <w:r>
        <w:rPr>
          <w:rFonts w:ascii="Times New Roman"/>
          <w:b w:val="false"/>
          <w:i w:val="false"/>
          <w:color w:val="1b1b1b"/>
          <w:sz w:val="24"/>
          <w:lang w:val="pl-Pl"/>
        </w:rPr>
        <w:t>art. 228-230a</w:t>
      </w:r>
      <w:r>
        <w:rPr>
          <w:rFonts w:ascii="Times New Roman"/>
          <w:b w:val="false"/>
          <w:i w:val="false"/>
          <w:color w:val="000000"/>
          <w:sz w:val="24"/>
          <w:lang w:val="pl-Pl"/>
        </w:rPr>
        <w:t xml:space="preserve">, </w:t>
      </w:r>
      <w:r>
        <w:rPr>
          <w:rFonts w:ascii="Times New Roman"/>
          <w:b w:val="false"/>
          <w:i w:val="false"/>
          <w:color w:val="1b1b1b"/>
          <w:sz w:val="24"/>
          <w:lang w:val="pl-Pl"/>
        </w:rPr>
        <w:t>art. 250a</w:t>
      </w:r>
      <w:r>
        <w:rPr>
          <w:rFonts w:ascii="Times New Roman"/>
          <w:b w:val="false"/>
          <w:i w:val="false"/>
          <w:color w:val="000000"/>
          <w:sz w:val="24"/>
          <w:lang w:val="pl-Pl"/>
        </w:rPr>
        <w:t xml:space="preserve">, </w:t>
      </w:r>
      <w:r>
        <w:rPr>
          <w:rFonts w:ascii="Times New Roman"/>
          <w:b w:val="false"/>
          <w:i w:val="false"/>
          <w:color w:val="1b1b1b"/>
          <w:sz w:val="24"/>
          <w:lang w:val="pl-Pl"/>
        </w:rPr>
        <w:t>art. 258</w:t>
      </w:r>
      <w:r>
        <w:rPr>
          <w:rFonts w:ascii="Times New Roman"/>
          <w:b w:val="false"/>
          <w:i w:val="false"/>
          <w:color w:val="000000"/>
          <w:sz w:val="24"/>
          <w:lang w:val="pl-Pl"/>
        </w:rPr>
        <w:t xml:space="preserve"> lub </w:t>
      </w:r>
      <w:r>
        <w:rPr>
          <w:rFonts w:ascii="Times New Roman"/>
          <w:b w:val="false"/>
          <w:i w:val="false"/>
          <w:color w:val="1b1b1b"/>
          <w:sz w:val="24"/>
          <w:lang w:val="pl-Pl"/>
        </w:rPr>
        <w:t>art. 270-309</w:t>
      </w:r>
      <w:r>
        <w:rPr>
          <w:rFonts w:ascii="Times New Roman"/>
          <w:b w:val="false"/>
          <w:i w:val="false"/>
          <w:color w:val="000000"/>
          <w:sz w:val="24"/>
          <w:lang w:val="pl-Pl"/>
        </w:rPr>
        <w:t xml:space="preserve"> ustawy z dnia 6 czerwca 1997 r. - Kodeks karny (Dz. U. z 2016 r. poz. 1137, z późn. zm.) lub </w:t>
      </w:r>
      <w:r>
        <w:rPr>
          <w:rFonts w:ascii="Times New Roman"/>
          <w:b w:val="false"/>
          <w:i w:val="false"/>
          <w:color w:val="1b1b1b"/>
          <w:sz w:val="24"/>
          <w:lang w:val="pl-Pl"/>
        </w:rPr>
        <w:t>art. 46</w:t>
      </w:r>
      <w:r>
        <w:rPr>
          <w:rFonts w:ascii="Times New Roman"/>
          <w:b w:val="false"/>
          <w:i w:val="false"/>
          <w:color w:val="000000"/>
          <w:sz w:val="24"/>
          <w:lang w:val="pl-Pl"/>
        </w:rPr>
        <w:t xml:space="preserve"> lub </w:t>
      </w:r>
      <w:r>
        <w:rPr>
          <w:rFonts w:ascii="Times New Roman"/>
          <w:b w:val="false"/>
          <w:i w:val="false"/>
          <w:color w:val="1b1b1b"/>
          <w:sz w:val="24"/>
          <w:lang w:val="pl-Pl"/>
        </w:rPr>
        <w:t>art. 48</w:t>
      </w:r>
      <w:r>
        <w:rPr>
          <w:rFonts w:ascii="Times New Roman"/>
          <w:b w:val="false"/>
          <w:i w:val="false"/>
          <w:color w:val="000000"/>
          <w:sz w:val="24"/>
          <w:lang w:val="pl-Pl"/>
        </w:rPr>
        <w:t xml:space="preserve"> ustawy z dnia 25 czerwca 2010 r. o sporcie (Dz. U. z 2016 r. poz. 176, 1170 i 1171 oraz z 2017 r. poz. 60 i 1051),</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o charakterze terrorystycznym, o którym mowa w </w:t>
      </w:r>
      <w:r>
        <w:rPr>
          <w:rFonts w:ascii="Times New Roman"/>
          <w:b w:val="false"/>
          <w:i w:val="false"/>
          <w:color w:val="1b1b1b"/>
          <w:sz w:val="24"/>
          <w:lang w:val="pl-Pl"/>
        </w:rPr>
        <w:t>art. 115 § 20</w:t>
      </w:r>
      <w:r>
        <w:rPr>
          <w:rFonts w:ascii="Times New Roman"/>
          <w:b w:val="false"/>
          <w:i w:val="false"/>
          <w:color w:val="000000"/>
          <w:sz w:val="24"/>
          <w:lang w:val="pl-Pl"/>
        </w:rPr>
        <w:t xml:space="preserve"> ustawy z dnia 6 czerwca 1997 r. - Kodeks karny,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skarbowe,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 xml:space="preserve">o którym mowa w </w:t>
      </w:r>
      <w:r>
        <w:rPr>
          <w:rFonts w:ascii="Times New Roman"/>
          <w:b w:val="false"/>
          <w:i w:val="false"/>
          <w:color w:val="1b1b1b"/>
          <w:sz w:val="24"/>
          <w:lang w:val="pl-Pl"/>
        </w:rPr>
        <w:t>art. 9</w:t>
      </w:r>
      <w:r>
        <w:rPr>
          <w:rFonts w:ascii="Times New Roman"/>
          <w:b w:val="false"/>
          <w:i w:val="false"/>
          <w:color w:val="000000"/>
          <w:sz w:val="24"/>
          <w:lang w:val="pl-Pl"/>
        </w:rPr>
        <w:t xml:space="preserve"> lub </w:t>
      </w:r>
      <w:r>
        <w:rPr>
          <w:rFonts w:ascii="Times New Roman"/>
          <w:b w:val="false"/>
          <w:i w:val="false"/>
          <w:color w:val="1b1b1b"/>
          <w:sz w:val="24"/>
          <w:lang w:val="pl-Pl"/>
        </w:rPr>
        <w:t>art. 10</w:t>
      </w:r>
      <w:r>
        <w:rPr>
          <w:rFonts w:ascii="Times New Roman"/>
          <w:b w:val="false"/>
          <w:i w:val="false"/>
          <w:color w:val="000000"/>
          <w:sz w:val="24"/>
          <w:lang w:val="pl-Pl"/>
        </w:rPr>
        <w:t xml:space="preserve"> ustawy z dnia 15 czerwca 2012 r. o skutkach powierzania wykonywania pracy cudzoziemcom przebywającym wbrew przepisom na terytorium Rzeczypospolitej Polskiej (Dz. U. poz. 769);</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13;</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wykonawcę, który w wyniku lekkomyślności lub niedbalstwa przedstawił informacje wprowadzające w błąd zamawiającego, mogące mieć istotny wpływ na decyzje podejmowane przez zamawiającego w postępowaniu o udzielenie zamówienia;</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wykonawcę, który bezprawnie wpływał lub próbował wpłynąć na czynności zamawiającego lub pozyskać informacje poufne, mogące dać mu przewagę w postępowaniu o udzielenie zamówienia;</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wykonawcę, który z innymi wykonawcami zawarł porozumienie mające na celu zakłócenie konkurencji między wykonawcami w postępowaniu o udzielenie zamówienia, co zamawiający jest w stanie wykazać za pomocą stosownych środków dowodowych;</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 xml:space="preserve">wykonawcę będącego podmiotem zbiorowym, wobec którego sąd orzekł zakaz ubiegania się o zamówienia publiczne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28 października 2002 r. o odpowiedzialności podmiotów zbiorowych za czyny zabronione pod groźbą kary (Dz. U. z 2016 r. poz. 1541 oraz z 2017 r. poz. 724 i 933);</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wykonawcę, wobec którego orzeczono tytułem środka zapobiegawczego zakaz ubiegania się o zamówienia publiczne;</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 xml:space="preserve">wykonawców, którzy należąc do tej samej grupy kapitałowej,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16 lutego 2007 r. o ochronie konkurencji i konsumentów (Dz. U. z 2017 r. poz. 229, 1089 i 1132), złożyli odrębne oferty, oferty częściowe lub wnioski o dopuszczenie do udziału w postępowaniu, chyba że wykażą, że istniejące między nimi powiązania nie prowadzą do zakłócenia konkurencji w postępowaniu o udzielenie zamówienia.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Ofertę wykonawcy wykluczonego uznaje się za odrzuconą.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 postępowania o udzielenie zamówienia zamawiający może wykluczyć wykonawcę: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stosunku do którego otwarto likwidację, w zatwierdzonym przez sąd układzie w postępowaniu restrukturyzacyjnym jest przewidziane zaspokojenie wierzycieli przez likwidację jego majątku lub sąd zarządził likwidację jego majątku w trybie </w:t>
      </w:r>
      <w:r>
        <w:rPr>
          <w:rFonts w:ascii="Times New Roman"/>
          <w:b w:val="false"/>
          <w:i w:val="false"/>
          <w:color w:val="1b1b1b"/>
          <w:sz w:val="24"/>
          <w:lang w:val="pl-Pl"/>
        </w:rPr>
        <w:t>art. 332 ust. 1</w:t>
      </w:r>
      <w:r>
        <w:rPr>
          <w:rFonts w:ascii="Times New Roman"/>
          <w:b w:val="false"/>
          <w:i w:val="false"/>
          <w:color w:val="000000"/>
          <w:sz w:val="24"/>
          <w:lang w:val="pl-Pl"/>
        </w:rPr>
        <w:t xml:space="preserve"> ustawy z dnia 15 maja 2015 r. - Prawo restrukturyzacyjne (Dz. U. z 2016 r. poz. 1574, 1579, 1948 i 2260)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r>
        <w:rPr>
          <w:rFonts w:ascii="Times New Roman"/>
          <w:b w:val="false"/>
          <w:i w:val="false"/>
          <w:color w:val="1b1b1b"/>
          <w:sz w:val="24"/>
          <w:lang w:val="pl-Pl"/>
        </w:rPr>
        <w:t>art. 366 ust. 1</w:t>
      </w:r>
      <w:r>
        <w:rPr>
          <w:rFonts w:ascii="Times New Roman"/>
          <w:b w:val="false"/>
          <w:i w:val="false"/>
          <w:color w:val="000000"/>
          <w:sz w:val="24"/>
          <w:lang w:val="pl-Pl"/>
        </w:rPr>
        <w:t xml:space="preserve"> ustawy z dnia 28 lutego 2003 r. - Prawo upadłościowe (Dz. U. z 2016 r. poz. 2171, 2260 i 2261 oraz z 2017 r. poz. 791);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wykonawca lub osoby, o których mowa w ust. 1 pkt 14, uprawnione do reprezentowania wykonawcy pozostają w relacjach określonych w art. 17 ust. 1 pkt 2-4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osobami uprawnionymi do reprezentowania zamawiającego,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członkami komisji przetargowej,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osobami, które złożyły oświadczenie, o którym mowa w art. 17 ust. 2a</w:t>
      </w:r>
    </w:p>
    <w:p>
      <w:pPr>
        <w:spacing w:before="25" w:after="0"/>
        <w:ind w:left="373"/>
        <w:jc w:val="both"/>
        <w:textAlignment w:val="auto"/>
      </w:pPr>
      <w:r>
        <w:rPr>
          <w:rFonts w:ascii="Times New Roman"/>
          <w:b w:val="false"/>
          <w:i w:val="false"/>
          <w:color w:val="000000"/>
          <w:sz w:val="24"/>
          <w:lang w:val="pl-Pl"/>
        </w:rPr>
        <w:t>- chyba że jest możliwe zapewnienie bezstronności po stronie zamawiającego w inny sposób niż przez wykluczenie wykonawcy z udziału w postępowaniu;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urzędującego członka jego organu zarządzającego lub nadzorczego, wspólnika spółki w spółce jawnej lub partnerskiej albo komplementariusza w spółce komandytowej lub komandytowo-akcyjnej lub prokurenta prawomocnie skazano za wykroczenie, o którym mowa w pkt 5;</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wobec którego wydano ostateczną decyzję administracyjną o naruszeniu obowiązków wynikających z przepisów prawa pracy, prawa ochrony środowiska lub przepisów o zabezpieczeniu społecznym, jeżeli wymierzono tą decyzją karę pieniężną nie niższą niż 3000 złotych;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z odsetkami lub grzywnami lub zawarł wiążące porozumienie w sprawie spłaty tych należności.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zamawiający przewiduje wykluczenie wykonawcy na podstawie ust. 5, wskazuje podstawy wykluczenia w ogłoszeniu o zamówieniu, w specyfikacji istotnych warunków zamówienia lub w zaproszeniu do negocjacji.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Wykluczenie wykonawcy następuje: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przypadkach, o których mowa w ust. 1 pkt 13 lit. a-c i pkt 14, gdy osoba, o której mowa w tych przepisach została skazana za przestępstwo wymienione w ust. 1 pkt 13 lit. a-c, jeżeli nie upłynęło 5 lat od dnia uprawomocnienia się wyroku potwierdzającego zaistnienie jednej z podstaw wykluczenia, chyba że w tym wyroku został określony inny okres wykluczenia;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ust. 1 pkt 13 lit. d i pkt 14, gdy osoba, o której mowa w tych przepisach, została skazana za przestępstwo wymienione w ust. 1 pkt 13 lit. d,</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ust. 1 pkt 15,</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ust. 5 pkt 5-7</w:t>
      </w:r>
    </w:p>
    <w:p>
      <w:pPr>
        <w:spacing w:before="25" w:after="0"/>
        <w:ind w:left="373"/>
        <w:jc w:val="both"/>
        <w:textAlignment w:val="auto"/>
      </w:pPr>
      <w:r>
        <w:rPr>
          <w:rFonts w:ascii="Times New Roman"/>
          <w:b w:val="false"/>
          <w:i w:val="false"/>
          <w:color w:val="000000"/>
          <w:sz w:val="24"/>
          <w:lang w:val="pl-Pl"/>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przypadkach, o których mowa w ust. 1 pkt 18 i 20 lub ust. 5 pkt 2 i 4, jeżeli nie upłynęły 3 lata od dnia zaistnienia zdarzenia będącego podstawą wykluczenia;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1 pkt 21, jeżeli nie upłynął okres, na jaki został prawomocnie orzeczony zakaz ubiegania się o zamówienia publiczne;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o którym mowa w ust. 1 pkt 22, jeżeli nie upłynął okres obowiązywania zakazu ubiegania się o zamówienia publiczne.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Wykonawca, który podlega wykluczeniu na podstawie ust. 1 pkt 13 i 14 oraz 16-20 lub ust. 5,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Wykonawca nie podlega wykluczeniu, jeżeli zamawiający, uwzględniając wagę i szczególne okoliczności czynu wykonawcy, uzna za wystarczające dowody przedstawione na podstawie ust. 8.</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przypadkach, o których mowa w ust. 1 pkt 19, przed wykluczeniem wykonawcy, zamawiający zapewnia temu wykonawcy możliwość udowodnienia, że jego udział w przygotowaniu postępowania o udzielenie zamówienia nie zakłóci konkurencji. Zamawiający wskazuje w protokole sposób zapewnienia konkurencji.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Wykonawca, w terminie 3 dni od dnia przekazania informacji, o której mowa w art. 51 ust. 1a, art. 57 ust. 1 lub art. 60d ust. 1, albo od zamieszczenia na stronie internetowej informacji, o której mowa w art. 86 ust. 5, przekazuje zamawiającemu oświadczenie o przynależności lub braku przynależności do tej samej grupy kapitałowej, o której mowa w ust. 1 pkt 23. Wraz ze złożeniem oświadczenia, wykonawca może przedstawić dowody, że powiązania z innym wykonawcą nie prowadzą do zakłócenia konkurencji w postępowaniu o udzielenie zamówienia.</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Zamawiający może wykluczyć wykonawcę na każdym etapie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24aa. </w:t>
      </w:r>
      <w:r>
        <w:rPr>
          <w:rFonts w:ascii="Times New Roman"/>
          <w:b/>
          <w:i w:val="false"/>
          <w:color w:val="000000"/>
          <w:sz w:val="24"/>
          <w:lang w:val="pl-Pl"/>
        </w:rPr>
        <w:t xml:space="preserve"> [Procedura odwrócona w przetargu nieograniczonym]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wykonawca, o którym mowa w ust. 1,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[Oświadczenia (dokumenty) niezbędne do przeprowadzenia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o udzielenie zamówienia zamawiający może żądać od wykonawców wyłącznie oświadczeń lub dokumentów niezbędnych do przeprowadzenia postępowania. Oświadczenia lub dokumenty potwierdzające: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spełnianie warunków udziału w postępowaniu lub kryteria selekcji,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spełnianie przez oferowane dostawy, usługi lub roboty budowlane wymagań określonych przez zamawiającego,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brak podstaw wykluczenia</w:t>
      </w:r>
    </w:p>
    <w:p>
      <w:pPr>
        <w:spacing w:before="25" w:after="0"/>
        <w:ind w:left="0"/>
        <w:jc w:val="both"/>
        <w:textAlignment w:val="auto"/>
      </w:pPr>
      <w:r>
        <w:rPr>
          <w:rFonts w:ascii="Times New Roman"/>
          <w:b w:val="false"/>
          <w:i w:val="false"/>
          <w:color w:val="000000"/>
          <w:sz w:val="24"/>
          <w:lang w:val="pl-Pl"/>
        </w:rPr>
        <w:t>- zamawiający wskazuje w ogłoszeniu o zamówieniu, specyfikacji istotnych warunków zamówienia lub zaproszeniu do składania ofert.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Minister właściwy do spraw gospodarki określi, w drodze rozporządzenia, rodzaje dokumentów, jakich może żądać zamawiający od wykonawcy, okres ich ważności oraz formy, w jakich dokumenty te mogą być składane, mając na uwadze, że potwierdzeniem spełniania warunków udziału w postępowaniu, kryteriów selekcji lub braku podstaw wykluczenia może być zamiast dokumentu również oświadczenie złożone przed właściwym organem, informacja z Krajowego Rejestru Karnego, wyciąg z odpowiedniego rejestru, takiego jak rejestr sądowy, lub, w przypadku jego braku, równoważny dokument wykazujący brak podstaw wykluczenia, spełnianie warunków udziału w postępowaniu lub kryteriów selekcji, wydany przez właściwy organ sądowy lub administracyjny, a potwierdzeniem, że oferowane dostawy, usługi lub roboty budowlane spełniają wymagania określone przez zamawiającego, może być w szczególności zaświadczenie podmiotu uprawnionego do kontroli jakości, a także mając na uwadze aktualność tych dokumentów oraz potrzebę zapewnienia ochrony informacji niejawnych, w przypadku zamówień wymagających tych informacji, związanych z nimi lub je zawierających,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25a. </w:t>
      </w:r>
      <w:r>
        <w:rPr>
          <w:rFonts w:ascii="Times New Roman"/>
          <w:b/>
          <w:i w:val="false"/>
          <w:color w:val="000000"/>
          <w:sz w:val="24"/>
          <w:lang w:val="pl-Pl"/>
        </w:rPr>
        <w:t xml:space="preserve"> [Oświadczenie wykonawcy i dodatkowe dokumenty dołączane do oferty lub wniosku o dopuszczenie do udziału w postępowaniu; JEDZ]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oferty lub wniosku o dopuszczenie do udziału w postępowaniu wykonawca dołącza aktualne na dzień składania ofert lub wniosków o dopuszczenie do udziału w postępowaniu oświadczenie w zakresie wskazanym przez zamawiającego w ogłoszeniu o zamówieniu lub w specyfikacji istotnych warunków zamówienia. Informacje zawarte w oświadczeniu stanowią wstępne potwierdzenie, że wykonawca: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podlega wykluczeniu oraz spełnia warunki udziału w postępowaniu;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spełnia kryteria selekcji, o których mowa w art. 51 ust. 2, art. 57 ust. 3 i art. 60d ust.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oświadczenie, o którym mowa w ust. 1, wykonawca składa w formie jednolitego dokumentu.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Wykonawca, który powołuje się na zasoby innych podmiotów, w celu wykazania braku istnienia wobec nich podstaw wykluczenia oraz spełniania, w zakresie, w jakim powołuje się na ich zasoby, warunków udziału w postępowaniu: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składa także jednolite dokumenty dotyczące tych podmiotów - jeżeli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zamieszcza informacje o tych podmiotach w oświadczeniu, o którym mowa w ust. 1 - jeżeli wartość zamówienia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prowadzonym w trybie zamówienia z wolnej ręki, oświadczenie, o którym mowa w ust. 1, wykonawca składa zamawiającemu przed zawarciem umowy.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żądanie zamawiającego, wykonawca, który zamierza powierzyć wykonanie części zamówienia podwykonawcom, w celu wykazania braku istnienia wobec nich podstaw wykluczenia z udziału w postępowaniu: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składa jednolite dokumenty dotyczące podwykonawców, jeżeli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zamieszcza informacje o podwykonawcach w oświadczeniu, o którym mowa w ust. 1, jeżeli wartość zamówienia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wspólnego ubiegania się o zamówienie przez wykonawców, jednolity dokument lub oświadczenie składa każdy z wykonawców wspólnie ubiegających się o zamówienie. Dokumenty te potwierdzają spełnianie warunków udziału w postępowaniu lub kryteriów selekcji oraz brak podstaw wykluczenia w zakresie, w którym każdy z wykonawców wykazuje spełnianie warunków udziału w postępowaniu lub kryteriów selekcji oraz brak podstaw wykluczenia.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Wykonawca może wykorzystać w jednolitym dokumencie nadal aktualne informacje zawarte w innym jednolitym dokumencie złożonym w odrębnym postępowaniu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[Prawo żądania dokumentów i oświadczeń potwierdzających spełnienie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przed udzieleniem zamówienia, którego wartość jest równa lub przekracza kwoty określone w przepisach wydanych na podstawie art. 11 ust. 8, wzywa wykonawcę, którego oferta została najwyżej oceniona, do złożenia w wyznaczonym, nie krótszym niż 10 dni, terminie aktualnych na dzień złożenia oświadczeń lub dokumentów potwierdzających okoliczności, o których mowa w art. 25 ust. 1. Przepisu zdania pierwszego nie stosuje się do udzielania zamówień w przypadkach, o których mowa w art. 101a ust. 1 pkt 1 lub pkt 2 lit. 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Jeżeli z uzasadnionej przyczyny wykonawca nie może złożyć dokumentów dotyczących sytuacji finansowej lub ekonomicznej wymaganych przez zamawiającego, może złożyć inny dokument, który w wystarczający sposób potwierdza spełnianie opisanego przez zamawiającego warunku udziału w postępowaniu lub kryterium selekcji.</w:t>
      </w:r>
    </w:p>
    <w:p>
      <w:pPr>
        <w:spacing w:before="26" w:after="0"/>
        <w:ind w:left="0"/>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2e.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2f.  </w:t>
      </w:r>
      <w:r>
        <w:rPr>
          <w:rFonts w:ascii="Times New Roman"/>
          <w:b w:val="false"/>
          <w:i w:val="false"/>
          <w:color w:val="000000"/>
          <w:sz w:val="24"/>
          <w:lang w:val="pl-Pl"/>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wzywa także, w wyznaczonym przez siebie terminie, do złożenia wyjaśnień dotyczących oświadczeń lub dokumentów, o których mowa w art. 25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Wykonawca nie jest obowiązany do złożenia oświadczeń lub dokumentów potwierdzających okoliczności, o których mowa w art. 25 ust. 1 pkt 1 i 3, jeżeli zamawiający posiada oświadczenia lub dokumenty dotyczące tego wykonawcy lub może je uzyskać za pomocą bezpłatnych i ogólnodostępnych baz danych, w szczególności rejestrów publicznych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(Dz. U. z 2017 r. poz. 570).</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Zamawiający korzysta z internetowego repozytorium zaświadczeń e-Certis oraz wymaga przede wszystkim takich rodzajów zaświadczeń lub dowodów w formie dokumentów, które są objęte tym repozytorium.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28.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Przygotowanie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[Zasady opisywania przedmiotu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 zamówienia opisuje się w sposób jednoznaczny i wyczerpujący, za pomocą dostatecznie dokładnych i zrozumiałych określeń, uwzględniając wszystkie wymagania i okoliczności mogące mieć wpływ na sporządzenie oferty.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Przedmiotu zamówienia nie można opisywać w sposób, który mógłby utrudniać uczciwą konkurencję.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Przedmiotu zamówienia nie można opisywać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zamawiający nie może opisać przedmiotu zamówienia za pomocą dostatecznie dokładnych określeń, a wskazaniu takiemu towarzyszą wyrazy "lub równoważny".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Zamawiający określa w opisie przedmiotu zamówienia na usługi lub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w:t>
      </w:r>
      <w:r>
        <w:rPr>
          <w:rFonts w:ascii="Times New Roman"/>
          <w:b w:val="false"/>
          <w:i w:val="false"/>
          <w:color w:val="1b1b1b"/>
          <w:sz w:val="24"/>
          <w:lang w:val="pl-Pl"/>
        </w:rPr>
        <w:t>art. 22 § 1</w:t>
      </w:r>
      <w:r>
        <w:rPr>
          <w:rFonts w:ascii="Times New Roman"/>
          <w:b w:val="false"/>
          <w:i w:val="false"/>
          <w:color w:val="000000"/>
          <w:sz w:val="24"/>
          <w:lang w:val="pl-Pl"/>
        </w:rPr>
        <w:t xml:space="preserve"> ustawy z dnia 26 czerwca 1974 r. - Kodeks pracy (Dz. U. z 2016 r. poz. 1666, 2138 i 2255 oraz z 2017 r. poz. 60 i 962).</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Zamawiający może określić w opisie przedmiotu zamówienia konieczność przeniesienia praw własności intelektualnej lub udzielenia licencji.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określić w opisie przedmiotu zamówienia wymagania związane z realizacją zamówienia, które mogą obejmować aspekty gospodarcze, środowiskowe, społeczne, związane z innowacyjnością lub zatrudnieniem, w szczególności dotyczące zatrudnienia: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bezrobotnych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20 kwietnia 2004 r. o promocji zatrudnienia i instytucjach rynku pracy;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młodocianych, o których mowa w </w:t>
      </w:r>
      <w:r>
        <w:rPr>
          <w:rFonts w:ascii="Times New Roman"/>
          <w:b w:val="false"/>
          <w:i w:val="false"/>
          <w:color w:val="1b1b1b"/>
          <w:sz w:val="24"/>
          <w:lang w:val="pl-Pl"/>
        </w:rPr>
        <w:t>przepisach</w:t>
      </w:r>
      <w:r>
        <w:rPr>
          <w:rFonts w:ascii="Times New Roman"/>
          <w:b w:val="false"/>
          <w:i w:val="false"/>
          <w:color w:val="000000"/>
          <w:sz w:val="24"/>
          <w:lang w:val="pl-Pl"/>
        </w:rPr>
        <w:t xml:space="preserve"> prawa pracy, w celu przygotowania zawodowego;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osób niepełnosprawnych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1997 r. o rehabilitacji zawodowej i społecznej oraz zatrudnianiu osób niepełnosprawnych;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innych osób niż określone w pkt 1, 2 lub 3,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13 czerwca 2003 r. o zatrudnieniu socjalnym (Dz. U. z 2016 r. poz. 1828) lub we właściwych przepisach państw członkowskich Unii Europejskiej lub Europejskiego Obszaru Gospodarczego.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zamówień przeznaczonych do użytku osób fizycznych, w tym pracowników zamawiającego, opis przedmiotu zamówienia sporządza się z uwzględnieniem wymagań w zakresie dostępności dla osób niepełnosprawnych lub projektowania z przeznaczeniem dla wszystkich użytkowników.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wymagania, o których mowa w ust. 5, wynikają z aktu prawa Unii Europejskiej, przedmiot zamówienia, w zakresie projektowania z przeznaczeniem dla wszystkich użytkowników, opisuje się przez odesłanie do tego aktu.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[Sposób opisywania przedmiotu zamówienia; normy (specyfikacje) techniczne]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opisuje przedmiot zamówienia w jeden z następujących sposobów, z uwzględnieniem odrębnych przepisów technicznych: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przez określenie wymagań dotyczących wydajności lub funkcjonalności, w tym wymagań środowiskowych, pod warunkiem że podane parametry są dostatecznie precyzyjne, aby umożliwić wykonawcom ustalenie przedmiotu zamówienia, a zamawiającemu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odniesienie się w kolejności preferencji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Polskich Norm przenoszących normy europejskie,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norm innych państw członkowskich Europejskiego Obszaru Gospodarczego przenoszących normy europejskie,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europejskich ocen technicznych, rozumianych jako udokumentowane oceny działania wyrobu budowlanego względem jego podstawowych cech, zgodnie z odpowiednim europejskim dokumentem oceny, w rozumieniu </w:t>
      </w:r>
      <w:r>
        <w:rPr>
          <w:rFonts w:ascii="Times New Roman"/>
          <w:b w:val="false"/>
          <w:i w:val="false"/>
          <w:color w:val="1b1b1b"/>
          <w:sz w:val="24"/>
          <w:lang w:val="pl-Pl"/>
        </w:rPr>
        <w:t>art. 2 pkt 12</w:t>
      </w:r>
      <w:r>
        <w:rPr>
          <w:rFonts w:ascii="Times New Roman"/>
          <w:b w:val="false"/>
          <w:i w:val="false"/>
          <w:color w:val="000000"/>
          <w:sz w:val="24"/>
          <w:lang w:val="pl-Pl"/>
        </w:rPr>
        <w:t xml:space="preserve"> rozporządzenia Parlamentu Europejskiego i Rady (UE) nr 305/2011 z dnia 9 marca 2011 r. ustanawiającego zharmonizowane warunki wprowadzania do obrotu wyrobów budowlanych i uchylającego dyrektywę Rady 89/106/EWG (Dz. Urz. UE L 88 z 04.04.2011, str. 5, z późn. zm.),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 xml:space="preserve">wspólnych specyfikacji technicznych, rozumianych jako specyfikacje techniczne w dziedzinie produktów teleinformatycznych określone zgodnie z </w:t>
      </w:r>
      <w:r>
        <w:rPr>
          <w:rFonts w:ascii="Times New Roman"/>
          <w:b w:val="false"/>
          <w:i w:val="false"/>
          <w:color w:val="1b1b1b"/>
          <w:sz w:val="24"/>
          <w:lang w:val="pl-Pl"/>
        </w:rPr>
        <w:t>art. 13</w:t>
      </w:r>
      <w:r>
        <w:rPr>
          <w:rFonts w:ascii="Times New Roman"/>
          <w:b w:val="false"/>
          <w:i w:val="false"/>
          <w:color w:val="000000"/>
          <w:sz w:val="24"/>
          <w:lang w:val="pl-Pl"/>
        </w:rPr>
        <w:t xml:space="preserve"> i </w:t>
      </w:r>
      <w:r>
        <w:rPr>
          <w:rFonts w:ascii="Times New Roman"/>
          <w:b w:val="false"/>
          <w:i w:val="false"/>
          <w:color w:val="1b1b1b"/>
          <w:sz w:val="24"/>
          <w:lang w:val="pl-Pl"/>
        </w:rPr>
        <w:t>art. 14</w:t>
      </w:r>
      <w:r>
        <w:rPr>
          <w:rFonts w:ascii="Times New Roman"/>
          <w:b w:val="false"/>
          <w:i w:val="false"/>
          <w:color w:val="000000"/>
          <w:sz w:val="24"/>
          <w:lang w:val="pl-Pl"/>
        </w:rPr>
        <w:t xml:space="preserve"> rozporządzenia Parlamentu Europejskiego i Rady (UE) nr 1025/2012 z dnia 25 października 2012 r. w sprawie normalizacji europejskiej, zmieniającego dyrektywy Rady 89/686/EWG i 93/15/EWG oraz dyrektywy Parlamentu Europejskiego i Rady 94/9/WE, 94/25/WE, 95/16/WE, 97/23/WE, 98/34/WE, 2004/22/WE, 2007/23/WE, 2009/23/WE i 2009/105/WE oraz uchylającego decyzję Rady 87/95/EWG i decyzję Parlamentu Europejskiego i Rady nr 1673/2006/WE (Dz. Urz. UE L 316 z 14.11.2012, str. 12),</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norm międzynarodowych,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specyfikacji technicznych, których przestrzeganie nie jest obowiązkowe, przyjętych przez instytucję normalizacyjną, wyspecjalizowaną w opracowywaniu specyfikacji technicznych w celu powtarzalnego i stałego stosowania w dziedzinach obronności i bezpieczeństwa,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innych systemów referencji technicznych ustanowionych przez europejskie organizacje normalizacyjne;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odniesienie do norm, europejskich ocen technicznych, specyfikacji technicznych i systemów referencji technicznych, o których mowa w pkt 2, oraz przez odniesienie do wymagań dotyczących wydajności lub funkcjonalności, o których mowa w pkt 1, w zakresie wybranych cech;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przez odniesienie do kategorii wymagań dotyczących wydajności lub funkcjonalności, o których mowa w pkt 1, i przez odniesienie do norm, europejskich ocen technicznych, specyfikacji technicznych i systemów referencji technicznych, o których mowa w pkt 2, stanowiących środek domniemania zgodności z tego rodzaju wymaganiami dotyczącymi wydajności lub funkcjonalności.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braku Polskich Norm przenoszących normy europejskie, norm innych państw członkowskich Europejskiego Obszaru Gospodarczego przenoszących normy europejskie oraz norm, europejskich ocen technicznych, specyfikacji technicznych i systemów referencji technicznych, o których mowa w ust. 1 pkt 2, przy opisie przedmiotu zamówienia uwzględnia się w kolejności: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Polskie Normy;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polskie aprobaty techniczne;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polskie specyfikacje techniczne dotyczące projektowania, wyliczeń i realizacji robót budowlanych oraz wykorzystania dostaw;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krajowe deklaracje zgodności oraz krajowe deklaracje właściwości użytkowych wyrobu budowlanego lub krajowe oceny techniczne wydawane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wyrobach budowlanych (Dz. U. z 2016 r. poz. 1570).</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Opisując przedmiot zamówienia przez odniesienie do norm, europejskich ocen technicznych, aprobat, specyfikacji technicznych i systemów referencji technicznych, o których mowa w ust. 1 pkt 2 i ust. 3, zamawiający jest obowiązany wskazać, że dopuszcza rozwiązania równoważne opisywanym, a odniesieniu takiemu towarzyszą wyrazy "lub równoważne".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który powołuje się na rozwiązania równoważne opisywanym przez zamawiającego, jest obowiązany wykazać, że oferowane przez niego dostawy, usługi lub roboty budowlane spełniają wymagania określone przez zamawiającego.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 opisu przedmiotu zamówienia stosuje się nazwy i kody określone we Wspólnym Słowniku Zamówień.</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zamówień na roboty budowlane zamawiający określa w opisie przedmiotu zamówienia wymagane cechy materiału, produktu lub usługi, odpowiadające przeznaczeniu zamierzonemu przez zamawiającego,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 adekwatnie do przedmiotu zamówienia, dostosowania projektu do potrzeb wszystkich użytkowników, w tym zapewnienia dostępności dla osób niepełnosprawnych;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wymagać: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określonych poziomów oddziaływania na środowisko i klimat,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certyfikatu zgodności lub deklaracji zgodności,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określonej wydajności, bezpieczeństwa lub wymiarów, w tym procedur dotyczących zapewnienia jakości,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określonej terminologii, symboli, testów i metod testowania,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określonego opakowania i oznakowania,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instrukcji użytkowania,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procesów i metod produkcji na każdym etapie cyklu życia obiektów budowlanych,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 xml:space="preserve">dodatkowych badań i testów przeprowadzanych przez jednostki autoryzowane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13 kwietnia 2016 r. o systemach oceny zgodności i nadzoru rynku (Dz. U. poz. 542, 1228 i 1579 oraz z 2017 r. poz. 1089),</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określonych zasad dotyczących projektowania i kosztorysowania,</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warunków testowania, kontroli i odbioru obiektów budowlanych,</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metod i technik budowy,</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wszelkich pozostałych warunków technicznych.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zamówień na dostawy lub usługi, zamawiający określa w opisie przedmiotu zamówienia wymagane cechy produktu lub usługi,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 adekwatnie do przedmiotu zamówienia, dostosowania projektu do potrzeb wszystkich użytkowników, w tym zapewnienia dostępności dla osób niepełnosprawnych;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wymagać: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posiadania przez dostawę lub usługę cech, o których mowa w ust. 8 pkt 2 lit. a, b i d-f oraz 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określonych poziomów jakości,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określonej wydajności, przeznaczenia produktu, bezpieczeństwa lub wymiarów, w tym wymagań odnoszących się do produktu w zakresie nazwy, pod jaką produkt jest sprzedawany,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procesów i metod produkcji na każdym etapie cyklu życia dostawy lub usługi oraz procedury oceny zgodności.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30a. </w:t>
      </w:r>
      <w:r>
        <w:rPr>
          <w:rFonts w:ascii="Times New Roman"/>
          <w:b/>
          <w:i w:val="false"/>
          <w:color w:val="000000"/>
          <w:sz w:val="24"/>
          <w:lang w:val="pl-Pl"/>
        </w:rPr>
        <w:t xml:space="preserve"> [Użycie oznakowania w opisie przedmiotu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o szczególnych cechach, zamawiający może określić w opisie przedmiotu zamówienia w kryteriach oceny ofert lub w warunkach realizacji zamówienia określone oznakowanie, jeżeli spełnione są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dotyczące oznakowania dotyczą wyłącznie kryteriów, które są związane z przedmiotem zamówienia, i są odpowiednie dla określenia cech robót budowlanych, dostaw lub usług będących przedmiotem tego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wymagania dotyczące oznakowania są oparte na obiektywnie możliwych do sprawdzenia i niedyskryminujących kryteriach;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 przyznawania oznakowania są przyjmowane w drodze otwartej i przejrzystej procedury, w której mogą uczestniczyć wszystkie zainteresowane podmioty, w tym podmioty należące do administracji publicznej, konsumenci, partnerzy społeczni, producenci, dystrybutorzy oraz organizacje pozarządowe;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oznakowania są dostępne dla wszystkich zainteresowanych stron;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wymagania dotyczące oznakowania są określane przez podmiot trzeci, na który wykonawca ubiegający się o oznakowanie nie może wywierać decydującego wpływu.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zamawiający nie wymaga, aby roboty budowlane, dostawy lub usługi spełniały wszystkie wymagania dotyczące oznakowania, wskazuje poszczególne wymagania dotyczące oznakowania.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wymagane jest przedstawienie określonego oznakowania, zamawiający akceptuje wszystkie oznakowania potwierdzające, że dane roboty budowlane, dostawy lub usługi spełniają równoważne wymagania.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wykonawca z przyczyn od niego niezależnych nie może uzyskać określonego przez zamawiającego oznakowania lub oznakowania potwierdzającego, że dane roboty budowlane, dostawy lub usługi spełniają równoważne wymagania, zamawiający w terminie przez siebie wyznaczonym akceptuje inne odpowiednie środki dowodowe, w szczególności dokumentację techniczną producenta, o ile dany wykonawca udowodni, że roboty budowlane, dostawy lub usługi, które mają zostać przez niego wykonane, spełniają wymagania określonego oznakowania lub określone wymagania wskazane przez zamawiającego.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dane oznakowanie, które spełnia warunki określone w ust. 1 pkt 2-5, zawiera również wymagania niezwiązane z przedmiotem zamówienia, zamawiający nie może żądać tego oznakowania. W takim przypadku zamawiający może opisać przedmiot zamówienia przez odesłanie do tych wymagań oznakowania lub, w razie potrzeby, do tych jego części, które są związane z przedmiotem zamówienia i są odpowiednie dla określenia cech zamawianych robót budowlanych, dostaw lub usług.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30b. </w:t>
      </w:r>
      <w:r>
        <w:rPr>
          <w:rFonts w:ascii="Times New Roman"/>
          <w:b/>
          <w:i w:val="false"/>
          <w:color w:val="000000"/>
          <w:sz w:val="24"/>
          <w:lang w:val="pl-Pl"/>
        </w:rPr>
        <w:t xml:space="preserve"> [Wymóg przedstawienia certyfikatu]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wymagać od wykonawców przedstawienia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Przez jednostkę oceniającą zgodność rozumie się jednostkę wykonującą działania z zakresu oceny zgodności, w tym kalibrację, testy, certyfikację i kontrolę, akredytowaną zgodnie z </w:t>
      </w:r>
      <w:r>
        <w:rPr>
          <w:rFonts w:ascii="Times New Roman"/>
          <w:b w:val="false"/>
          <w:i w:val="false"/>
          <w:color w:val="1b1b1b"/>
          <w:sz w:val="24"/>
          <w:lang w:val="pl-Pl"/>
        </w:rPr>
        <w:t>rozporządzeniem</w:t>
      </w:r>
      <w:r>
        <w:rPr>
          <w:rFonts w:ascii="Times New Roman"/>
          <w:b w:val="false"/>
          <w:i w:val="false"/>
          <w:color w:val="000000"/>
          <w:sz w:val="24"/>
          <w:lang w:val="pl-Pl"/>
        </w:rPr>
        <w:t xml:space="preserve"> Parlamentu Europejskiego i Rady (WE) nr 765/2008 z dnia 9 lipca 2008 r. ustanawiającym wymagania w zakresie akredytacji i nadzoru rynku odnoszące się do warunków wprowadzania produktów do obrotu i uchylającym rozporządzenie (EWG) nr 339/93 (Dz. Urz. UE L 218 z 13.08.2008, str. 30).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wymagania przedstawienia certyfikatów wydanych przez określoną jednostkę oceniającą zgodność, zamawiający akceptuje również certyfikaty wydane przez inne równoważne jednostki oceniające zgodność.</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akceptuje odpowiednie środki dowodowe, inne niż te, o których mowa w ust. 1 i 3, w szczególności dokumentację techniczną producenta, w przypadku gdy dany wykonawca nie ma ani dostępu do certyfikatów lub sprawozdań z badań, o których mowa w ust. 1 i 3,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warunkach realizacji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[Sposób opisywania przedmiotu zamówienia na roboty budowlane]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opisuje przedmiot zamówienia na roboty budowlane za pomocą dokumentacji projektowej oraz specyfikacji technicznej wykonania i odbioru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przedmiotem zamówienia jest zaprojektowanie i wykonanie robót budowlanych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 zamawiający opisuje przedmiot zamówienia za pomocą programu funkcjonalno-użytkowego.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Program funkcjonalno-użytkowy obejmuje opis zadania budowlanego, w którym podaje się przeznaczenie ukończonych robót budowlanych oraz stawiane im wymagania techniczne, ekonomiczne, architektoniczne, materiałowe i funkcjonalne.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budownictwa, planowania i zagospodarowania przestrzennego oraz mieszkalnictwa określi, w drodze rozporządzenia, szczegółowy zakres i formę: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dokumentacji projektowej,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specyfikacji technicznych wykonania i odbioru robót budowlanych,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programu funkcjonalno-użytkowego</w:t>
      </w:r>
    </w:p>
    <w:p>
      <w:pPr>
        <w:spacing w:before="25" w:after="0"/>
        <w:ind w:left="0"/>
        <w:jc w:val="both"/>
        <w:textAlignment w:val="auto"/>
      </w:pPr>
      <w:r>
        <w:rPr>
          <w:rFonts w:ascii="Times New Roman"/>
          <w:b w:val="false"/>
          <w:i w:val="false"/>
          <w:color w:val="000000"/>
          <w:sz w:val="24"/>
          <w:lang w:val="pl-Pl"/>
        </w:rPr>
        <w:t>- mając na względzie rodzaj robót budowlanych, a także nazwy i kody Wspólnego Słownika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31a. </w:t>
      </w:r>
      <w:r>
        <w:rPr>
          <w:rFonts w:ascii="Times New Roman"/>
          <w:b/>
          <w:i w:val="false"/>
          <w:color w:val="000000"/>
          <w:sz w:val="24"/>
          <w:lang w:val="pl-Pl"/>
        </w:rPr>
        <w:t xml:space="preserve"> [Dialog techniczny]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przed wszczęciem postępowania o udzielenie zamówienia, może poinformować wykonawców o planach i oczekiwaniach dotyczących zamówienia, w szczególności może przeprowadzić dialog techniczny, zwracając się do ekspertów, organów władzy publicznej lub wykonawców o doradztwo lub udzielenie informacji w zakresie niezbędnym do przygotowania opisu przedmiotu zamówienia, specyfikacji istotnych warunków zamówienia lub określenia warunków umowy.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Dialog techniczny prowadzi się w sposób zapewniający zachowanie uczciwej konkurencji oraz równe traktowanie potencjalnych wykonawców i oferowanych przez nich rozwiązań.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31b. </w:t>
      </w:r>
      <w:r>
        <w:rPr>
          <w:rFonts w:ascii="Times New Roman"/>
          <w:b/>
          <w:i w:val="false"/>
          <w:color w:val="000000"/>
          <w:sz w:val="24"/>
          <w:lang w:val="pl-Pl"/>
        </w:rPr>
        <w:t xml:space="preserve"> [Zamieszczenie informacji o zamiarze przeprowadzenia dialogu technicznego]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zamieszcza informację o zamiarze przeprowadzenia dialogu technicznego oraz o jego przedmiocie na stronie internetowej.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31c. </w:t>
      </w:r>
      <w:r>
        <w:rPr>
          <w:rFonts w:ascii="Times New Roman"/>
          <w:b/>
          <w:i w:val="false"/>
          <w:color w:val="000000"/>
          <w:sz w:val="24"/>
          <w:lang w:val="pl-Pl"/>
        </w:rPr>
        <w:t xml:space="preserve"> [Zamieszczenie informacji o zastosowaniu dialogu technicznego]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zamieszcza informację o zastosowaniu dialogu technicznego w ogłoszeniu o zamówieniu, którego dotyczył dialog techniczny.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31d. </w:t>
      </w:r>
      <w:r>
        <w:rPr>
          <w:rFonts w:ascii="Times New Roman"/>
          <w:b/>
          <w:i w:val="false"/>
          <w:color w:val="000000"/>
          <w:sz w:val="24"/>
          <w:lang w:val="pl-Pl"/>
        </w:rPr>
        <w:t xml:space="preserve"> [Udział w postępowaniu o udzielenie zamówienia podmiotu uczestniczącego w przygotowaniu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istnieje możliwość, że o udzielenie zamówienia będzie ubiegał się podmiot, który uczestniczył w przygotowaniu postępowania o udzielenie tego zamówienia, zamawiający zapewnia, że udział tego podmiotu w postępowaniu nie zakłóci konkurencji, w szczególności przekazuje pozostałym wykonawcom informacje, które uzyskał i przekazał podczas przygotowania postępowania oraz wyznacza odpowiedni termin na złożenie ofert. Zamawiający wskazuje w protokole środki mające na celu zapobieżenie zakłóceniu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[Zasady ustalania wartości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Podstawą ustalenia wartości zamówienia jest całkowite szacunkowe wynagrodzenie wykonawcy, bez podatku od towarów i usług, ustalone przez zamawiającego z należytą starannością.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może w celu uniknięcia stosowania przepisów ustawy zaniżać wartości zamówienia lub wybierać sposobu obliczania wartości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zamawiający przewiduje udzielenie zamówień, o których mowa w art. 67 ust. 1 pkt 6 i 7 lub art. 134 ust. 6 pkt 3, przy ustalaniu wartości zamówienia uwzględnia się wartość tych zamówień.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zamawiający dopuszcza możliwość składania ofert częściowych albo udziela zamówienia w częściach, z których każda stanowi przedmiot odrębnego postępowania, wartością zamówienia jest łączna wartość poszczególnych części zamówienia.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wyodrębniona jednostka organizacyjna zamawiającego posiadająca samodzielność finansową udziela zamówienia związanego z jej własną działalnością, wartość udzielanego zamówienia ustala się odrębnie od wartości zamówień udzielanych przez inne jednostki organizacyjne tego zamawiającego posiadające samodzielność finansową.</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Wartością dynamicznego systemu zakupów jest łączna wartość zamówień objętych tym systemem, których zamawiający zamierza udzielić w okresie trwania dynamicznego systemu zakupów.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Wartością umowy ramowej jest łączna wartość zamówień, których zamawiający zamierza udzielić w okresie trwania umowy ramowej.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Wartością partnerstwa innowacyjnego jest maksymalna wartość wszystkich działań w procesie badawczo-rozwojowym, które mają zostać przeprowadzone w ramach każdego z etapów planowanego partnerstwa, oraz wszystkich dostaw, usług lub robót budowlanych, które mają być opracowane i zamówione na koniec partnerstwa.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[Zasady ustalania wartości zamówienia na roboty budowlane]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Wartość zamówienia na roboty budowlane ustala się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kosztorysu inwestorskiego sporządzanego na etapie opracowania dokumentacji projektowej albo na podstawie planowanych kosztów robót budowlanych określonych w programie funkcjonalno-użytkowym, jeżeli przedmiotem zamówienia jest wykonanie robót budowlanych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planowanych kosztów prac projektowych oraz planowanych kosztów robót budowlanych określonych w programie funkcjonalno-użytkowym, jeżeli przedmiotem zamówienia jest zaprojektowanie i wykonanie robót budowlanych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obliczaniu wartości zamówienia na roboty budowlane uwzględnia się także wartość dostaw i usług oddanych przez zamawiającego do dyspozycji wykonawcy, o ile są one niezbędne do wykonania tych robót budowlanych.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budownictwa, planowania i zagospodarowania przestrzennego oraz mieszkalnictwa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metody i podstawy sporządzania kosztorysu inwestorskiego,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metody i podstawy obliczania planowanych kosztów prac projektowych oraz planowanych kosztów robót budowlanych określonych w programie funkcjonalno-użytkowym</w:t>
      </w:r>
    </w:p>
    <w:p>
      <w:pPr>
        <w:spacing w:before="25" w:after="0"/>
        <w:ind w:left="0"/>
        <w:jc w:val="both"/>
        <w:textAlignment w:val="auto"/>
      </w:pPr>
      <w:r>
        <w:rPr>
          <w:rFonts w:ascii="Times New Roman"/>
          <w:b w:val="false"/>
          <w:i w:val="false"/>
          <w:color w:val="000000"/>
          <w:sz w:val="24"/>
          <w:lang w:val="pl-Pl"/>
        </w:rPr>
        <w:t>- uwzględniając dane techniczne, technologiczne i organizacyjne, mające wpływ na wartość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[Zasady ustalania wartości zamówienia na usługi lub dostawy powtarzające się okresowo]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Podstawą ustalenia wartości zamówienia na usługi lub dostawy powtarzające się okresowo lub podlegające wznowieniu w określonym czasie jest łączna wartość zamówień tego samego rodzaju: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udzielonych w terminie poprzednich 12 miesięcy lub w poprzednim roku budżetowym, z uwzględnieniem zmian ilościowych zamawianych usług lub dostaw oraz prognozowanego na dany rok średniorocznego wskaźnika cen towarów i usług konsumpcyjnych ogółem,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których zamawiający zamierza udzielić w terminie 12 miesięcy następujących po pierwszej usłudze lub dostawie.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Wybór podstawy ustalenia wartości zamówienia na usługi lub dostawy powtarzające się okresowo nie może być dokonany w celu uniknięcia stosowania przepisów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zamówienia na dostawy udziela się na podstawie umowy dzierżawy, najmu lub leasingu na czas:</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nieoznaczony lub których okres obowiązywania nie może być oznaczony, wartością zamówienia jest wartość miesięczna pomnożona przez 48;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oznaczony: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dłuższy niż 12 miesięcy, wartością zamówienia jest wartość ustalona z uwzględnieniem okresu wykonywania zamówienia,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dłuższy niż 12 miesięcy, wartością zamówienia jest wartość ustalona z uwzględnieniem okresu wykonywania zamówienia, z uwzględnieniem również wartości końcowej przedmiotu umowy w sprawie zamówienia publicznego.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Podstawą ustalenia wartości zamówienia na usługi, których łączna cena nie może być określona,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całkowita wartość zamówienia przez cały okres jego realizacji - w przypadku zamówień udzielanych na okres oznaczony nie dłuższy niż 48 miesięcy;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wartość miesięczna zamówienia pomnożona przez 48 - w przypadku zamówień udzielanych na czas nieoznaczony lub oznaczony dłuższy niż 48 miesięcy.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zamówienie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usługi bankowe lub inne usługi finansowe, wartością zamówienia są opłaty, prowizje, odsetki i inne podobne świadczenia;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usługi ubezpieczeniowe, wartością zamówienia jest należna składka oraz inne rodzaje wynagrodzenia;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usługi projektowania, wartością zamówienia jest wynagrodzenie, opłaty, należne prowizje i inne podobne świadczenia.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zamówienie na usługi lub dostawy przewiduje prawo opcji, przy ustaleniu wartości zamówienia uwzględnia się największy możliwy zakres tego zamówienia z uwzględnieniem prawa opcji.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[Termin ustalenia wartości zamówienia; zmiana wartości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Ustalenia wartości zamówienia dokonuje się nie wcześniej niż 3 miesiące przed dniem wszczęcia postępowania o udzielenie zamówienia, jeżeli przedmiotem zamówienia są dostawy lub usługi, oraz nie wcześniej niż 6 miesięcy przed dniem wszczęcia postępowania o udzielenie zamówienia, jeżeli przedmiotem zamówienia są roboty budowlane.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po ustaleniu wartości zamówienia nastąpiła zmiana okoliczności mających wpływ na dokonane ustalenie, zamawiający przed wszczęciem postępowania dokonuje zmiany wartości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Rady Ministrów co najmniej raz na dwa lata określi, w drodze rozporządzenia, średni kurs złotego w stosunku do euro stanowiący podstawę przeliczania wartości zamówień, z uwzględnieniem ogłoszonych przez Komisję Europejską w Dzienniku Urzędowym Unii Europejskiej równowartości progów stosowania procedur udzielania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[Specyfikacja istotnych warunków zamówienia (siwz) - treść]</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Specyfikacja istotnych warunków zamówienia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oraz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tryb udzielenia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opis przedmiotu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warunki udziału w postępowaniu;</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podstawy wykluczenia, o których mowa w art. 24 ust. 5;</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wymagania dotyczące wadium;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termin związania ofertą;</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opis sposobu przygotowywania ofert;</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miejsce oraz termin składania i otwarcia ofert;</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opis sposobu obliczenia ceny;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informacje o formalnościach, jakie powinny zostać dopełnione po wyborze oferty w celu zawarcia umowy w sprawie zamówienia publicznego;</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wymagania dotyczące zabezpieczenia należytego wykonania umowy;</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pouczenie o środkach ochrony prawnej przysługujących wykonawcy w toku postępowania o udzielenie zamówienia.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przepisy ustawy nie stanowią inaczej, specyfikacja istotnych warunków zamówienia zawiera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części zamówienia, jeżeli zamawiający dopuszcza składanie ofert częściowych;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maksymalną liczbę wykonawców, z którymi zamawiający zawrze umowę ramową, jeżeli zamawiający przewiduje zawarcie umowy ramowej;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przewidywanych zamówieniach, o których mowa w art. 67 ust. 1 pkt 6 i 7 lub art. 134 ust. 6 pkt 3, jeżeli zamawiający przewiduje udzielenie takich zamówień;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opis sposobu przedstawiania ofert wariantowych oraz minimalne warunki, jakim muszą odpowiadać oferty wariantowe wraz z wybranymi kryteriami oceny, jeżeli zamawiający wymaga lub dopuszcza ich składanie;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adres poczty elektronicznej lub strony internetowej zamawiającego;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dotyczące walut obcych, w jakich mogą być prowadzone rozliczenia między zamawiającym a wykonawcą, jeżeli zamawiający przewiduje rozliczenia w walutach obcych;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zamawiający przewiduje aukcję elektroniczną: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informację o przewidywanym wyborze najkorzystniejszej oferty z zastosowaniem aukcji elektronicznej,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wymagania dotyczące rejestracji i identyfikacji wykonawców, w tym wymagania techniczne urządzeń informatycznych,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informację, które spośród kryteriów oceny ofert będą stosowane w toku aukcji elektronicznej;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wysokość zwrotu kosztów udziału w postępowaniu, jeżeli zamawiający przewiduje ich zwrot;</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w przypadku gdy zamawiający przewiduje wymagania, o których mowa w art. 29 ust. 3a, określenie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sposobu dokumentowania zatrudnienia osób, o których mowa w art. 29 ust. 3a,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uprawnienia zamawiającego w zakresie kontroli spełniania przez wykonawcę wymagań, o których mowa w art. 29 ust. 3a, oraz sankcji z tytułu niespełnienia tych wymagań,</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rodzaju czynności niezbędnych do realizacji zamówienia, których dotyczą wymagania zatrudnienia na podstawie umowy o pracę przez wykonawcę lub podwykonawcę osób wykonujących czynności w trakcie realizacji zamówienia;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zamawiający przewiduje wymagania, o których mowa w art. 29 ust. 4, określenie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liczby i okresu wymaganego zatrudnienia osób, których dotyczą te wymagania,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uprawnienia zamawiającego w zakresie kontroli spełniania przez wykonawcę wymagań, o których mowa w art. 29 ust. 4, oraz sankcji z tytułu niespełnienia tych wymagań;</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informację o obowiązku osobistego wykonania przez wykonawcę kluczowych części zamówienia, jeżeli zamawiający dokonuje takiego zastrzeżenia zgodnie z art. 36a ust. 2;</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przypadku zamówień na roboty budowlane: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wymagania dotyczące umowy o podwykonawstwo, której przedmiotem są roboty budowlane, których niespełnienie spowoduje zgłoszenie przez zamawiającego odpowiednio zastrzeżeń lub sprzeciwu, jeżeli zamawiający określa takie wymagania,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informacje o umowach o podwykonawstwo, których przedmiotem są dostawy lub usługi, które, z uwagi na wartość lub przedmiot tych dostaw lub usług, nie podlegają obowiązkowi przedkładania zamawiającemu, jeżeli zamawiający określa takie informacje;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procentową wartość ostatniej części wynagrodzenia za wykonanie umowy w sprawie zamówienia na roboty budowlane, jeżeli zamawiający określa taką wartość, zgodnie z art. 143a ust. 3;</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standardy jakościowe, o których mowa w art. 91 ust. 2a;</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wymóg lub możliwość złożenia ofert w postaci katalogów elektronicznych lub dołączenia katalogów elektronicznych do oferty, w sytuacji określonej w art. 10a ust. 2;</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liczbę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postępowaniach, w których wartość zamówienia jest mniejsza niż kwoty określone w przepisach wydanych na podstawie art. 11 ust. 8, specyfikacja istotnych warunków zamówienia może nie zawierać informacji, o których mowa w ust. 1 pkt 6, 8 i 15.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36a. </w:t>
      </w:r>
      <w:r>
        <w:rPr>
          <w:rFonts w:ascii="Times New Roman"/>
          <w:b/>
          <w:i w:val="false"/>
          <w:color w:val="000000"/>
          <w:sz w:val="24"/>
          <w:lang w:val="pl-Pl"/>
        </w:rPr>
        <w:t xml:space="preserve"> [Powierzenie podwykonawcy wykonania części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powierzyć wykonanie części zamówienia podwykonawcy.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zastrzec obowiązek osobistego wykonania przez wykonawcę: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kluczowych części zamówienia na roboty budowlane lub usługi;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 związanych z rozmieszczeniem i instalacją, w ramach zamówienia na dostawy.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Wykonawca, któremu udzielono zamówienia na podstawie art. 67 ust. 1 pkt 12-14, którego przedmiotem jest świadczenie usług użyteczności publicznej lub roboty budowlane, jest obowiązany osobiście wykonać kluczowe części tych usług lub robót.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36aa. </w:t>
      </w:r>
      <w:r>
        <w:rPr>
          <w:rFonts w:ascii="Times New Roman"/>
          <w:b/>
          <w:i w:val="false"/>
          <w:color w:val="000000"/>
          <w:sz w:val="24"/>
          <w:lang w:val="pl-Pl"/>
        </w:rPr>
        <w:t xml:space="preserve"> [Podzielenie zamówienia na części]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podzielić zamówienie na części, określając zakres i przedmiot tych części.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zamawiający określa w ogłoszeniu o zamówieniu, w specyfikacji istotnych warunków zamówienia, w zaproszeniu do potwierdzenia zainteresowania lub ogłoszeniu o ustanowieniu systemu kwalifikowania wykonawców, a także w zaproszeniu do składania ofert lub w zaproszeniu do negocjacji, czy ofertę można składać w odniesieniu do jednej, kilku lub wszystkich części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określić w ogłoszeniu o zamówieniu, w specyfikacji istotnych warunków zamówienia, w zaproszeniu do potwierdzenia zainteresowania lub w ogłoszeniu o ustanowieniu systemu kwalifikowania wykonawców, a także w zaproszeniu do składania ofert lub zaproszeniu do negocjacji, maksymalną liczbę części zamówienia, na które może zostać udzielone zamówienie jednemu 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ograniczyć liczbę części zamówienia, którą można udzielić jednemu wykonawcy, pod warunkiem że maksymalną liczbę części, jaka może być udzielona jednemu wykonawcy, wskaże zgodnie z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o którym mowa w ust. 3, zamawiający określa w specyfikacji istotnych warunków zamówienia obiektywne i niedyskryminujące kryteria lub zasady, które zastosuje w celu wyboru, w których częściach zostanie wykonawcy udzielone zamówienie w przypadku, gdy w wyniku przeprowadzenia postępowania o udzielenie zamówienia jeden wykonawca miałby uzyskać większą liczbę części zamówienia niż wynosi maksymalna liczba, na które może zostać mu udzielone zamówienie.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36b. </w:t>
      </w:r>
      <w:r>
        <w:rPr>
          <w:rFonts w:ascii="Times New Roman"/>
          <w:b/>
          <w:i w:val="false"/>
          <w:color w:val="000000"/>
          <w:sz w:val="24"/>
          <w:lang w:val="pl-Pl"/>
        </w:rPr>
        <w:t xml:space="preserve"> [Wskazanie części zamówienia, której wykonanie zostanie powierzone podwykonawcy]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żąda wskazania przez wykonawcę części zamówienia, których wykonanie zamierza powierzyć podwykonawcom, i podania przez wykonawcę firm podwykonawców.</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zamówień na roboty budowlane lub usługi,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Zamawiający może żądać informacji, o których mowa w ust. 1a, w przypadku zamówień na dostawy, usługi inne niż dotyczące usług, które mają być wykonane w miejscu podlegającym bezpośredniemu nadzorowi zamawiającego, lub zamówień od dostawców uczestniczących w realizacji zamówienia na roboty budowlane lub usługi.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36ba. </w:t>
      </w:r>
      <w:r>
        <w:rPr>
          <w:rFonts w:ascii="Times New Roman"/>
          <w:b/>
          <w:i w:val="false"/>
          <w:color w:val="000000"/>
          <w:sz w:val="24"/>
          <w:lang w:val="pl-Pl"/>
        </w:rPr>
        <w:t xml:space="preserve"> [Powierzenie wykonania części zamówienia podwykonawcy w trakcie jego realizacji]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powierzenie podwykonawcy wykonania części zamówienia na roboty budowlane lub usługi następuje w trakcie jego realizacji, wykonawca na żądanie zamawiającego przedstawia oświadczenie, o którym mowa w art. 25a ust. 1, lub oświadczenia lub dokumenty potwierdzające brak podstaw wykluczenia wobec tego podwykonawcy.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zamawiający stwierdzi, że wobec danego podwykonawcy zachodzą podstawy wykluczenia, wykonawca obowiązany jest zastąpić tego podwykonawcę lub zrezygnować z powierzenia wykonania części zamówienia podwykonawcy.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 i 2 stosuje się wobec dalszych podwykonawców, jeżeli zamawiający przewidział to w specyfikacji istotnych warunków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Powierzenie wykonania części zamówienia podwykonawcom nie zwalnia wykonawcy z odpowiedzialności za należyte wykonanie tego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36c. </w:t>
      </w:r>
      <w:r>
        <w:rPr>
          <w:rFonts w:ascii="Times New Roman"/>
          <w:b/>
          <w:i w:val="false"/>
          <w:color w:val="000000"/>
          <w:sz w:val="24"/>
          <w:lang w:val="pl-Pl"/>
        </w:rPr>
        <w:t xml:space="preserve"> [Możliwość korzystania z przykładowych wzorów umów w sprawach zamówień publicznych, regulaminów oraz innych dokumentów]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Przygotowując i przeprowadzając postępowanie zamawiający może korzystać z przykładowych wzorów umów w sprawach zamówień publicznych, regulaminów oraz innych dokumentów, o których mowa w art. 154 pkt 10, stosowanych przy udzielaniu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[Udostępnianie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w postępowaniu prowadzonym w trybie przetargu nieograniczonego albo przetargu ograniczonego udostępnia, a w postępowaniu prowadzonym w innym trybie może udostępnić, specyfikację istotnych warunków zamówienia na stronie internetowej od dnia publikacji ogłoszenia o zamówieniu w Dzienniku Urzędowym Unii Europejskiej lub od dnia wysłania zaproszenia do potwierdzenia zainteresowania w przypadku zamówień lub konkursów, których wartość jest równa lub przekracza kwoty określone w przepisach wydanych na podstawie art. 11 ust. 8, albo od dnia zamieszczenia ogłoszenia o zamówieniu w Biuletynie Zamówień Publicznych w przypadku zamówień lub konkursów, których wartość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prowadząc postępowanie w trybie negocjacji z ogłoszeniem, dialogu konkurencyjnego albo partnerstwa innowacyjnego, w celu ustalenia przez wykonawców charakteru i zakresu zamówienia oraz podjęcia decyzji co do złożenia wniosku o dopuszczenie do udziału w postępowaniu, udostępnia na stronie internetowej informacje i wymagania dotyczące prowadzonego postępowania, w tym informacje w zakresie określenia przedmiotu zamówienia, przedstawiając opis potrzeb i cechy charakterystyczne dostaw, usług lub robót budowlanych będących przedmiotem zamówienia lub informacje w zakresie określenia zapotrzebowania na innowacyjny produkt, usługę lub roboty budowlane, od dnia publikacji ogłoszenia o zamówieniu w Dzienniku Urzędowym Unii Europejskiej lub od dnia wysłania zaproszenia do potwierdzenia zainteresowania w przypadku zamówień, których wartość jest równa lub przekracza kwoty określone w przepisach wydanych na podstawie art. 11 ust. 8, albo od dnia zamieszczenia ogłoszenia o zamówieniu w Biuletynie Zamówień Publicznych w przypadku zamówień, których wartość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o udzielenie zamówienia prowadzonym w trybie dialogu konkurencyjnego oraz partnerstwa innowacyjnego zamawiający podaje kryteria oceny ofert w kolejności od najważniejszego do najmniej ważnego, jeżeli na etapie wszczęcia postępowania nie można określić wag kryteriów oceny ofert.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zamawiający nie może udostępnić specyfikacji istotnych warunków zamówienia, jej części albo dokumentów, o których mowa w ust. 3, na stronie internetowej z powodu jednej z okoliczności, o których mowa w art. 10c ust. 1, przekazuje ją w sposób inny niż wskazany w ust. 2, określony w ogłoszeniu lub w zaproszeniu do potwierdzenia zainteresowania.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nie ma obowiązku udostępniania części specyfikacji istotnych warunków zamówienia na stronie internetowej, jeżeli nałożył na wykonawców wymogi mające na celu ochronę poufnego charakteru informacji, udostępnianych w toku postępowania o udzielenie zamówienia. W takim przypadku zamawiający określa w specyfikacji istotnych warunków zamówienia środki mające na celu ochronę poufnego charakteru informacji oraz wskazuje sposób uzyskania tych informacji.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wszczęcia postępowania przez zamieszczenie ogłoszenia o ustanowieniu systemu kwalifikowania wykonawców, specyfikację istotnych warunków zamówienia udostępnia się niezwłocznie, nie później jednak niż od dnia wysłania zaproszenia do składania ofert lub ofert wstępnych.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[Wyjaśnianie treści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zwrócić się do zamawiającego o wyjaśnienie treści specyfikacji istotnych warunków zamówienia. Zamawiający jest obowiązany udzielić wyjaśnień niezwłocznie, jednak nie później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6 dni przed upływem terminu składania ofert,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4 dni przed upływem terminu składania ofert - w przetargu ograniczonym oraz negocjacjach z ogłoszeniem, jeżeli zachodzi pilna potrzeba udzielenia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2 dni przed upływem terminu składania ofert - jeżeli wartość zamówienia jest mniejsza niż kwoty określone w przepisach wydanych na podstawie art. 11 ust. 8</w:t>
      </w:r>
    </w:p>
    <w:p>
      <w:pPr>
        <w:spacing w:before="25" w:after="0"/>
        <w:ind w:left="0"/>
        <w:jc w:val="both"/>
        <w:textAlignment w:val="auto"/>
      </w:pPr>
      <w:r>
        <w:rPr>
          <w:rFonts w:ascii="Times New Roman"/>
          <w:b w:val="false"/>
          <w:i w:val="false"/>
          <w:color w:val="000000"/>
          <w:sz w:val="24"/>
          <w:lang w:val="pl-Pl"/>
        </w:rPr>
        <w:t>- pod warunkiem że wniosek o wyjaśnienie treści specyfikacji istotnych warunków zamówienia wpłynął do zamawiającego nie później niż do końca dnia, w którym upływa połowa wyznaczonego terminu składania ofert.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Jeżeli wniosek o wyjaśnienie treści specyfikacji istotnych warunków zamówienia wpłynął po upływie terminu składania wniosku, o którym mowa w ust. 1, lub dotyczy udzielonych wyjaśnień, zamawiający może udzielić wyjaśnień albo pozostawić wniosek bez rozpoznania.</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Przedłużenie terminu składania ofert nie wpływa na bieg terminu składania wniosku, o którym mowa w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Treść zapytań wraz z wyjaśnieniami zamawiający przekazuje wykonawcom, którym przekazał specyfikację istotnych warunków zamówienia, bez ujawniania źródła zapytania, a jeżeli specyfikacja jest udostępniana na stronie internetowej, zamieszcza na tej stronie.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zwołać zebranie wszystkich wykonawców w celu wyjaśnienia wątpliwości dotyczących treści specyfikacji istotnych warunków zamówienia. Informację o terminie zebrania udostępnia się na stronie internetowej.</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Zamawiający sporządza informację zawierającą zgłoszone na zebraniu pytania o wyjaśnienie treści specyfikacji istotnych warunków zamówienia oraz odpowiedzi na nie, bez wskazywania źródeł zapytań. Informację z zebrania udostępnia się na stronie internetowej.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uzasadnionych przypadkach zamawiający może przed upływem terminu składania ofert zmienić treść specyfikacji istotnych warunków zamówienia. Dokonaną zmianę treści specyfikacji zamawiający udostępnia na stronie internetowej, chyba że specyfikacja nie podlega udostępnieniu na stronie internetowej. Przepis art. 37 ust. 5 stosuje się odpowiednio.</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Jeżeli w postępowaniu prowadzonym w trybie przetargu nieograniczonego zmiana treści specyfikacji istotnych warunków zamówienia prowadzi do zmiany treści ogłoszenia o zamówieniu,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zamieszcza ogłoszenie o zmianie ogłoszenia w Biuletynie Zamówień Publicznych - jeżeli wartość zamówienia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przekazuje Urzędowi Publikacji Unii Europejskiej ogłoszenie dodatkowych informacji, informacji o niekompletnej procedurze lub sprostowania, drogą elektroniczną, zgodnie z formą i procedurami wskazanymi na stronie internetowej określonej w dyrektywie -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Z zastrzeżeniem wyjątków przewidzianych w ustawie, jest niedopuszczalne dokonywanie zmian w treści specyfikacji istotnych warunków zamówienia po upływie terminu składania wniosków o dopuszczenie do udziału w przetargu ograniczonym i negocjacjach z ogłoszeniem, które prowadzą do zmiany treści ogłoszenia o zamówieniu.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zamieszcza informację na stronie internetowej, jeżeli specyfikacja istotnych warunków zamówienia jest udostępniana na tej stronie. Przepis ust. 4a stosuje się odpowiednio.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Tryby udzielania zamówień</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1 </w:t>
      </w:r>
    </w:p>
    <w:p>
      <w:pPr>
        <w:spacing w:before="25" w:after="0"/>
        <w:ind w:left="0"/>
        <w:jc w:val="center"/>
        <w:textAlignment w:val="auto"/>
      </w:pPr>
      <w:r>
        <w:rPr>
          <w:rFonts w:ascii="Times New Roman"/>
          <w:b/>
          <w:i w:val="false"/>
          <w:color w:val="000000"/>
          <w:sz w:val="24"/>
          <w:lang w:val="pl-Pl"/>
        </w:rPr>
        <w:t>Przetarg nieograniczony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[Przetarg nieograniczony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Przetarg nieograniczony to tryb udzielenia zamówienia, w którym w odpowiedzi na publiczne ogłoszenie o zamówieniu oferty mogą składać wszyscy zainteresowani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[Przetarg nieograniczony - ogłoszenie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przetargu nieograniczonego, zamieszczając ogłoszenie o zamówieniu w miejscu publicznie dostępnym w swojej siedzibie oraz na stronie internetowej.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zamawiający zamieszcza ogłoszenie o zamówieniu w Biuletynie Zamówień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zamówienia jest równa lub przekracza kwoty określone w przepisach wydanych na podstawie art. 11 ust. 8, zamawiający przekazuje ogłoszenie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[Treść ogłoszenia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Ogłoszenie o zamówieniu, o którym mowa w art. 40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trybu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adres strony internetowej, na której zamieszczona będzie specyfikacja istotnych warunków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przedmiotu oraz wielkości lub zakresu zamówienia, z podaniem informacji o możliwości składania ofert częściowych;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możliwości lub wymogu złożenia oferty wariantowej;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warunki udziału w postępowaniu oraz podstawy wykluczenia;</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informację na temat wadium;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kryteria oceny ofert i ich znaczenie;</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termin związania ofertą;</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informację o zamiarze zawarcia umowy ramowej;</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informację o zamiarze ustanowienia dynamicznego systemu zakupów wraz z adresem strony internetowej, na której będą zamieszczone dodatkowe informacje dotyczące dynamicznego systemu zakupów;</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informację o przewidywanym wyborze najkorzystniejszej oferty z zastosowaniem aukcji elektronicznej wraz z adresem strony internetowej, na której będzie prowadzona aukcja elektroniczna;</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informację o przewidywanych zamówieniach, o których mowa w art. 67 ust. 1 pkt 6 i 7 lub art. 134 ust. 6 pkt 3, jeżeli zamawiający przewiduje udzielenie takich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[Udostępnianie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Specyfikację istotnych warunków zamówienia udostępnia się na stronie internetowej od dnia zamieszczenia ogłoszenia o zamówieniu w Biuletynie Zamówień Publicznych albo publikacji w Dzienniku Urzędowym Unii Europejskiej do upływu terminu składania ofert.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jest mniejsza niż kwoty określone w przepisach wydanych na podstawie art. 11 ust. 8, zamawiający wyznacza termin składania ofert z uwzględnieniem czasu niezbędnego do przygotowania i złożenia oferty, z tym że w przypadku dostaw lub usług termin ten nie może być krótszy niż 7 dni od dnia zamieszczenia ogłoszenia o zamówieniu w Biuletynie Zamówień Publicznych, a w przypadku robót budowlanych - nie krótszy niż 14 dni.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Jeżeli wartość zamówienia jest równa lub przekracza kwoty określone w przepisach wydanych na podstawie art. 11 ust. 8, termin składania ofert nie może być krótszy niż 35 dni od dnia przekazania ogłoszenia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sytuacjach określonych w art. 37 ust. 5 i 6, termin składania ofert nie może być krótszy niż 40 dni od dnia przekazania ogłoszenia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może wyznaczyć termin składania ofert krótszy niż termin określony w ust. 2, nie krótszy jednak niż 15 dni, w następujących przypadkach: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opublikowania wstępnego ogłoszenia informacyjnego, o ile wstępne ogłoszenie informacyjne zawierało wszystkie informacje wymagane dla ogłoszenia o zamówieniu, w zakresie, w jakim były one dostępne w chwili publikacji wstępnego ogłoszenia informacyjnego, i zostało zamieszczone w profilu nabywcy na co najmniej 35 dni i nie więcej niż 12 miesięcy przed dniem przekazania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zachodzi pilna potrzeba udzielenia zamówienia i skrócenie terminu składania ofert jest uzasadnione.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[Wadium - wysokość, zasady wnoszenia]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żąda od wykonawców wniesienia wadium,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zamawiający może żądać od wykonawców wniesienia wadium.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Wadium wnosi się przed upływem terminu składania ofert.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określa kwotę wadium w wysokości nie większej niż 3% wartości zamówienia.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zamawiający dopuszcza składanie ofert częściowych lub udziela zamówienia w częściach, określa kwotę wadium dla każdej z części. Przepis ust. 4 stosuje się odpowiednio.</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Jeżeli zamawiający przewiduje udzielenie zamówień, o których mowa w art. 67 ust. 1 pkt 6 i 7 lub art. 134 ust. 6 pkt 3, określa kwotę wadium dla wartości zamówienia podstawowego. Przepis ust. 4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Wadium może być wnoszone w jednej lub kilku następujących formach: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pieniądzu;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poręczeniach bankowych lub poręczeniach spółdzielczej kasy oszczędnościowo-kredytowej, z tym że poręczenie kasy jest zawsze poręczeniem pieniężnym;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gwarancjach bankowych;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gwarancjach ubezpieczeniowych;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poręczeniach udzielanych przez podmioty, o których mowa w </w:t>
      </w:r>
      <w:r>
        <w:rPr>
          <w:rFonts w:ascii="Times New Roman"/>
          <w:b w:val="false"/>
          <w:i w:val="false"/>
          <w:color w:val="1b1b1b"/>
          <w:sz w:val="24"/>
          <w:lang w:val="pl-Pl"/>
        </w:rPr>
        <w:t>art. 6b ust. 5 pkt 2</w:t>
      </w:r>
      <w:r>
        <w:rPr>
          <w:rFonts w:ascii="Times New Roman"/>
          <w:b w:val="false"/>
          <w:i w:val="false"/>
          <w:color w:val="000000"/>
          <w:sz w:val="24"/>
          <w:lang w:val="pl-Pl"/>
        </w:rPr>
        <w:t xml:space="preserve"> ustawy z dnia 9 listopada 2000 r. o utworzeniu Polskiej Agencji Rozwoju Przedsiębiorczości (Dz. U. z 2016 r. poz. 359 i 2260 oraz z 2017 r. poz. 1089).</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Wadium wnoszone w pieniądzu wpłaca się przelewem na rachunek bankowy wskazany przez zamawiającego.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Wadium wniesione w pieniądzu zamawiający przechowuje na rachunku bankowym.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[Zwrot wadium; ponowne wniesienie wadium; zatrzymanie wadium]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zwraca wadium wszystkim wykonawcom niezwłocznie po wyborze oferty najkorzystniejszej lub unieważnieniu postępowania, z wyjątkiem wykonawcy, którego oferta została wybrana jako najkorzystniejsza, z zastrzeżeniem ust. 4a.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Wykonawcy, którego oferta została wybrana jako najkorzystniejsza, zamawiający zwraca wadium niezwłocznie po zawarciu umowy w sprawie zamówienia publicznego oraz wniesieniu zabezpieczenia należytego wykonania umowy, jeżeli jego wniesienia żądano.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zwraca niezwłocznie wadium na wniosek wykonawcy, który wycofał ofertę przed upływem terminu składania ofert.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zatrzymuje wadium wraz z odsetkami, jeżeli wykonawca, którego oferta została wybrana: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odmówił podpisania umowy w sprawie zamówienia publicznego na warunkach określonych w ofercie;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wniósł wymaganego zabezpieczenia należytego wykonania umowy;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zawarcie umowy w sprawie zamówienia publicznego stało się niemożliwe z przyczyn leżących po stronie wykonawcy.</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2 </w:t>
      </w:r>
    </w:p>
    <w:p>
      <w:pPr>
        <w:spacing w:before="25" w:after="0"/>
        <w:ind w:left="0"/>
        <w:jc w:val="center"/>
        <w:textAlignment w:val="auto"/>
      </w:pPr>
      <w:r>
        <w:rPr>
          <w:rFonts w:ascii="Times New Roman"/>
          <w:b/>
          <w:i w:val="false"/>
          <w:color w:val="000000"/>
          <w:sz w:val="24"/>
          <w:lang w:val="pl-Pl"/>
        </w:rPr>
        <w:t>Przetarg ograniczony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[Przetarg ograniczony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Przetarg ograniczony to tryb udzielenia zamówienia, w którym, w odpowiedzi na publiczne ogłoszenie o zamówieniu, wykonawcy składają wnioski o dopuszczenie do udziału w przetargu, a oferty mogą składać wykonawcy zaproszeni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[Przetarg ograniczony - ogłoszenie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przetargu ograniczonego przepisy art. 40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zamówieniu, o którym mowa w art. 47,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trybu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przedmiotu zamówienia, z podaniem informacji o możliwości składania ofert częściowych;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możliwości złożenia oferty wariantowej;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warunki udziału w postępowaniu, kryteria selekcji, jeżeli są ustalone, oraz podstawy wykluczenia;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wykaz oświadczeń lub dokumentów potwierdzających spełnianie warunków udziału w postępowaniu lub kryteriów selekcji, jeżeli są ustalone, oraz brak podstaw wykluczenia;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liczbę wykonawców, którzy zostaną zaproszeni do składania ofert;</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informację na temat wadium;</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kryteria oceny ofert i ich znaczenie;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termin na złożenie wniosków o dopuszczenie do postępowania oraz adres, na który wnioski muszą zostać wysłane;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informację o zamiarze zawarcia umowy ramowej;</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informację o przewidywanym wyborze najkorzystniejszej oferty z zastosowaniem aukcji elektronicznej wraz z adresem strony internetowej, na której będzie prowadzona aukcja elektroniczna;</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informację o przewidywanych zamówieniach, o których mowa w art. 67 ust. 1 pkt 6 i 7 lub art. 134 ust. 6 pkt 3, jeżeli zamawiający przewiduje udzielenie takich zamówień;</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informację o zamiarze ustanowienia dynamicznego systemu zakupów wraz z adresem strony internetowej, na której będą zamieszczone dodatkowe informacje dotyczące dynamicznego systemu zakupów.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wstępne ogłoszenie informacyjne zawiera informacje, o których mowa w ust. 2, uznaje się je za ogłoszenie o zamówieniu.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[Termin składania wniosków o dopuszczenie do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jest mniejsza niż kwoty określone w przepisach wydanych na podstawie art. 11 ust. 8, zamawiający w ogłoszeniu o zamówieniu wyznacza termin składania wniosków o dopuszczenie do udziału w postępowaniu, z uwzględnieniem czasu niezbędnego do przygotowania i złożenia wymaganych dokumentów, z tym że termin ten nie może być krótszy niż 7 dni od dnia zamieszczenia ogłoszenia w Biuletynie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termin składania wniosków o dopuszczenie do udziału w przetargu ograniczonym nie może być krótszy niż 30 dni od dnia przekazania ogłoszenia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zachodzi pilna potrzeba udzielenia zamówienia, zamawiający może, w przypadkach, o których mowa w ust. 2, wyznaczyć krótszy termin składania wniosków o dopuszczenie do udziału w przetargu ograniczonym, jednak nie krótszy niż 15 dni od dnia przekazania ogłoszenia o zamówieniu Urzędowi Publikacji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[Zwrot wniosku; zakaz zapoznania się z treścią wniosków przed upływem terminu na ich składanie]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złożenia po terminie wniosku o dopuszczenie do udziału w postępowaniu o udzielenie zamówienia o wartości mniejszej niż kwoty określone w przepisach wydanych na podstawie art. 11 ust. 8 zamawiający niezwłocznie zwraca wniosek. W przypadku zamówień o wartości równej lub przekraczającej kwoty określone w przepisach wydanych na podstawie art. 11 ust. 8 zamawiający niezwłocznie zawiadamia wykonawcę o złożeniu wniosku po terminie oraz zwraca wniosek po upływie terminu do wniesienia odwołania.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zawartością wniosków o dopuszczenie do udziału w postępowaniu nie można się zapoznać przed upływem terminu na ich składanie.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[Zaproszenie do składania ofert; informacja o wynikach oceny spełnienia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do składania ofert jednocześnie wykonawców, którzy spełniają warunki udziału w postępowaniu, w liczbie określonej w ogłoszeniu zapewniającej konkurencję, nie mniejszej niż 5 i nie większej niż 20.</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 wynikach oceny spełniania warunków udziału w postępowaniu i otrzymanych ocenach spełniania tych warunków zamawiający niezwłocznie informuje wykonawców, którzy złożyli wnioski o dopuszczenie do udziału w postępowaniu.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liczba wykonawców, którzy spełniają warunki udziału w postępowaniu, jest większa niż określona w ogłoszeniu, zamawiający zaprasza do składania ofert wykonawców wyłonionych na podstawie kryteriów selekcji. Wykonawcę niezaproszonego do składania ofert traktuje się jak wykluczonego z postępowania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liczba wykonawców, którzy spełniają warunki udziału w postępowaniu, jest mniejsza niż określona w ogłoszeniu o zamówieniu, zamawiający zaprasza do składania ofert wszystkich wykonawców spełniających te warunki.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przypadkach określonych w art. 37 ust. 5 wraz z zaproszeniem do składania ofert zamawiający przekazuje wykonawcy specyfikację istotnych warunków zamówienia oraz wskazuje termin i miejsce opublikowania ogłoszenia o zamówieniu, o ile specyfikacja istotnych warunków zamówienia nie została udostępniona w inny sposób.</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Zaproszenie, o którym mowa w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terminie i miejscu opublikowania ogłoszenia o zamówieniu;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wskazane w ogłoszeniu o zamówieniu, w ogłoszeniu o ustanowieniu systemu kwalifikowania wykonawców lub w specyfikacji istotnych warunków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jest mniejsza niż kwoty określone w przepisach wydanych na podstawie art. 11 ust. 8, zamawiający wyznacza termin składania ofert z uwzględnieniem czasu niezbędnego do przygotowania i złożenia oferty, z tym że termin ten nie może być krótszy niż 7 dni od dnia przekazania zaproszenia do składania ofert dla dostaw lub usług i nie krótszy niż 14 dni dla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Jeżeli wartość zamówienia jest równa lub przekracza kwoty określone w przepisach wydanych na podstawie art. 11 ust. 8, termin składania ofert nie może być krótszy niż 30 dni od dnia przekazania zaproszenia do składania ofert.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zamówienia jest równa lub przekracza kwoty określone w przepisach wydanych na podstawie art. 11 ust. 8, a informacja o zamówieniu została zawarta we wstępnym ogłoszeniu informacyjnym, o ile wstępne ogłoszenie informacyjne zawierało wszystkie informacje wymagane w tym ogłoszeniu, w zakresie, w jakim informacje te są dostępne w chwili publikacji tego ogłoszenia, i zostało przekazane do publikacji Urzędowi Publikacji Unii Europejskiej na co najmniej 35 dni i nie więcej niż 12 miesięcy przed dniem wysłania ogłoszenia o zamówieniu, zamawiający może wyznaczyć termin składania ofert nie krótszy niż 10 dni.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wartość zamówienia jest równa lub przekracza kwoty określone w przepisach wydanych na podstawie art. 11 ust. 8 oraz jeżeli zachodzi pilna potrzeba udzielenia zamówienia, zamawiający może wyznaczyć termin składania ofert nie krótszy niż 10 dni od dnia przekazania zaproszenia do składania ofert.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sytuacjach określonych w art. 37 ust. 5 i 6, terminy składania ofert, wskazane w ust. 2 i 3, ulegają wydłużeniu o 5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[Odesłanie do przepisów o przetargu nieograniczonym]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przetargu ograniczonego stosuje się przepisy art. 45 i 46.</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3 </w:t>
      </w:r>
    </w:p>
    <w:p>
      <w:pPr>
        <w:spacing w:before="25" w:after="0"/>
        <w:ind w:left="0"/>
        <w:jc w:val="center"/>
        <w:textAlignment w:val="auto"/>
      </w:pPr>
      <w:r>
        <w:rPr>
          <w:rFonts w:ascii="Times New Roman"/>
          <w:b/>
          <w:i w:val="false"/>
          <w:color w:val="000000"/>
          <w:sz w:val="24"/>
          <w:lang w:val="pl-Pl"/>
        </w:rPr>
        <w:t>Negocjacje z ogłoszeniem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[Negocjacje z ogłoszeniem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Negocjacje z ogłoszeniem to tryb udzielenia zamówienia, w którym, po publicznym ogłoszeniu o zamówieniu, zamawiający zaprasza wykonawców dopuszczonych do udziału w postępowaniu do składania ofert wstępnych, prowadzi z nimi negocjacje, a następnie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[Przesłanki udzielenia zamówienia w trybie negocjacji z ogłoszeniem]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trybie negocjacji z ogłoszeniem,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prowadzonym uprzednio w trybie przetargu nieograniczonego lub przetargu ograniczonego wszystkie oferty zostały odrzucone na podstawie art. 89 ust. 1 pkt 1, 2, 4 lub 5 lub zamawiający unieważnił postępowanie na podstawie art. 93 ust. 1 pkt 4,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wartość zamówienia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rozwiązania dostępne na rynku nie mogą zaspokoić, bez ich dostosowania, potrzeb zamawiającego;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roboty budowlane, dostawy lub usługi obejmują rozwiązania projektowe lub innowacyjne;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zamówienie nie może zostać udzielone bez wcześniejszych negocjacji z uwagi na szczególne okoliczności dotyczące jego charakteru, stopnia złożoności lub uwarunkowań prawnych lub finansowych lub z uwagi na ryzyko związane z robotami budowlanymi, dostawami lub usługami;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jeżeli zamawiający nie może opisać przedmiotu zamówienia w wystarczająco precyzyjny sposób przez odniesienie do określonej normy, europejskiej oceny technicznej, o której mowa w art. 30 ust. 1 pkt 2 lit. c, wspólnej specyfikacji technicznej, o której mowa w art. 30 ust. 1 pkt 2 lit. d, lub referencji technicznej.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55a. </w:t>
      </w:r>
      <w:r>
        <w:rPr>
          <w:rFonts w:ascii="Times New Roman"/>
          <w:b/>
          <w:i w:val="false"/>
          <w:color w:val="000000"/>
          <w:sz w:val="24"/>
          <w:lang w:val="pl-Pl"/>
        </w:rPr>
        <w:t xml:space="preserve"> [Dodatkowe informacje zamieszczane w ogłoszeniu]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określa w ogłoszeniu o zamówieniu przedmiot zamówienia, minimalne wymagania, które muszą spełnić wszystkie oferty oraz, czy przewiduje udzielenie zamówienia na podstawie ofert wstępnych bez przeprowadzenia negocjacji lub podział negocjacji na etapy. W przypadku gdy zamawiający przewiduje podział negocjacji na etapy w ogłoszeniu określa się liczbę etapów.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zamówienia musi być wystarczająco precyzyjne, aby umożliwić wykonawcom ustalenie charakteru i zakresu zamówienia oraz podjęcie decyzji co do złożenia wniosku o dopuszczenie do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[Odesłanie do przepisów o przetargu nieograniczonym i 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negocjacji z ogłoszeniem przepisy art. 40 i art. 48 ust. 2 stosuje się odpowiednio. Zamawiający może odstąpić od stosowania przepisu art. 40, jeżeli w postępowaniu prowadzonym na podstawie art. 55 ust. 1 pkt 1 zaprosi do negocjacji wyłącznie wszystkich wykonawców, którzy w prowadzonym uprzednio postępowaniu w trybie przetargu nieograniczonego lub przetargu ograniczonego w terminie złożyli oferty, których treść odpowiadała treści specyfikacji istotnych warunków zamówienia, i nie podlegali wykluczeniu. Jeżeli zamawiający dzieli negocjacje na etapy, informuje o tym w ogłoszeniu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składania wniosków o dopuszczenie do udziału w negocjacjach z ogłoszeniem przepisy art. 49 ust. 1 i 2 i art. 50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[Informacja o wynikach oceny spełniania warunków udziału w postępowaniu; zaproszenie do składania ofert wstępnych; termin składania ofert wstępnych]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wynikach oceny spełniania warunków udziału w postępowaniu i otrzymanych ocenach spełniania tych warunków zamawiający niezwłocznie informuje wykonawców, którzy złożyli wnioski o dopuszczenie do udziału w postępowaniu.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zaprasza do składania ofert wstępnych wykonawców, którzy spełniają warunki udziału w postępowaniu, w liczbie określonej w ogłoszeniu o zamówieniu, zapewniającej konkurencję, nie mniejszej niż 3. Przepisy art. 82-84, art. 89 ust. 1 pkt 1-3, 5 i 8 oraz art. 93 ust. 1 pkt 1, 6 i 7 i ust. 2-4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liczba wykonawców, którzy spełniają warunki udziału w postępowaniu, jest większa niż określona w ogłoszeniu, zamawiający zaprasza do składania ofert wstępnych wykonawców wyłonionych na podstawie kryteriów selekcji. Wykonawcę niezaproszonego do składania ofert wstępnych traktuje się jak wykluczonego z postępowania o udzielenie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liczba wykonawców, którzy spełniają warunki udziału w postępowaniu, jest mniejsza niż określona w ogłoszeniu, zamawiający zaprasza do składania ofert wstępnych wszystkich wykonawców spełniających te warunki.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składania ofert wstępnych przepisy art. 60 ust. 2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wyznacza termin składania ofert wstępnych, z uwzględnieniem czasu niezbędnego do przygotowania i złożenia oferty wstępnej, z tym że termin ten nie może być krótszy niż 30 dni od dnia przekazania zaproszenia do składania ofert wstępnych. Do składania ofert wstępnych przepisy art. 52 ust. 3-5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[Zaproszenie do negocjacji; negocjacje; podział negocjacji na etapy]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do negocjacji wszystkich wykonawców, którzy złożyli oferty wstępne niepodlegające odrzuceniu, wskazując termin i miejsce opublikowania ogłoszenia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prowadzi negocjacje w celu doprecyzowania lub uzupełnienia opisu przedmiotu zamówienia lub warunków umowy w sprawie zamówienia publicznego.</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może podzielić negocjacje na etapy w celu ograniczenia liczby ofert, o ile przewidział to w ogłoszeniu o zamówieniu.</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ogranicza liczbę ofert na poszczególnych etapach negocjacji, stosując wszystkie lub niektóre kryteria oceny ofert określone w ogłoszeniu.</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Negocjacje nie mogą prowadzić do zmiany minimalnych wymagań oraz kryteriów oceny ofert określonych w ogłoszeniu.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Prowadzone negocjacje mają charakter poufny. Żadna ze stron nie może bez zgody drugiej strony ujawnić informacji technicznych i handlowych związanych z negocjacjami. Zgoda, która nie wymienia konkretnych informacji, jest bezskuteczna.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związane z negocjacjami, w szczególności o wymaganiach oraz o zmianach specyfikacji istotnych warunków zamówienia wprowadzonych po kolejnych etapach negocjacji, a także dokumenty i wyjaśnienia związane z negocjacjami są przekazywane wykonawcom na równych zasadach.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[Zmiany siwz po zakończeniu negocjacji]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zakończeniu negocjacji zamawiający może doprecyzować lub uzupełnić specyfikację istotnych warunków zamówienia wyłącznie w zakresie, w jakim była ona przedmiotem negocjacji.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[Zaproszenie do składania ofert;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wykonawców, z którymi prowadził negocjacje, do składania ofert. Przepisy art. 45 i 46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Zaproszenie do składania ofert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terminie i miejscu opublikowania ogłoszenia o zamówieniu lub ogłoszenia o ustanowieniu systemu kwalifikowania wykonawców;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określone w ogłoszeniu o zamówieniu, w specyfikacji istotnych warunków zamówienia, w ogłoszeniu o ustanowieniu systemu kwalifikowania wykonawców lub w opisie przedmiotu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wyznacza termin składania ofert, z uwzględnieniem czasu niezbędnego do przygotowania i złożenia oferty, z tym że termin ten nie może być krótszy niż 10 dni od dnia przekazania zaproszenia do składania ofert.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zamawiający dokonał zmian, o których mowa w art. 59 ust. 1, wraz z zaproszeniem do składania ofert przekazuje zmienioną w tym zakresie specyfikację istotnych warunków zamówienia lub zamieszcza ją na stronie internetowej.</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3a </w:t>
      </w:r>
    </w:p>
    <w:p>
      <w:pPr>
        <w:spacing w:before="25" w:after="0"/>
        <w:ind w:left="0"/>
        <w:jc w:val="center"/>
        <w:textAlignment w:val="auto"/>
      </w:pPr>
      <w:r>
        <w:rPr>
          <w:rFonts w:ascii="Times New Roman"/>
          <w:b/>
          <w:i w:val="false"/>
          <w:color w:val="000000"/>
          <w:sz w:val="24"/>
          <w:lang w:val="pl-Pl"/>
        </w:rPr>
        <w:t>Dialog konkurencyjny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60a. </w:t>
      </w:r>
      <w:r>
        <w:rPr>
          <w:rFonts w:ascii="Times New Roman"/>
          <w:b/>
          <w:i w:val="false"/>
          <w:color w:val="000000"/>
          <w:sz w:val="24"/>
          <w:lang w:val="pl-Pl"/>
        </w:rPr>
        <w:t xml:space="preserve"> [Dialog konkurencyjny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Dialog konkurencyjny to tryb udzielenia zamówienia, w którym po publicznym ogłoszeniu o zamówieniu zamawiający prowadzi z wybranymi przez siebie wykonawcami dialog, a następnie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60b. </w:t>
      </w:r>
      <w:r>
        <w:rPr>
          <w:rFonts w:ascii="Times New Roman"/>
          <w:b/>
          <w:i w:val="false"/>
          <w:color w:val="000000"/>
          <w:sz w:val="24"/>
          <w:lang w:val="pl-Pl"/>
        </w:rPr>
        <w:t xml:space="preserve"> [Przesłanki udzielenia zamówienia w trybie dialogu konkurencyjnego]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trybie dialogu konkurencyjnego, jeżeli zachodzą okoliczności określone w art. 55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60c. </w:t>
      </w:r>
      <w:r>
        <w:rPr>
          <w:rFonts w:ascii="Times New Roman"/>
          <w:b/>
          <w:i w:val="false"/>
          <w:color w:val="000000"/>
          <w:sz w:val="24"/>
          <w:lang w:val="pl-Pl"/>
        </w:rPr>
        <w:t xml:space="preserve"> [Odesłanie do przepisów o przetargu nieograniczonym i 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dialogu konkurencyjnego przepisy art. 40 i art. 48 ust. 2 stosuje się odpowiednio, z tym że ogłoszenie o zamówieniu zawiera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potrzeb i wymagań zamawiającego określonych w sposób umożliwiający przygotowanie się wykonawców do udziału w dialogu lub informację o sposobie uzyskania tego opisu;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wysokości nagród dla wykonawców, którzy podczas dialogu przedstawili rozwiązania stanowiące podstawę do składania ofert, jeżeli zamawiający przewiduje nagrody;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wstępny harmonogram postępowania;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podziale dialogu na etapy, jeżeli przewiduje taki podział w celu ograniczenia liczby rozwiązań, które będą przedmiotem dialogu na kolejnych etapach.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Jeżeli ze względu na złożoność zamówienia nie można, na tym etapie postępowania, ustalić znaczenia kryteriów oceny ofert, w ogłoszeniu o zamówieniu zamawiający podaje kryteria oceny ofert w kolejności od najważniejszego do najmniej ważnego. Przepisu art. 48 ust. 2 pkt 10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składania wniosków o dopuszczenie do udziału w dialogu przepisy art. 49 ust. 1 i 2 oraz art. 50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60d. </w:t>
      </w:r>
      <w:r>
        <w:rPr>
          <w:rFonts w:ascii="Times New Roman"/>
          <w:b/>
          <w:i w:val="false"/>
          <w:color w:val="000000"/>
          <w:sz w:val="24"/>
          <w:lang w:val="pl-Pl"/>
        </w:rPr>
        <w:t xml:space="preserve"> [Informacja o wynikach oceny spełniania warunków udziału w postępowaniu; zaproszenie do dialogu konkurencyjnego]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wynikach oceny spełniania warunków udziału w postępowaniu i otrzymanych ocenach spełniania tych warunków zamawiający niezwłocznie informuje wykonawców, którzy złożyli wnioski o dopuszczenie do udziału w postępowaniu.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zaprasza do dialogu konkurencyjnego wykonawców, którzy spełniają warunki udziału w postępowaniu, w liczbie określonej w ogłoszeniu o zamówieniu, zapewniającej konkurencję, nie mniejszej niż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liczba wykonawców, którzy spełniają warunki udziału w postępowaniu, jest większa niż określona w ogłoszeniu, zamawiający zaprasza do dialogu wykonawców wyłonionych na podstawie kryteriów selekcji. Wykonawcę niezaproszonego do dialogu traktuje się jak wykluczonego z postępowania.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liczba wykonawców, którzy spełniają warunki udziału w postępowaniu, jest mniejsza niż określona w ogłoszeniu, zamawiający zaprasza do dialogu wszystkich wykonawców spełniających te warunki.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Zaproszenie do dialogu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terminie i miejscu opublikowania ogłoszenia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potrzeb i wymagań zamawiającego określonych w sposób umożliwiający przygotowanie się wykonawców do udziału w dialogu lub informację o sposobie uzyskania tego opisu;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miejscu i terminie rozpoczęcia dialogu;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wykaz oświadczeń lub dokumentów potwierdzających spełnianie warunków udziału w postępowaniu lub kryteriów selekcji oraz brak podstaw wykluczenia albo wykaz oświadczeń lub dokumentów, które należy dołączyć w celu uzupełnienia podanych przez wykonawcę informacji;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wskazane w ogłoszeniu o zamówieniu, specyfikacji istotnych warunków zamówienia lub ogłoszeniu o ustanowieniu systemu kwalifikowania wykonawców;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języku lub językach, w jakich będzie prowadzony dialog.</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Zamawiający może podzielić dialog na etapy w celu ograniczenia liczby rozwiązań.</w:t>
      </w:r>
    </w:p>
    <w:p>
      <w:pPr>
        <w:spacing w:before="26" w:after="0"/>
        <w:ind w:left="0"/>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Zamawiający ogranicza liczbę rozwiązań na poszczególnych etapach dialogu, stosując wszystkie lub niektóre kryteria oceny ofert określone w ogłoszeniu.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Wszelkie wymagania, wyjaśnienia i informacje, a także dokumenty związane z dialogiem są przekazywane wykonawcom na równych zasadach.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Prowadzony dialog ma charakter poufny i może dotyczyć wszelkich aspektów zamówienia. Żadna ze stron nie może bez zgody drugiej strony ujawnić informacji technicznych i handlowych związanych z dialogiem.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60e. </w:t>
      </w:r>
      <w:r>
        <w:rPr>
          <w:rFonts w:ascii="Times New Roman"/>
          <w:b/>
          <w:i w:val="false"/>
          <w:color w:val="000000"/>
          <w:sz w:val="24"/>
          <w:lang w:val="pl-Pl"/>
        </w:rPr>
        <w:t xml:space="preserve"> [Zasady prowadzenia dialogu konkurencyjnego; zaproszenie do składania ofert;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prowadzi dialog do momentu, gdy jest w stanie określić, w wyniku porównania rozwiązań proponowanych przez wykonawców, jeżeli jest to konieczne, rozwiązanie lub rozwiązania najbardziej spełniające jego potrzeby. O zakończeniu dialogu zamawiający niezwłocznie informuje uczestniczących w nim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Wraz z zaproszeniem do składania ofert, na podstawie rozwiązań przedstawionych podczas dialogu, zamawiający przekazuje specyfikację istotnych warunków zamówienia. Przepisów art. 36 ust. 1 pkt 5 i 6 nie stosuje się.</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Zaproszenie, o którym mowa w ust. 3,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terminie i miejscu opublikowania ogłoszenia, o którym mowa w art. 60a;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wykaz oświadczeń lub dokumentów potwierdzających spełnianie warunków udziału w postępowaniu lub kryteriów selekcji oraz brak podstaw wykluczenia albo wykaz oświadczeń lub dokumentów, które należy dołączyć w celu uzupełnienia podanych przez wykonawcę informacji;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wskazane w ogłoszeniu o zamówieniu, specyfikacji istotnych warunków zamówienia lub ogłoszeniu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wyznacza termin składania ofert, z uwzględnieniem czasu niezbędnego do przygotowania i złożenia oferty, z tym że termin ten nie może być krótszy niż 10 dni od dnia przekazania zaproszenia do składania ofert. Przepisy art. 45 i 46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60f. </w:t>
      </w:r>
      <w:r>
        <w:rPr>
          <w:rFonts w:ascii="Times New Roman"/>
          <w:b/>
          <w:i w:val="false"/>
          <w:color w:val="000000"/>
          <w:sz w:val="24"/>
          <w:lang w:val="pl-Pl"/>
        </w:rPr>
        <w:t xml:space="preserve"> [Negocjowanie ostatecznych warunków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po wyborze najkorzystniejszej oferty może w celu potwierdzenia zobowiązań finansowych lub innych warunków zawartych w ofercie negocjować z wykonawcą, którego oferta została wybrana jako najkorzystniejsza, ostateczne warunki umowy, o ile nie skutkuje to zmianami istotnych elementów oferty lub zmianami potrzeb i wymogów określonych w ogłoszeniu o zamówieniu ani nie prowadzi do zakłócenia konkurencji lub dyskryminacji wykonawców.</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4 </w:t>
      </w:r>
    </w:p>
    <w:p>
      <w:pPr>
        <w:spacing w:before="25" w:after="0"/>
        <w:ind w:left="0"/>
        <w:jc w:val="center"/>
        <w:textAlignment w:val="auto"/>
      </w:pPr>
      <w:r>
        <w:rPr>
          <w:rFonts w:ascii="Times New Roman"/>
          <w:b/>
          <w:i w:val="false"/>
          <w:color w:val="000000"/>
          <w:sz w:val="24"/>
          <w:lang w:val="pl-Pl"/>
        </w:rPr>
        <w:t>Negocjacje bez ogłoszenia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[Negocjacje bez ogłoszenia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Negocjacje bez ogłoszenia to tryb udzielenia zamówienia, w którym zamawiający negocjuje warunki umowy w sprawie zamówienia publicznego z wybranymi przez siebie wykonawcami, a następnie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[Przesłanki udzielenia zamówienia w trybie negocjacji bez ogłoszenia; zawiadomienie o wszczęciu postępowania; publikacja ogłoszenia o zamiarze zawarcia umowy; informacja o unieważnieniu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trybie negocjacji bez ogłoszenia,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prowadzonym uprzednio w trybie przetargu nieograniczonego albo przetargu ograniczonego nie wpłynął żaden wniosek o dopuszczenie do udziału w postępowaniu, nie zostały złożone żadne oferty lub wszystkie oferty zostały odrzucone na podstawie art. 89 ust. 1 pkt 2 lub wszyscy wykonawcy zostali wykluczeni z postępowania,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został przeprowadzony konkurs, o którym mowa w art. 110, w którym nagrodą było zaproszenie do negocjacji bez ogłoszenia co najmniej dwóch autorów wybranych prac konkursowych;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przedmiotem zamówienia na dostawy są rzeczy wytwarzane wyłącznie w celach badawczych, doświadczalnych, naukowych lub rozwojowych, które nie służą prowadzeniu przez zamawiającego produkcji masowej, służącej osiągnięciu rentowności rynkowej lub pokryciu kosztów badań lub rozwoju;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 względu na pilną potrzebę udzielenia zamówienia niewynikającą z przyczyn leżących po stronie zamawiającego, której wcześniej nie można było przewidzieć, nie można zachować terminów określonych dla przetargu nieograniczonego, przetargu ograniczonego lub negocjacji z ogłoszeniem.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od których jest uzależniony obowiązek przekazywania Urzędowi Publikacji Unii Europejskiej ogłoszeń o zamówieniach na dostawy lub usługi, zamawiający w terminie 3 dni od wszczęcia postępowania zawiadamia Prezesa Urzędu o jego wszczęciu, podając uzasadnienie faktyczne i prawne zastosowania trybu udzielenia zamówienia.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niezwłocznie po wyborze oferty najkorzystniejszej, może odpowiednio zamieścić w Biuletynie Zamówień Publicznych lub przekazać do Urzędu Publikacji Unii Europejskiej ogłoszenie o zamiarze zawarcia umowy zawierające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oraz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oraz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uzasadnienie wyboru trybu negocjacji bez ogłoszenia;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nazwę (firmę) albo imię i nazwisko oraz adres wykonawcy, którego ofertę wybrano.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1 pkt 1, gdy wartość zamówienia jest równa lub przekracza kwoty określone w przepisach wydanych na podstawie art. 11 ust. 8, zamawiający przekazuje Komisji Europejskiej protokół, jeżeli Komisja Europejska wystąpiła o jego przekazanie.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[Zaproszenie do negocjacji bez ogłoszenia]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negocjacji bez ogłoszenia, przekazując wybranym przez siebie wykonawcom zaproszenie do negocjacji.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Zaproszenie do negocjacji bez ogłoszenia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zamówienia, z podaniem informacji o możliwości składania ofert częściowych;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możliwości złożenia oferty wariantowej;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warunki udziału w postępowaniu;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trybu zamówienia i podstawy prawnej jego zastosowania;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kryteria oceny ofert i ich znaczenie;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miejsce i termin negocjacji z zamawiającym.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zaprasza do negocjacji wykonawców w liczbie zapewniającej konkurencję, nie mniejszej niż 3, chyba że ze względu na specjalistyczny charakter zamówienia liczba wykonawców mogących je wykonać jest mniejsza, jednak nie mniejsza niż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art. 62 ust. 1 pkt 1, zamawiający zaprasza do negocjacji co najmniej tych wykonawców, którzy złożyli oferty w przetargu nieograniczonym albo przetargu ograniczonym. Przepis ust. 3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[Termin składania ofert; wadium]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wyznacza termin składania ofert z uwzględnieniem czasu niezbędnego na przygotowanie i złożenie oferty.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Zapraszając do składania ofert zamawiający może żądać od wykonawców wniesienia wadium. Przepisy art. 45 ust. 3-8 i art. 46 stosuje się.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Wraz z zaproszeniem do składania ofert zamawiający przekazuje specyfikację istotnych warunków zamówienia. Przepisu art. 36 ust. 1 pkt 5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[Odesłanie do przepisów o negocjacji z ogłoszeniem]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negocjacji bez ogłoszenia przepisy art. 58 ust. 3 i 4 oraz art. 60 ust. 1 i 2 stosuje się odpowiednio.</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5 </w:t>
      </w:r>
    </w:p>
    <w:p>
      <w:pPr>
        <w:spacing w:before="25" w:after="0"/>
        <w:ind w:left="0"/>
        <w:jc w:val="center"/>
        <w:textAlignment w:val="auto"/>
      </w:pPr>
      <w:r>
        <w:rPr>
          <w:rFonts w:ascii="Times New Roman"/>
          <w:b/>
          <w:i w:val="false"/>
          <w:color w:val="000000"/>
          <w:sz w:val="24"/>
          <w:lang w:val="pl-Pl"/>
        </w:rPr>
        <w:t>Zamówienie z wolnej ręki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[Zamówienie z wolnej ręki; ogłoszenie o zamiarze zawarcia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Zamówienie z wolnej ręki to tryb udzielenia zamówienia, w którym zamawiający udziela zamówienia po negocjacjach tylko z jednym wykonawcą.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po wszczęciu postępowania, może odpowiednio zamieścić w Biuletynie Zamówień Publicznych lub przekazać do Urzędu Publikacji Unii Europejskiej ogłoszenie o zamiarze zawarcia umowy zawierające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oraz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oraz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uzasadnienie wyboru trybu zamówienia z wolnej ręki;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nazwę (firmę) albo imię i nazwisko oraz adres wykonawcy, któremu zamawiający zamierza udzielić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[Przesłanki udzielenia zamówienia z wolnej ręki]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z wolnej ręki,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dostawy, usługi lub roboty budowlane mogą być świadczone tylko przez jednego wykonawcę z przyczyn:</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technicznych o obiektywnym charakterze,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związanych z ochroną praw wyłącznych wynikających z odrębnych </w:t>
      </w:r>
      <w:r>
        <w:rPr>
          <w:rFonts w:ascii="Times New Roman"/>
          <w:b w:val="false"/>
          <w:i w:val="false"/>
          <w:color w:val="1b1b1b"/>
          <w:sz w:val="24"/>
          <w:lang w:val="pl-Pl"/>
        </w:rPr>
        <w:t>przepisów</w:t>
      </w:r>
    </w:p>
    <w:p>
      <w:pPr>
        <w:spacing w:before="25" w:after="0"/>
        <w:ind w:left="373"/>
        <w:jc w:val="both"/>
        <w:textAlignment w:val="auto"/>
      </w:pPr>
      <w:r>
        <w:rPr>
          <w:rFonts w:ascii="Times New Roman"/>
          <w:b w:val="false"/>
          <w:i w:val="false"/>
          <w:color w:val="000000"/>
          <w:sz w:val="24"/>
          <w:lang w:val="pl-Pl"/>
        </w:rPr>
        <w:t>- jeżeli nie istnieje rozsądne rozwiązanie alternatywne lub rozwiązanie zastępcze, a brak konkurencji nie jest wynikiem celowego zawężenia parametrów zamówienia;</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dostawy, usługi lub roboty budowlane mogą być świadczone tylko przez jednego wykonawcę, w przypadku udzielania zamówienia w zakresie działalności twórczej lub artystycznej;</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przedmiotem zamówienia na dostawy są rzeczy wytwarzane wyłącznie w celach badawczych, doświadczalnych, naukowych lub rozwojowych, które nie służą prowadzeniu przez zamawiającego produkcji masowej, służącej osiągnięciu rentowności rynkowej lub pokryciu kosztów badań lub rozwoju, oraz które mogą być wytwarzane tylko przez jednego wykonawcę;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przeprowadzono konkurs, o którym mowa w art. 110, w którym nagrodą było zaproszenie do negocjacji w trybie zamówienia z wolnej ręki autora wybranej pracy konkursowej;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względu na wyjątkową sytuację niewynikającą z przyczyn leżących po stronie zamawiającego, której nie mógł on przewidzieć, wymagane jest natychmiastowe wykonanie zamówienia, a nie można zachować terminów określonych dla innych trybów udzielenia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prowadzonym uprzednio w trybie przetargu nieograniczonego albo przetargu ograniczonego nie wpłynął żaden wniosek o dopuszczenie do udziału w postępowaniu, i nie zostały złożone żadne oferty lub wszystkie oferty zostały odrzucone na podstawie art. 89 ust. 1 pkt 2 ze względu na ich niezgodność z opisem przedmiotu zamówienia lub wszyscy wykonawcy zostali wykluczeni z postępowania,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udzielenia, w okresie 3 lat od dnia udzielenia zamówienia podstawowego, dotychczasowemu wykonawcy usług lub robót budowlanych, zamówienia polegającego na powtórzeniu podobnych usług lub robót budowlanych, jeżeli takie zamówienie było przewidziane w ogłoszeniu o zamówieniu dla zamówienia podstawowego i jest zgodne z jego przedmiotem oraz całkowita wartość tego zamówienia została uwzględniona przy obliczaniu jego wartości;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udzielania dotychczasowemu wykonawcy zamówienia podstawowego, zamówienia na dodatkowe dostawy, których celem jest częściowa wymiana dostarczonych produktów lub instalacji albo zwiększenie bieżących dostaw lub rozbudowa istniejących instalacji, jeżeli zmiana wykonawcy zobowiązywałaby zamawiającego do nabywania materiałów o innych właściwościach technicznych, co powodowałoby niekompatybilność techniczną lub nieproporcjonalnie duże trudności techniczne w użytkowaniu i utrzymaniu tych produktów lub instalacji;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możliwe jest udzielenie zamówienia na dostawy na szczególnie korzystnych warunkach w związku z likwidacją działalności innego podmiotu, postępowaniem egzekucyjnym albo upadłościowym;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zamówienie na dostawy jest dokonywane na giełdzie towarowej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26 października 2000 r. o giełdach towarowych (Dz. U. z 2017 r. poz. 1127 i 1089), w tym na giełdzie towarowej innych państw członkowskich Europejskiego Obszaru Gospodarczego lub gdy dokonuje zakupu świadectw pochodzenia, świadectw pochodzenia biogazu rolniczego, świadectw pochodzenia z kogeneracji oraz świadectw efektywności energetycznej na giełdzie towarowej, w tym na giełdzie towarowej innych państw członkowskich Europejskiego Obszaru Gospodarczego;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zamówienie jest udzielane przez placówkę zagraniczną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służbie zagranicznej, a jego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zamówienie jest udzielane na potrzeby własne jednostki wojskowej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zasadach użycia lub pobytu Sił Zbrojnych Rzeczypospolitej Polskiej poza granicami państwa, a jego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zamówienie udzielane jest przez zamawiającego, o którym mowa w art. 3 ust. 1 pkt 1-3a, osobie prawnej, jeżeli spełnione są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 sprawuje nad tą osobą prawną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ponad 90% działalności kontrolowanej osoby prawnej dotyczy wykonywania zadań powierzonych jej przez zamawiającego sprawującego kontrolę lub przez inną osobę prawną, nad którą ten zamawiający sprawuje kontrolę, o której mowa w lit. 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kontrolowanej osobie prawnej nie ma bezpośredniego udziału kapitału prywatnego;</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zamówienie udzielane jest przez zamawiającego, o którym mowa w art. 3 ust. 1 pkt 1-3a, innemu zamawiającemu, o którym mowa w art. 3 ust. 1 pkt 1-4, który sprawuje kontrolę nad zamawiającym udzielającym zamówienia, lub innej osobie prawnej kontrolowanej przez tego samego zamawiającego, jeżeli spełnione są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 któremu udzielane jest zamówienie, sprawuje nad zamawiającym udzielającym zamówienia kontrolę odpowiadającą kontroli sprawowanej nad własnymi jednostkami, polegającą na dominującym wpływie na cele strategiczne oraz istotne decyzje dotyczące zarządzania sprawami kontrolowanego zamawiającego; warunek ten jest również spełniony, gdy kontrolę taką sprawuje inna osoba prawna kontrolowana przez zamawiającego, któremu udzielane jest zamówienie,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ponad 90% działalności kontrolowanego zamawiającego dotyczy wykonywania zadań powierzonych mu przez zamawiającego sprawującego kontrolę, o której mowa w lit. a, lub przez inną osobę prawną, nad którą ten zamawiający sprawuje kontrolę, o której mowa w lit. 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kontrolowanym zamawiającym i w zamawiającym sprawującym kontrolę nie ma bezpośredniego udziału kapitału prywatnego;</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zamówienie udzielane jest przez zamawiającego, o którym mowa w art. 3 ust. 1 pkt 1-3a, osobie prawnej, jeżeli spełnione są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 wspólnie z innymi zamawiającymi, o których mowa w art. 3 ust. 1 pkt 1-4, sprawuje nad daną osobą prawną kontrolę, która odpowiada kontroli sprawowanej przez nich nad własnymi jednostkami, przy czym wspólne sprawowanie kontroli ma miejsce, jeżeli spełnione są łącznie następujące warunki: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 skład organów decyzyjnych kontrolowanej osoby prawnej wchodzą przedstawiciele wszystkich uczestniczących zamawiających, z zastrzeżeniem, że poszczególny przedstawiciel może reprezentować więcej niż jednego zamawiającego,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uczestniczący zamawiający mogą wspólnie wywierać dominujący wpływ na cele strategiczne oraz istotne decyzje kontrolowanej osoby prawnej,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kontrolowana osoba prawna nie działa w interesie sprzecznym z interesami zamawiających sprawujących nad nią kontrolę,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ponad 90% działalności kontrolowanej osoby prawnej dotyczy wykonywania zadań powierzonych jej przez zamawiających sprawujących nad nią kontrolę lub przez inne osoby prawne kontrolowane przez tych zamawiających,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kontrolowanej osobie prawnej nie ma bezpośredniego udziału kapitału prywatnego;</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umowa ma być zawarta wyłącznie między co najmniej dwoma zamawiającymi, o których mowa w art. 3 ust. 1 pkt 1-3a, jeżeli spełnione są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umowa ustanawia lub wdraża współpracę między uczestniczącymi zamawiającymi w celu zapewnienia wykonania usług publicznych, które są oni obowiązani wykonać, z myślą o realizacji ich wspólnych celów,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wdrożeniem tej współpracy kierują jedynie względy związane z interesem publicznym,</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zamawiający realizujący współpracę wykonują na otwartym rynku mniej niż 10% działalności będącej przedmiotem współpracy.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opisie zamówienia podstawowego, o którym mowa w ust. 1 pkt 6, należy wskazać ewentualny zakres tych usług lub robót budowlanych oraz warunki na jakich zostaną one udzielone.</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Czas trwania umowy zawartej w wyniku udzielenia zamówienia, o którym mowa w ust. 1 pkt 7, nie może przekraczać 3 lat.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od których jest uzależniony obowiązek przekazywania Urzędowi Publikacji Unii Europejskiej ogłoszeń o zamówieniach na dostawy lub usługi, zamawiający w terminie 3 dni od wszczęcia postępowania zawiadamia Prezesa Urzędu o jego wszczęciu, podając uzasadnienie faktyczne i prawne zastosowania trybu udzielenia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nie stosuje się w przypadku zamówień udzielanych na podstawie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pkt 1 lit. a, których przedmiotem są: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dostawy wody za pomocą sieci wodociągowej lub odprowadzanie ścieków do sieci kanalizacyjnej,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dostawy gazu z sieci gazowej,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dostawy ciepła z sieci ciepłowniczej,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usługi przesyłowe lub dystrybucyjne energii elektrycznej, ciepła lub paliw gazowych;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pkt 3 w celu ograniczenia skutków zdarzenia losowego wywołanego przez czynniki zewnętrzne, którego nie można było przewidzieć, w szczególności zagrażającego życiu lub zdrowiu ludzi lub grożącego powstaniem szkody o znacznych rozmiarach;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pkt 8 i 9.</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odstąpić od stosowania przepisów art. 19-21, art. 24 ust. 1 pkt 14 oraz art. 68 ust. 1 w przypadku zamówień udzielanych na podstawie ust. 1 pkt 1 lit. b i pkt 1a oraz 2, a także zamówień, o których mowa w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odstąpić od stosowania przepisów art. 68 ust. 2 oraz art. 139 w przypadku zamówień udzielanych na podstawie ust. 1 pkt 9.</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może odstąpić od stosowania przepisu art. 68 ust. 2 w przypadku zamówień udzielanych na podstawie ust. 1 pkt 1a.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o którym mowa w ust. 1 pkt 4, gdy wartość zamówienia jest równa lub przekracza kwoty określone w przepisach wydanych na podstawie art. 11 ust. 8, zamawiający przekazuje Komisji Europejskiej protokół, jeżeli Komisja Europejska wystąpiła o jego przekazanie.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 obliczania procentu działalności, o którym mowa w ust. 1 pkt 12 lit. b, pkt 13 lit. b, pkt 14 lit. b i pkt 15 lit. c, uwzględnia się średni przychód osiągnięty przez osobę prawną lub zamawiającego w odniesieniu do usług, dostaw lub robót budowlanych za 3 lata poprzedzające udzielenie zamówienia.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ze względu na dzień utworzenia lub rozpoczęcia działalności przez osobę prawną lub zamawiającego lub reorganizację ich działalności dane dotyczące średniego przychodu za 3 lata poprzedzające udzielenie zamówienia są niedostępne lub nieadekwatne, procent działalności, o którym mowa w ust. 1 pkt 12 lit. b, pkt 13 lit. b, pkt 14 lit. b i pkt 15 lit. c, ustala się za pomocą wiarygodnych prognoz handlowych.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Zakazu udziału kapitału prywatnego, o którym mowa w ust. 1 pkt 12 lit. c, pkt 13 lit. c i pkt 14 lit. c,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osób prawnych z udziałem partnera prywatnego wyłonionego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19 grudnia 2008 r. o partnerstwie publiczno-prywatnym (Dz. U. z 2015 r. poz. 696 i 1777 oraz z 2016 r. poz. 1920)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udziału pracowników reprezentujących w sumie do 15% kapitału zakładowego spółki, posiadających łącznie do 15% głosów na zgromadzeniu wspólników albo walnym zgromadzeniu.</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Przed udzieleniem zamówienia na podstawie ust. 1 pkt 12-15, zamawiający zamieszcza na stronie podmiotowej Biuletynu Informacji Publicznej, a jeżeli nie ma takiej strony, na swojej stronie internetowej, informację o zamiarze zawarcia umowy, zawierającą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zamówienia i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szacunkową wartość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nazwę i adres wykonawcy, któremu zamawiający zamierza udzielić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podstawę prawną i uzasadnienie wyboru trybu udzielenia zamówienia z wolnej ręki;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planowany termin realizacji zamówienia i czas trwania umowy;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terminie i odpowiednio zamieszczeniu lub opublikowaniu ogłoszenia o zamiarze zawarcia umowy, o którym mowa w art. 66 ust. 2, jeżeli zostało zamieszczone lub opublikowane albo informację, że takie ogłoszenie nie zostało zamieszczone lub opublikowane.</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Zamawiający może zawrzeć umowę w sprawie zamówienia udzielonego na podstawie ust. 1 pkt 12-15 nie wcześniej niż po upływie 14 dni od dnia zamieszczenia informacji, o której mowa w ust. 11.</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Zamawiający niezwłocznie, ale nie później niż w terminie 14 dni od dnia zawarcia umowy, zamieszcza na stronie podmiotowej Biuletynu Informacji Publicznej, a jeżeli nie ma takiej strony, na swojej stronie internetowej informację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udzieleniu zamówienia na podstawie ust. 1 pkt 12-15, zawierającą co najmniej: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nazwę i adres zamawiającego,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określenie przedmiotu, wielkości lub zakresu zamówienia oraz wartości zamówienia,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nazwę i adres wykonawcy, z którym została zawarta umowa,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podstawę prawną i uzasadnienie wyboru trybu udzielenia zamówienia,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termin realizacji zamówienia i czas trwania umowy,</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informację o terminie i miejscu opublikowania ogłoszenia o zamówieniu, o którym mowa w art. 66 ust. 2, jeżeli zostało opublikowane albo informację, że takie ogłoszenie nie zostało opublikowane,</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informację o terminie i miejscu zamieszczenia lub opublikowania ogłoszenia o udzieleniu zamówienia, o którym mowa w art. 95 ust. 1 i 2,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nieudzieleniu zamówienia na podstawie ust. 1 pkt 12-15, zawierającą co najmniej: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nazwę i adres zamawiającego,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wskazanie informacji, o której mowa w ust. 11.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[Elementy zaproszenia do negocjacji; oświadczenie o spełnieniu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Wraz z zaproszeniem do negocjacji zamawiający przekazuje informacje niezbędne do przeprowadzenia postępowania, w tym istotne dla stron postanowienia, które zostaną wprowadzone do treści zawieranej umowy w sprawie zamówienia publicznego, ogólne warunki umowy lub wzór umowy. Przepisów art. 36 ust. 1-3 oraz art. 37 i 38 nie stosuje się. Przepisy art. 36a i art. 36b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Najpóźniej wraz z zawarciem umowy w sprawie zamówienia publicznego wykonawca składa oświadczenie o spełnianiu warunków udziału w postępowaniu, a jeżeli wartość zamówienia jest równa lub przekracza kwoty określone w przepisach wydanych na podstawie art. 11 ust. 8, również dokumenty potwierdzające spełnianie tych warunków. Przepis art. 25 stosuje się odpowiednio.</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6 </w:t>
      </w:r>
    </w:p>
    <w:p>
      <w:pPr>
        <w:spacing w:before="25" w:after="0"/>
        <w:ind w:left="0"/>
        <w:jc w:val="center"/>
        <w:textAlignment w:val="auto"/>
      </w:pPr>
      <w:r>
        <w:rPr>
          <w:rFonts w:ascii="Times New Roman"/>
          <w:b/>
          <w:i w:val="false"/>
          <w:color w:val="000000"/>
          <w:sz w:val="24"/>
          <w:lang w:val="pl-Pl"/>
        </w:rPr>
        <w:t>Zapytanie o cenę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[Zapytanie o cenę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Zapytanie o cenę to tryb udzielenia zamówienia, w którym zamawiający kieruje pytanie o cenę do wybranych przez siebie wykonawców i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[Przesłanki udzielenia zamówienia w trybie zapytania o cenę]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udzielić zamówienia w trybie zapytania o cenę, jeżeli przedmiotem zamówienia są dostawy lub usługi powszechnie dostępne o ustalonych standardach jakościowych, a wartość zamówienia jest mniejsza niż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[Zaproszenie do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zapytania o cenę, zapraszając do składania ofert taką liczbę wykonawców świadczących w ramach prowadzonej przez nich działalności dostawy lub usługi będące przedmiotem zamówienia, która zapewnia konkurencję oraz wybór najkorzystniejszej oferty, nie mniej niż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Wraz z zaproszeniem do składania ofert zamawiający przesyła specyfikację istotnych warunków zamówienia. Przepisów art. 36 ust. 1 pkt 8 i 15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[Zasady oferowania ceny; zasady udzielania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Każdy z wykonawców może zaproponować tylko jedną cenę i nie może jej zmienić. Nie prowadzi się negocjacji w sprawie ceny.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 zamówienia wykonawcy, który zaoferował najniższą cenę.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[Odesłanie do przepisów o przetargu nieograniczonym i negocjacji bez ogłoszenia]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zapytania o cenę przepis art. 64 ust. 1 stosuje się odpowiednio.</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6a </w:t>
      </w:r>
    </w:p>
    <w:p>
      <w:pPr>
        <w:spacing w:before="25" w:after="0"/>
        <w:ind w:left="0"/>
        <w:jc w:val="center"/>
        <w:textAlignment w:val="auto"/>
      </w:pPr>
      <w:r>
        <w:rPr>
          <w:rFonts w:ascii="Times New Roman"/>
          <w:b/>
          <w:i w:val="false"/>
          <w:color w:val="000000"/>
          <w:sz w:val="24"/>
          <w:lang w:val="pl-Pl"/>
        </w:rPr>
        <w:t>Partnerstwo innowacyjne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73a. </w:t>
      </w:r>
      <w:r>
        <w:rPr>
          <w:rFonts w:ascii="Times New Roman"/>
          <w:b/>
          <w:i w:val="false"/>
          <w:color w:val="000000"/>
          <w:sz w:val="24"/>
          <w:lang w:val="pl-Pl"/>
        </w:rPr>
        <w:t xml:space="preserve"> [Zakup innowacyjnego produktu, usług lub robót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Partnerstwo innowacyjne to tryb udzielenia zamówienia, w którym w odpowiedzi na publiczne ogłoszenie o zamówieniu zamawiający zaprasza wykonawców dopuszczonych do udziału w postępowaniu do składania ofert wstępnych, prowadzi z nimi negocjacje, a następnie zaprasza do składania ofert na opracowanie innowacyjnego produktu, usług lub robót budowlanych niedostępnych na rynku oraz sprzedaż tych produktów, usług lub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dokona zakupu innowacyjnego produktu, usług lub robót budowlanych, o których mowa w ust. 1, pod warunkiem że odpowiadają poziomom wydajności i maksymalnym kosztom uzgodnionym między zamawiającym a wykonawcą lub wykonawcami.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innowacyjny produkt, usługę lub robotę budowlaną należy rozumieć nowy lub znacznie udoskonalony produkt, usługę lub proces, w tym proces produkcji, budowy lub konstrukcji, nową metodę marketingową lub nową metodę organizacyjną w działalności gospodarczej, organizowaniu pracy lub relacjach zewnętrznych.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Ilekroć w niniejszym oddziale jest mowa o partnerze, należy przez to rozumieć wykonawcę, który zawarł umowę w sprawie zamówienia publicznego, której przedmiotem jest ustanowienie partnerstwa innowacyjnego.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73b. </w:t>
      </w:r>
      <w:r>
        <w:rPr>
          <w:rFonts w:ascii="Times New Roman"/>
          <w:b/>
          <w:i w:val="false"/>
          <w:color w:val="000000"/>
          <w:sz w:val="24"/>
          <w:lang w:val="pl-Pl"/>
        </w:rPr>
        <w:t xml:space="preserve"> [Treść ogłoszenia o zamówieniu i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wskazuje w ogłoszeniu o zamówieniu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zapotrzebowania na innowacyjny produkt, usługę lub roboty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o podziale negocjacji na etapy w celu ograniczenia liczby ofert podlegających negocjacjom przez zastosowanie kryteriów oceny ofert wskazanych w specyfikacji istotnych warunków zamówienia, jeżeli przewiduje taki podział;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elementy opisu przedmiotu zamówienia definiujące minimalne wymagania, które muszą spełnić wszystkie oferty.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wskazuje w specyfikacji istotnych warunków zamówienia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zapotrzebowania na innowacyjny produkt, usługę lub roboty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o etapach partnerstwa innowacyjnego, celach do osiągnięcia po każdym z nich oraz celach pośrednich;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na jakich nastąpi wybór partnera lub partnerów, w tym kryteria oceny ofert;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ustanowieniu partnerstwa innowacyjnego tylko z jednym wykonawcą lub możliwość jego ustanowienia z wieloma wykonawcami;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wypłacie wynagrodzenia w częściach;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informację o możliwości zakończenia partnerstwa innowacyjnego lub zmniejszenia liczby partnerów po każdym etapie oraz warunki skorzystania z tych możliwości, jeżeli przewiduje taką możliwość;</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rozwiązania mające zastosowanie do praw własności intelektualnej;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elementy opisu przedmiotu zamówienia definiujące minimalne wymagania, które muszą spełnić wszystkie oferty.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Przedstawione w ogłoszeniu o zamówieniu informacje muszą być wystarczająco jednoznaczne, aby umożliwić wykonawcom ustalenie charakteru i zakresu wymaganego rozwiązania oraz podjęcie decyzji o złożeniu wniosku o dopuszczenie do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73c. </w:t>
      </w:r>
      <w:r>
        <w:rPr>
          <w:rFonts w:ascii="Times New Roman"/>
          <w:b/>
          <w:i w:val="false"/>
          <w:color w:val="000000"/>
          <w:sz w:val="24"/>
          <w:lang w:val="pl-Pl"/>
        </w:rPr>
        <w:t xml:space="preserve"> [Stosowanie przepisów o przetargu nieograniczonym i przetargu 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partnerstwa innowacyjnego przepisy art. 40 i art. 48 ust. 2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składania wniosków o dopuszczenie do udziału w postępowaniu stosuje się przepisy art. 49 ust. 1 i 2 i art. 50.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73d. </w:t>
      </w:r>
      <w:r>
        <w:rPr>
          <w:rFonts w:ascii="Times New Roman"/>
          <w:b/>
          <w:i w:val="false"/>
          <w:color w:val="000000"/>
          <w:sz w:val="24"/>
          <w:lang w:val="pl-Pl"/>
        </w:rPr>
        <w:t xml:space="preserve"> [Ocena spełnienia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Oceniając spełnianie przez wykonawcę warunków udziału w postępowaniu, zamawiający uwzględnia w szczególności zdolności wykonawców w zakresie badań i rozwoju oraz opracowywania i wdrażania innowacyjnych produktów, usług lub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73e. </w:t>
      </w:r>
      <w:r>
        <w:rPr>
          <w:rFonts w:ascii="Times New Roman"/>
          <w:b/>
          <w:i w:val="false"/>
          <w:color w:val="000000"/>
          <w:sz w:val="24"/>
          <w:lang w:val="pl-Pl"/>
        </w:rPr>
        <w:t xml:space="preserve"> [Terminy - odpowiednie stosowanie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zapraszania wykonawców do składania ofert wstępnych przepis art. 57 stosuje się odpowiednio. Termin składania ofert wstępnych nie może być krótszy niż 30 dni od dnia wysłania zaproszenia do składania ofert wstępnych.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prowadzenia negocjacji i oceny ofert przepisy art. 58 i art. 59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składania ofert przepis art. 60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73f. </w:t>
      </w:r>
      <w:r>
        <w:rPr>
          <w:rFonts w:ascii="Times New Roman"/>
          <w:b/>
          <w:i w:val="false"/>
          <w:color w:val="000000"/>
          <w:sz w:val="24"/>
          <w:lang w:val="pl-Pl"/>
        </w:rPr>
        <w:t xml:space="preserve"> [Wybór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wybiera najkorzystniejszą ofertę, która przedstawia najkorzystniejszy bilans ceny lub kosztu i innych kryteriów odnoszących się do przedmiotu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wybrać kilka ofert złożonych przez kilku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73g. </w:t>
      </w:r>
      <w:r>
        <w:rPr>
          <w:rFonts w:ascii="Times New Roman"/>
          <w:b/>
          <w:i w:val="false"/>
          <w:color w:val="000000"/>
          <w:sz w:val="24"/>
          <w:lang w:val="pl-Pl"/>
        </w:rPr>
        <w:t xml:space="preserve"> [Ustanowienie partnerstwa innowacyjnego]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zawiera umowę w sprawie zamówienia publicznego, której przedmiotem jest ustanowienie partnerstwa innowacyjnego, z jednym partnerem, a w przypadku, o którym mowa w art. 73f ust. 2, zawiera umowy z kilkoma partnerami.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w sprawie zamówienia publicznego, której przedmiotem jest ustanowienie partnerstwa innowacyjnego zawiera co najmniej postanowienia dotyczące spraw, o których mowa w art. 73b ust. 1 pkt 1 i 4 oraz ust. 2 pkt 2 i 4-8.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73h. </w:t>
      </w:r>
      <w:r>
        <w:rPr>
          <w:rFonts w:ascii="Times New Roman"/>
          <w:b/>
          <w:i w:val="false"/>
          <w:color w:val="000000"/>
          <w:sz w:val="24"/>
          <w:lang w:val="pl-Pl"/>
        </w:rPr>
        <w:t xml:space="preserve"> [Zasady partnerstwa innowacyjnego]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Partnerstwo innowacyjne składa się z etapów odpowiadających kolejności działań w procesie badawczo-rozwojowym, w szczególności może obejmować opracowanie prototypów oraz wytworzenie produktów, świadczenie usług lub ukończenie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ramach partnerstwa innowacyjnego zamawiający ustala cele pośrednie, które mają osiągnąć partnerzy, oraz przewiduje wynagrodzenie w częściach uwzględniających etapy partnerstwa lub cele pośrednie.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zapewnia, aby struktura partnerstwa innowacyjnego, w szczególności czas trwania oraz wartość poszczególnych etapów odzwierciedlała stopień innowacyjności proponowanego rozwiązania i kolejność działań niezbędnych do opracowania innowacyjnego produktu, usługi lub roboty budowlanej. Szacowana wartość innowacyjnych produktów, usług lub robót budowlanych musi być proporcjonalna do wartości inwestycji niezbędnej do ich opracowania.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po każdym etapie zakończyć partnerstwo innowacyjne lub, w przypadku partnerstwa innowacyjnego z kilkoma partnerami, zmniejszyć liczbę partnerów przez rozwiązanie poszczególnych umów, pod warunkiem że zamawiający wskazał w specyfikacji istotnych warunków zamówienia taką możliwość oraz określił warunki skorzystania z niej.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partnerstwa innowacyjnego z kilkoma partnerami, zamawiający nie ujawnia pozostałym partnerom proponowanych rozwiązań ani innych informacji poufnych udzielanych w ramach partnerstwa innowacyjnego przez jednego z partnerów, bez jego zgody.</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7 </w:t>
      </w:r>
    </w:p>
    <w:p>
      <w:pPr>
        <w:spacing w:before="25" w:after="0"/>
        <w:ind w:left="0"/>
        <w:jc w:val="center"/>
        <w:textAlignment w:val="auto"/>
      </w:pPr>
      <w:r>
        <w:rPr>
          <w:rFonts w:ascii="Times New Roman"/>
          <w:b/>
          <w:i w:val="false"/>
          <w:color w:val="000000"/>
          <w:sz w:val="24"/>
          <w:lang w:val="pl-Pl"/>
        </w:rPr>
        <w:t>Licytacja elektroniczna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[Licytacja elektroniczna - definicja; przesłanki udzielenia zamówienia w trybie licytacji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Licytacja elektroniczna to tryb udzielenia zamówienia, w którym za pomocą formularza umieszczonego na stronie internetowej, umożliwiającego wprowadzenie niezbędnych danych w trybie bezpośredniego połączenia z tą stroną, wykonawcy składają kolejne korzystniejsze oferty (postąpienia), podlegające automatycznej klasyfikacji.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udzielić zamówienia w trybie licytacji elektronicznej, jeżeli wartość zamówienia jest mniejsza niż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[Treść ogłoszenia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licytacji elektronicznej, zamieszczając ogłoszenie o zamówieniu w Biuletynie Zamówień Publicznych, na swojej stronie internetowej oraz stronie, na której będzie prowadzona licytacja.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zamówieniu, o którym mowa w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trybu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przedmiotu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wymagania dotyczące rejestracji i identyfikacji wykonawców, w tym wymagania techniczne urządzeń informatycznych;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postępowania w toku licytacji elektronicznej, w szczególności określenie minimalnych wysokości postąpień;</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o liczbie etapów licytacji elektronicznej i czasie ich trwania;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termin składania wniosków o dopuszczenie do udziału w licytacji elektronicznej;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termin otwarcia oraz termin i warunki zamknięcia licytacji elektronicznej;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warunki udziału w postępowaniu oraz podstawy wykluczenia;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termin związania ofertą;</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wymagania dotyczące zabezpieczenia należytego wykonania umowy;</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istotne dla stron postanowienia, które zostaną wprowadzone do treści zawieranej umowy w sprawie zamówienia publicznego, albo ogólne warunki umowy, albo wzór umowy, jeżeli zamawiający wymaga od wykonawcy, aby zawarł z nim umowę w sprawie zamówienia publicznego na takich warunkach;</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adres strony internetowej, na której będzie prowadzona licytacja elektroniczna.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[Termin składania wniosków o dopuszczenie do udziału w postępowaniu; zaproszenie do składania ofert; wadium; otwarcie licytacji]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wyznacza termin składania wniosków o dopuszczenie do udziału w licytacji elektronicznej nie krótszy niż 7 dni od dnia ogłoszenia.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dopuszcza do udziału w licytacji elektronicznej i zaprasza do składania ofert wszystkich wykonawców spełniających warunki udziału w postępowaniu, określając w zaproszeniu termin związania ofertą wykonawcy, który zaoferuje najniższą cenę.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żądać od wykonawców wniesienia wadium, w terminie przez niego określonym, nie później jednak niż przed upływem terminu otwarcia licytacji elektronicznej. Przepisy art. 45 i 46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otwiera licytację elektroniczną w terminie określonym w ogłoszeniu o zamówieniu, z tym że termin ten nie może być krótszy niż 5 dni od dnia przekazania wykonawcom zaproszenia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[Termin i sposób przekazywania wniosków (oświadczeń,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i wykonawcy od momentu otwarcia do momentu zamknięcia licytacji przekazują wnioski, oświadczenia i inne informacje drogą elektroniczną.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[Sposób składania oferty; związanie ofertą]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Ofertę składa się w postaci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Oferty składane przez wykonawców podlegają automatycznej klasyfikacji na podstawie ceny.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Oferta złożona w toku licytacji przestaje wiązać, gdy inny wykonawca złożył ofertę korzystniejszą.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[Etapy licytacji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Licytacja elektroniczna może być jednoetapowa albo wieloetapowa.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jeżeli zastrzegł to w ogłoszeniu, po zakończeniu każdego etapu licytacji elektronicznej nie zakwalifikować do następnego etapu licytacji elektronicznej tych wykonawców, którzy nie złożyli nowych postąpień, informując ich o tym niezwłocznie.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toku każdego etapu licytacji elektronicznej zamawiający na bieżąco przekazuje wszystkim wykonawcom informacje o pozycji złożonych przez nich ofert, liczbie wykonawców biorących udział w każdym z etapów licytacji elektronicznej, a także o cenach złożonych przez nich ofert, z tym że do momentu zamknięcia licytacji elektronicznej nie ujawnia informacji umożliwiających identyfikację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[Przesłanki zamykania licytacji elektronicznej; zasady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zamyka licytację elektroniczną: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określonym w ogłoszeniu;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 ustalonym w ogłoszeniu okresie nie zostaną zgłoszone nowe postąpienia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zakończeniu ostatniego, ustalonego w ogłoszeniu etapu.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Bezpośrednio po zamknięciu licytacji elektronicznej zamawiający podaje, pod ustalonym w ogłoszeniu o zamówieniu adresem internetowym, nazwę (firmę) oraz adres wykonawcy, którego ofertę wybrano.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udziela zamówienia wykonawcy, który zaoferował najniższą cenę.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[Odesłanie do przepisów o siwz i wyborze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licytacji elektronicznej przepisów art. 36-38 i 82-92 nie stosuje się.</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Wybór najkorzystniejszej oferty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[Zasady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złożyć jedną ofertę, z wyjątkiem przypadku, o którym mowa w art. 83 ust. 1 zdanie drugie.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Treść oferty musi odpowiadać treści specyfikacji istotnych warunków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[Dopuszczalność składania oferty wariantowej]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dopuścić lub wymagać złożenia oferty wariantowej. Ofertę wariantową wykonawca składa łącznie z ofertą, o której mowa w art. 82 ust. 1, jeżeli zamawiający tego wymaga.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Oferta wariantowa musi spełniać minimalne wymagania określone przez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[Zmiana lub wycofanie oferty; zwracanie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przed upływem terminu do składania ofert, zmienić lub wycofać ofertę.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o udzielenie zamówienia o wartości mniejszej niż kwoty określone w przepisach wydanych na podstawie art. 11 ust. 8, zamawiający niezwłocznie zwraca ofertę, która została złożona po terminie. W postępowaniu o udzielenie zamówienia o wartości równej lub przekraczającej kwoty określone w przepisach wydanych na podstawie art. 11 ust. 8, zamawiający niezwłocznie zawiadamia wykonawcę o złożeniu oferty po terminie oraz zwraca ofertę po upływie terminu do wniesienia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[Termin związania ofertą; przedłużenie terminu związania ofertą]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jest związany ofertą do upływu terminu określonego w specyfikacji istotnych warunków zamówienia, jednak nie dłużej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30 dni - jeżeli wartość zamówienia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90 dni - jeżeli wartość zamówienia dla robót budowlanych jest równa lub przekracza wyrażoną w złotych równowartość kwoty 20 000 000 euro, a dla dostaw lub usług - 10 000 000 euro;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60 dni - jeżeli wartość zamówienia jest inna niż określona w pkt 1 i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Odmowa wyrażenia zgody, o której mowa w ust. 2, nie powoduje utraty wadium.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Bieg terminu związania ofertą rozpoczyna się wraz z upływem terminu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[Otwarcie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zawartością wniosków o dopuszczenie do udziału w postępowaniu lub ofert nie można zapoznać się przed upływem terminu, odpowiednio do ich złożenia lub otwarcia.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Otwarcie ofert jest jawne i następuje bezpośrednio po upływie terminu do ich składania, z tym że dzień, w którym upływa termin składania ofert, jest dniem ich otwarcia.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Bezpośrednio przed otwarciem ofert zamawiający podaje kwotę, jaką zamierza przeznaczyć na sfinansowanie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Podczas otwarcia ofert podaje się nazwy (firmy) oraz adresy wykonawców, a także informacje dotyczące ceny, terminu wykonania zamówienia, okresu gwarancji i warunków płatności zawartych w ofertach.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Niezwłocznie po otwarciu ofert zamawiający zamieszcza na stronie internetowej informacje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kwoty, jaką zamierza przeznaczyć na sfinansowanie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firm oraz adresów wykonawców, którzy złożyli oferty w terminie;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ceny, terminu wykonania zamówienia, okresu gwarancji i warunków płatności zawartych w ofertach.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[Wyjaśnienia dotyczące złożonych ofert; doprecyzowanie treści ofert; zasady poprawiania ofert przez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toku badania i oceny ofert zamawiający może żądać od wykonawców wyjaśnień dotyczących treści złożonych ofert. Niedopuszczalne jest prowadzenie między zamawiającym a wykonawcą negocjacji dotyczących złożonej oferty oraz, z zastrzeżeniem ust. 1a i 2, dokonywanie jakiejkolwiek zmiany w jej treści.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postępowaniu prowadzonym w trybie dialogu konkurencyjnego w toku badania i oceny ofert zamawiający może żądać od wykonawców sprecyzowania i dopracowania treści ofert oraz przedstawienia informacji dodatkowych, z tym że niedopuszczalne jest dokonywanie istotnych zmian w treści ofert oraz zmian wymagań zawartych w specyfikacji istotnych warunków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poprawia w ofercie: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oczywiste omyłki pisarskie,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oczywiste omyłki rachunkowe, z uwzględnieniem konsekwencji rachunkowych dokonanych poprawek,</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inne omyłki polegające na niezgodności oferty ze specyfikacją istotnych warunków zamówienia, niepowodujące istotnych zmian w treści oferty</w:t>
      </w:r>
    </w:p>
    <w:p>
      <w:pPr>
        <w:spacing w:before="25" w:after="0"/>
        <w:ind w:left="0"/>
        <w:jc w:val="both"/>
        <w:textAlignment w:val="auto"/>
      </w:pPr>
      <w:r>
        <w:rPr>
          <w:rFonts w:ascii="Times New Roman"/>
          <w:b w:val="false"/>
          <w:i w:val="false"/>
          <w:color w:val="000000"/>
          <w:sz w:val="24"/>
          <w:lang w:val="pl-Pl"/>
        </w:rPr>
        <w:t>- niezwłocznie zawiadamiając o tym wykonawcę, którego oferta została poprawiona.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[Przesłanki odrzucenia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odrzuca ofertę,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niezgodna z ustawą;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jej treść nie odpowiada treści specyfikacji istotnych warunków zamówienia, z zastrzeżeniem art. 87 ust. 2 pkt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jej złożenie stanowi czyn nieuczciwej konkurencji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zwalczaniu nieuczciwej konkurencji;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zawiera rażąco niską cenę lub koszt w stosunku do przedmiotu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została złożona przez wykonawcę wykluczonego z udziału w postępowaniu o udzielenie zamówienia lub niezaproszonego do składania ofert;</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zawiera błędy w obliczeniu ceny lub kosztu;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wykonawca w terminie 3 dni od dnia doręczenia zawiadomienia nie zgodził się na poprawienie omyłki, o której mowa w art. 87 ust. 2 pkt 3;</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wykonawca nie wyraził zgody, o której mowa w art. 85 ust. 2, na przedłużenie terminu związania ofertą;</w:t>
      </w:r>
    </w:p>
    <w:p>
      <w:pPr>
        <w:spacing w:before="26" w:after="0"/>
        <w:ind w:left="373"/>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wadium nie zostało wniesione lub zostało wniesione w sposób nieprawidłowy, jeżeli zamawiający żądał wniesienia wadium;</w:t>
      </w:r>
    </w:p>
    <w:p>
      <w:pPr>
        <w:spacing w:before="26" w:after="0"/>
        <w:ind w:left="373"/>
        <w:jc w:val="left"/>
        <w:textAlignment w:val="auto"/>
      </w:pPr>
      <w:r>
        <w:rPr>
          <w:rFonts w:ascii="Times New Roman"/>
          <w:b w:val="false"/>
          <w:i w:val="false"/>
          <w:color w:val="000000"/>
          <w:sz w:val="24"/>
          <w:lang w:val="pl-Pl"/>
        </w:rPr>
        <w:t xml:space="preserve">7c) </w:t>
      </w:r>
      <w:r>
        <w:rPr>
          <w:rFonts w:ascii="Times New Roman"/>
          <w:b w:val="false"/>
          <w:i w:val="false"/>
          <w:color w:val="000000"/>
          <w:sz w:val="24"/>
          <w:lang w:val="pl-Pl"/>
        </w:rPr>
        <w:t>oferta wariantowa nie spełnia minimalnych wymagań określonych przez zamawiającego;</w:t>
      </w:r>
    </w:p>
    <w:p>
      <w:pPr>
        <w:spacing w:before="26" w:after="0"/>
        <w:ind w:left="373"/>
        <w:jc w:val="left"/>
        <w:textAlignment w:val="auto"/>
      </w:pPr>
      <w:r>
        <w:rPr>
          <w:rFonts w:ascii="Times New Roman"/>
          <w:b w:val="false"/>
          <w:i w:val="false"/>
          <w:color w:val="000000"/>
          <w:sz w:val="24"/>
          <w:lang w:val="pl-Pl"/>
        </w:rPr>
        <w:t xml:space="preserve">7d)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000000"/>
          <w:sz w:val="24"/>
          <w:lang w:val="pl-Pl"/>
        </w:rPr>
        <w:t xml:space="preserve"> jej przyjęcie naruszałoby bezpieczeństwo publiczne lub istotny interes bezpieczeństwa państwa, w tym bezpieczeństwo podmiotów objętych jednolitym wykazem obiektów, instalacji, urządzeń i usług wchodzących w skład infrastruktury krytycznej, o której mowa w </w:t>
      </w:r>
      <w:r>
        <w:rPr>
          <w:rFonts w:ascii="Times New Roman"/>
          <w:b w:val="false"/>
          <w:i w:val="false"/>
          <w:color w:val="1b1b1b"/>
          <w:sz w:val="24"/>
          <w:lang w:val="pl-Pl"/>
        </w:rPr>
        <w:t>art. 5b ust. 7 pkt 1</w:t>
      </w:r>
      <w:r>
        <w:rPr>
          <w:rFonts w:ascii="Times New Roman"/>
          <w:b w:val="false"/>
          <w:i w:val="false"/>
          <w:color w:val="000000"/>
          <w:sz w:val="24"/>
          <w:lang w:val="pl-Pl"/>
        </w:rPr>
        <w:t xml:space="preserve"> ustawy z dnia 26 kwietnia 2007 r. o zarządzaniu kryzysowym (Dz. U. z 2018 r. poz. 1401), a tego bezpieczeństwa lub interesu nie można zagwarantować w inny sposób.</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jest nieważna na podstawie odrębnych </w:t>
      </w:r>
      <w:r>
        <w:rPr>
          <w:rFonts w:ascii="Times New Roman"/>
          <w:b w:val="false"/>
          <w:i w:val="false"/>
          <w:color w:val="1b1b1b"/>
          <w:sz w:val="24"/>
          <w:lang w:val="pl-Pl"/>
        </w:rPr>
        <w:t>przepisów</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postępowaniach o udzielenie zamówienia na dostawy lub usługi zamawiający nie może odrzucić oferty wariantowej tylko dlatego, że jej wybór prowadziłby do udzielenia zamówienia na usługi, a nie zamówienia na dostawy, albo do udzielenia zamówienia na dostawy, a nie zamówienia na usługi.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opis przedmiotu zamówienia odnosi się do norm, europejskich ocen technicznych, specyfikacji technicznych i systemów referencji technicznych, o których mowa w art. 30 ust. 1 pkt 2 oraz ust. 3, zamawiający nie może odrzucić oferty tylko dlatego, że roboty budowlane, dostawy lub usługi będące przedmiotem oferty nie są zgodne z normami, europejskimi ocenami technicznymi, specyfikacjami technicznymi i systemami referencji technicznych, do których się ona odnosi, jeżeli wykonawca udowodni w ofercie, w szczególności za pomocą środków, o których mowa w art. 30b ust. 1, że proponowane rozwiązania w równoważnym stopniu spełniają wymagania określone w opisie przedmiotu zamówienia.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gdy opis przedmiotu zamówienia odnosi się do wymagań dotyczących wydajności lub funkcjonalności, o których mowa w art. 30 ust. 1 pkt 1, zamawiający nie może odrzucić oferty zgodnej z Polską Normą przenoszącą normę europejską, normami innych państw członkowskich Europejskiego Obszaru Gospodarczego przenoszącymi normy europejskie, z europejską aprobatą techniczną, ze wspólną specyfikacją techniczną, z normą międzynarodową lub z systemem referencji technicznych ustanowionym przez europejski organ normalizacyjny, jeżeli te normy, aprobaty, specyfikacje i systemy referencji technicznych dotyczą wymagań dotyczących wydajności lub funkcjonalności określonych przez zamawiającego. W takim przypadku, wykonawca w ofercie musi udowodnić, w szczególności za pomocą środków, o których mowa w art. 30b ust. 1, że obiekt budowlany, dostawa lub usługa, spełniają wymagania dotyczące wydajności lub funkcjonalności określone przez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[Wyjaśnienia dotyczące ceny wskazanej w ofercie; odrzucenie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w szczególności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 </w:t>
      </w:r>
      <w:r>
        <w:rPr>
          <w:rFonts w:ascii="Times New Roman"/>
          <w:b w:val="false"/>
          <w:i w:val="false"/>
          <w:color w:val="000000"/>
          <w:sz w:val="24"/>
          <w:lang w:val="pl-Pl"/>
        </w:rPr>
        <w:t xml:space="preserve">oszczędności metody wykonania zamówienia, wybranych rozwiązań technicznych, wyjątkowo sprzyjających warunków wykonywania zamówienia dostępnych dla wykonawcy, oryginalności projektu wykonawcy, kosztów pracy, których wartość przyjęta do ustalenia ceny nie może być niższa od minimalnego wynagrodzenia za pracę albo minimalnej stawki godzinowej, ustalonych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10 października 2002 r. o minimalnym wynagrodzeniu za pracę (Dz. U. z 2017 r. poz. 847);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pomocy publicznej udzielonej na podstawie odrębnych </w:t>
      </w:r>
      <w:r>
        <w:rPr>
          <w:rFonts w:ascii="Times New Roman"/>
          <w:b w:val="false"/>
          <w:i w:val="false"/>
          <w:color w:val="1b1b1b"/>
          <w:sz w:val="24"/>
          <w:lang w:val="pl-Pl"/>
        </w:rPr>
        <w:t>przepisów</w:t>
      </w:r>
      <w:r>
        <w:rPr>
          <w:rFonts w:ascii="Times New Roman"/>
          <w:b w:val="false"/>
          <w:i w:val="false"/>
          <w:color w:val="000000"/>
          <w:sz w:val="24"/>
          <w:lang w:val="pl-Pl"/>
        </w:rPr>
        <w:t xml:space="preserve">. </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wynikającym z przepisów prawa pracy i przepisów o zabezpieczeniu społecznym, obowiązujących w miejscu, w którym realizowane jest zamówienie;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wynikającym z przepisów prawa ochrony środowiska;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powierzenia wykonania części zamówienia podwykonawcy.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gdy cena całkowita oferty jest niższa o co najmniej 30% od:</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wartości zamówienia powiększonej o należny podatek od towarów i usług, ustalonej przed wszczęciem postępowania zgodnie z art. 35 ust. 1 i 2 lub średniej arytmetycznej cen wszystkich złożonych ofert, zamawiający zwraca się o udzielenie wyjaśnień, o których mowa w ust. 1, chyba że rozbieżność wynika z okoliczności oczywistych, które nie wymagają wyjaśnienia;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wartości zamówienia powiększonej o należny podatek od towarów i usług, zaktualizowanej z uwzględnieniem okoliczności, które nastąpiły po wszczęciu postępowania, w szczególności istotnej zmiany cen rynkowych, zamawiający może zwrócić się o udzielenie wyjaśnień, o których mowa w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wykazania, że oferta nie zawiera rażąco niskiej ceny lub kosztu spoczywa na wykonawcy.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odrzuca ofertę wykonawcy, który nie udzielił wyjaśnień lub jeżeli dokonana ocena wyjaśnień wraz ze złożonymi dowodami potwierdza, że oferta zawiera rażąco niską cenę lub koszt w stosunku do przedmiotu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wartość zamówienia jest równa lub przekracza kwoty określone w przepisach wydanych na podstawie art. 11 ust. 8, zamawiający zawiadamia Prezesa Urzędu oraz Komisję Europejską o odrzuceniu ofert, które według zamawiającego zawierały rażąco niską cenę lub koszt z powodu udzielenia pomocy publicznej, a wykonawca, w terminie wyznaczonym przez zamawiającego, nie udowodnił, że pomoc ta jest zgodna z prawem w rozumieniu przepisów o postępowaniu w sprawach dotyczących pomocy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[Zasady wyboru najkorzystniejszej oferty; kryteria oceny oferty; składanie ofert dodatkowych]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wybiera ofertę najkorzystniejszą na podstawie kryteriów oceny ofert określonych w specyfikacji istotnych warunków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Kryteriami oceny ofert są cena lub koszt albo cena lub koszt i inne kryteria odnoszące się do przedmiotu zamówienia,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jakość, w tym parametry techniczne, właściwości estetyczne i funkcjonalne;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aspekty społeczne, w tym integracja zawodowa i społeczna osób, o których mowa w art. 22 ust. 2, dostępność dla osób niepełnosprawnych lub uwzględnianie potrzeb użytkowników;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aspekty środowiskowe, w tym efektywność energetyczna przedmiotu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aspekty innowacyjne;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organizacja, kwalifikacje zawodowe i doświadczenie osób wyznaczonych do realizacji zamówienia, jeżeli mogą mieć znaczący wpływ na jakość wykonania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serwis posprzedażny oraz pomoc techniczna, warunki dostawy, takie jak termin dostawy, sposób dostawy oraz czas dostawy lub okres realizacji.</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o których mowa w art. 3 ust. 1 pkt 1 i 2, oraz ich związki kryterium ceny mogą zastosować jako jedyne kryterium oceny ofert lub kryterium o wadze przekraczającej 60%, jeżeli określą w opisie przedmiotu zamówienia standardy jakościowe odnoszące się do wszystkich istotnych cech przedmiotu zamówienia oraz wykażą w załączniku do protokołu w jaki sposób zostały uwzględnione w opisie przedmiotu zamówienia koszty cyklu życia, z wyjątkiem art. 72 ust. 2 i art. 80 ust. 3.</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może ustalić stałe cenę lub koszt, jeżeli przepisy powszechnie obowiązujące lub właściwy organ określiły stałą cenę lub koszt. W takim przypadku ofertę wybiera się w oparciu o inne kryteria oceny ofert niż cena.</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Kryteria oceny ofert są związane z przedmiotem zamówienia, jeżeli dotyczą robót budowlanych, dostaw lub usług, które mają być zrealizowane w ramach tego zamówienia, we wszystkich aspektach oraz w odniesieniu do poszczególnych etapów ich cyklu życia, w tym procesu produkcji, dostarczania lub wprowadzania na rynek, nawet jeżeli nie są istotną cechą przedmiotu zamówienia.</w:t>
      </w:r>
    </w:p>
    <w:p>
      <w:pPr>
        <w:spacing w:before="26" w:after="0"/>
        <w:ind w:left="0"/>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Zamawiający określa kryteria oceny ofert w sposób jednoznaczny i zrozumiały, umożliwiający sprawdzenie informacji przedstawianych przez wykonawców.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Kryteria oceny ofert nie mogą dotyczyć właściwości wykonawcy, a w szczególności jego wiarygodności ekonomicznej, technicznej lub finansowej.</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Kryterium kosztu można określić z wykorzystaniem rachunku kosztów cyklu życia.</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Rachunek kosztów cyklu życia może obejmować w szczególności koszty: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poniesione przez zamawiającego lub innych użytkowników związane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nabyciem,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użytkowaniem, w szczególności zużycie energii i innych zasobów,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utrzymaniem,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wycofaniem z eksploatacji, w szczególności koszty zbierania i recyklingu;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przypisywane ekologicznym efektom zewnętrznym związane z cyklem życia produktu, usługi lub robót budowlanych dotyczące emisji gazów cieplarnianych i innych zanieczyszczeń oraz inne związane z łagodzeniem zmian klimatu, o ile ich wartość pieniężną można określić i zweryfikować.</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W przypadku gdy zamawiający szacuje koszty z wykorzystaniem podejścia opartego na rachunku kosztów cyklu życia przedmiotu zamówienia, określa w specyfikacji istotnych warunków zamówienia dane, które mają przedstawić wykonawcy, oraz metodę, którą zastosuje do określenia kosztów cyklu życia na podstawie tych danych.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w postępowaniu o udzielenie zamówienia, w którym jedynym kryterium oceny ofert jest cena lub koszt, nie można dokonać wyboru najkorzystniejszej oferty ze względu na to, że zostały złożone oferty o takiej samej cenie lub koszcie, zamawiający wzywa wykonawców, którzy złożyli te oferty, do złożenia w terminie określonym przez zamawiającego ofert dodatkowych.</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Jeżeli w postępowaniu o udzielenie zamówienia, w którym jedynym kryterium oceny ofert jest koszt rozumiany jako suma kosztu nabycia i innych kosztów cyklu życia, nie można dokonać wyboru najkorzystniejszej oferty ze względu na to, że zostały złożone oferty o takim samym koszcie, zamawiający wybiera ofertę: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niższym kosztem nabycia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niższymi innymi kosztami cyklu życia</w:t>
      </w:r>
    </w:p>
    <w:p>
      <w:pPr>
        <w:spacing w:before="25" w:after="0"/>
        <w:ind w:left="0"/>
        <w:jc w:val="both"/>
        <w:textAlignment w:val="auto"/>
      </w:pPr>
      <w:r>
        <w:rPr>
          <w:rFonts w:ascii="Times New Roman"/>
          <w:b w:val="false"/>
          <w:i w:val="false"/>
          <w:color w:val="000000"/>
          <w:sz w:val="24"/>
          <w:lang w:val="pl-Pl"/>
        </w:rPr>
        <w:t>- jeżeli przewidział to w specyfikacji istotnych warunków zamówienia.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Wykonawcy, składając oferty dodatkowe, nie mogą zaoferować cen lub kosztów wyższych niż zaoferowane w złożonych ofertach.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Niezwłocznie po wyborze najkorzystniejszej oferty, ale w terminie nie krótszym niż 14 dni, zamawiający wypłaca nagrody dla wykonawców, którzy podczas dialogu przedstawili rozwiązania stanowiące podstawę do składania ofert, jeżeli zamawiający przewidział takie nagrody.</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Metoda określenia kosztów przypisywanych ekologicznym efektom zewnętrznym spełnia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oparta jest na kryteriach obiektywnie możliwych do zweryfikowania i niedyskryminujących;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dostępna jest dla wszystkich zainteresowanych stron;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dostarczenie danych przez wykonawców działających z należytą starannością nie jest nadmiernie uciążliwe, także dla wykonawców z państw trzecich będących stronami Porozumienia Światowej Organizacji Handlu w sprawie zamówień rządowych lub innych umów międzynarodowych, których stroną jest Unia Europejska.</w:t>
      </w:r>
    </w:p>
    <w:p>
      <w:pPr>
        <w:spacing w:before="26" w:after="0"/>
        <w:ind w:left="0"/>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 xml:space="preserve">W przypadku gdy na mocy przepisów prawa Unii Europejskiej, określonych w </w:t>
      </w:r>
      <w:r>
        <w:rPr>
          <w:rFonts w:ascii="Times New Roman"/>
          <w:b w:val="false"/>
          <w:i w:val="false"/>
          <w:color w:val="1b1b1b"/>
          <w:sz w:val="24"/>
          <w:lang w:val="pl-Pl"/>
        </w:rPr>
        <w:t>załączniku XIII</w:t>
      </w:r>
      <w:r>
        <w:rPr>
          <w:rFonts w:ascii="Times New Roman"/>
          <w:b w:val="false"/>
          <w:i w:val="false"/>
          <w:color w:val="000000"/>
          <w:sz w:val="24"/>
          <w:lang w:val="pl-Pl"/>
        </w:rPr>
        <w:t xml:space="preserve"> do dyrektywy 2014/24/UE lub w </w:t>
      </w:r>
      <w:r>
        <w:rPr>
          <w:rFonts w:ascii="Times New Roman"/>
          <w:b w:val="false"/>
          <w:i w:val="false"/>
          <w:color w:val="1b1b1b"/>
          <w:sz w:val="24"/>
          <w:lang w:val="pl-Pl"/>
        </w:rPr>
        <w:t>załączniku XV</w:t>
      </w:r>
      <w:r>
        <w:rPr>
          <w:rFonts w:ascii="Times New Roman"/>
          <w:b w:val="false"/>
          <w:i w:val="false"/>
          <w:color w:val="000000"/>
          <w:sz w:val="24"/>
          <w:lang w:val="pl-Pl"/>
        </w:rPr>
        <w:t xml:space="preserve"> do dyrektywy 2014/25/UE, wspólna metoda kalkulacji kosztów cyklu życia jest obowiązkowa, do oszacowania tych kosztów stosuje się tę metodę.</w:t>
      </w:r>
    </w:p>
    <w:p>
      <w:pPr>
        <w:spacing w:before="26" w:after="0"/>
        <w:ind w:left="0"/>
        <w:jc w:val="left"/>
        <w:textAlignment w:val="auto"/>
      </w:pPr>
      <w:r>
        <w:rPr>
          <w:rFonts w:ascii="Times New Roman"/>
          <w:b w:val="false"/>
          <w:i w:val="false"/>
          <w:color w:val="000000"/>
          <w:sz w:val="24"/>
          <w:lang w:val="pl-Pl"/>
        </w:rPr>
        <w:t xml:space="preserve">7c.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w:t>
      </w:r>
      <w:r>
        <w:rPr>
          <w:rFonts w:ascii="Times New Roman"/>
          <w:b w:val="false"/>
          <w:i w:val="false"/>
          <w:color w:val="000000"/>
          <w:sz w:val="24"/>
          <w:lang w:val="pl-Pl"/>
        </w:rPr>
        <w:t> Minister właściwy do spraw budownictwa, planowania i zagospodarowania przestrzennego oraz mieszkalnictwa określi, w drodze rozporządzenia, metodę kalkulacji kosztów cyklu życia budynków oraz sposób przedstawiania informacji o tych kosztach, kierując się potrzebą zapewnienia ujednolicenia i wiarygodności tych kalkulacji.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gospodarki określi, w drodze rozporządzenia, inne niż cena obowiązkowe kryteria oceny ofert w odniesieniu do niektórych rodzajów zamówień publicznych, kierując się potrzebą wdrożenia przepisów prawa Unii Europejskiej oraz mając na względzie szczególny charakter lub cel zamówienia publicznego.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91a. </w:t>
      </w:r>
      <w:r>
        <w:rPr>
          <w:rFonts w:ascii="Times New Roman"/>
          <w:b/>
          <w:i w:val="false"/>
          <w:color w:val="000000"/>
          <w:sz w:val="24"/>
          <w:lang w:val="pl-Pl"/>
        </w:rPr>
        <w:t xml:space="preserve"> [Zasady organizacji aukcji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postępowanie jest prowadzone w trybie przetargu nieograniczonego, przetargu ograniczonego lub negocjacji z ogłoszeniem, zamawiający po dokonaniu oceny ofert w celu wyboru najkorzystniejszej oferty przeprowadza aukcję elektroniczną, jeżeli przewidział to w ogłoszeniu o zamówieniu, zaproszeniu do potwierdzenia zainteresowania lub w ogłoszeniu o ustanowieniu systemu kwalifikowania wykonawców, oraz jeżeli można w sposób precyzyjny określić treść specyfikacji istotnych warunków zamówienia oraz złożono co najmniej 2 oferty niepodlegające odrzuceniu. Przepisów art. 91 ust. 4-6 nie stosuje się.</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zamówieniach udzielanych na podstawie umów ramowych w przypadkach wskazanych w art. 101a ust. 1 pkt 2 lit. b i c oraz w ramach dynamicznego systemu zakupów, zamawiający, może przeprowadzić aukcję elektroniczną na zasadach określonych w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w przypadku zamówień, których przedmiotem są świadczenia o charakterze intelektualnym, jeżeli nie można ich poddać automatycznej ocenie.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przypadku gdy zamawiający postanowił przeprowadzić aukcję elektroniczną, w ogłoszeniu o zamówieniu lub specyfikacji istotnych warunków zamówienia określa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elementy, których wartości będą przedmiotem aukcji elektronicznej, pod warunkiem że elementy te są wymierne i mogą być wyrażone w postaci liczbowej lub procentowej;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wszelkie ograniczenia co do przedstawianych wartości, wynikające z opisu przedmiotu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informacje, które zostaną udostępnione wykonawcom w trakcie aukcji elektronicznej, oraz, w stosownych przypadkach, termin ich udostępnienia;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dotyczące przebiegu aukcji elektronicznej;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warunki, na jakich wykonawcy będą mogli licytować, oraz, w szczególności, minimalne wysokości postąpień, które, w stosownych przypadkach, wymagane będą podczas licytacji;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dotyczące parametrów wykorzystywanego sprzętu elektronicznego, rozwiązań i specyfikacji technicznych w zakresie połączeń.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Kryteriami oceny ofert w toku aukcji elektronicznej są wyłącznie kryteria określone w specyfikacji istotnych warunków zamówienia i zaproszeniu do aukcji elektronicznej, umożliwiające automatyczną ocenę oferty bez ingerencji zamawiającego, wskazane spośród kryteriów, na podstawie których dokonano oceny ofert przed otwarciem aukcji elektronicznej.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Aukcja elektroniczna jest jednoetapowa lub wieloetapowa.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91b. </w:t>
      </w:r>
      <w:r>
        <w:rPr>
          <w:rFonts w:ascii="Times New Roman"/>
          <w:b/>
          <w:i w:val="false"/>
          <w:color w:val="000000"/>
          <w:sz w:val="24"/>
          <w:lang w:val="pl-Pl"/>
        </w:rPr>
        <w:t xml:space="preserve"> [Zaproszenie do udziału w aukcji elektronicznej; termin otwarcia aukcji; sposób oceny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drogą elektroniczną do udziału w aukcji elektronicznej jednocześnie wszystkich wykonawców, którzy złożyli oferty niepodlegające odrzuceniu.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zaproszeniu, o którym mowa w ust. 1, zamawiający informuje wykonawców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pozycji złożonych przez nich ofert i otrzymanej punktacji;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minimalnych wartościach postąpień składanych w toku aukcji elektronicznej;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terminie otwarcia aukcji elektronicznej;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terminie i warunkach zamknięcia aukcji elektronicznej;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sposobie oceny ofert w toku aukcji elektronicznej;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formule matematycznej, która zostanie wykorzystana w aukcji elektronicznej do automatycznego tworzenia kolejnych klasyfikacji na podstawie przedstawianych nowych cen lub wartości;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harmonogramie dla każdego etapu aukcji elektronicznej, jeżeli zamawiający zamierza zamknąć aukcję elektroniczną na podstawie art. 91e pkt 3.</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Formuła matematyczna, o której mowa w ust. 2 pkt 6, uwzględnia wagę wszystkich kryteriów oceny ofert. W przypadku dopuszczenia ofert wariantowych określa się odrębną formułę dla każdego wariantu.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Termin otwarcia aukcji elektronicznej nie może być krótszy niż 2 dni robocze od dnia przekazania zaproszenia, o którym mowa w ust. 1. </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oceny ofert w toku aukcji elektronicznej powinien obejmować przeliczanie postąpień na punktową ocenę oferty, z uwzględnieniem punktacji otrzymanej przed otwarciem aukcji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91c. </w:t>
      </w:r>
      <w:r>
        <w:rPr>
          <w:rFonts w:ascii="Times New Roman"/>
          <w:b/>
          <w:i w:val="false"/>
          <w:color w:val="000000"/>
          <w:sz w:val="24"/>
          <w:lang w:val="pl-Pl"/>
        </w:rPr>
        <w:t xml:space="preserve"> [Zasady przeprowadzania aukcji]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toku aukcji elektronicznej wykonawcy za pomocą formularza umieszczonego na stronie internetowej, umożliwiającego wprowadzenie niezbędnych danych w trybie bezpośredniego połączenia z tą stroną, składają kolejne korzystniejsze postąpienia, podlegające automatycznej ocenie i klasyfikacji. Przepisów art. 82 ust. 1, art. 83 i 84 oraz art. 86-89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Postąpienia, pod rygorem nieważności, składa się opatrzone kwalifikowanym podpisem elektronicznym.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toku aukcji elektronicznej zamawiający na bieżąco przekazuje każdemu wykonawcy informację o pozycji złożonej przez niego oferty i otrzymanej punktacji oraz o punktacji najkorzystniejszej oferty. Do momentu zamknięcia aukcji elektronicznej nie ujawnia się informacji umożliwiających identyfikację wykonawców.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Oferta wykonawcy przestaje wiązać w zakresie, w jakim złoży on korzystniejszą ofertę w toku aukcji elektronicznej. Bieg terminu związania ofertą nie ulega przerwaniu.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art. 77, art. 80 ust. 1 pkt 1 i 2 oraz ust.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91d. </w:t>
      </w:r>
      <w:r>
        <w:rPr>
          <w:rFonts w:ascii="Times New Roman"/>
          <w:b/>
          <w:i w:val="false"/>
          <w:color w:val="000000"/>
          <w:sz w:val="24"/>
          <w:lang w:val="pl-Pl"/>
        </w:rPr>
        <w:t xml:space="preserve"> [Kontynuowanie aukcji elektronicznej w przypadku awarii systemu teleinformatycznego]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awaria systemu teleinformatycznego spowoduje przerwanie aukcji elektronicznej, zamawiający wyznacza termin kontynuowania aukcji elektronicznej na następny po usunięciu awarii dzień roboczy, z uwzględnieniem stanu ofert po ostatnim zatwierdzonym postąpieniu.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po zamknięciu aukcji wybiera najkorzystniejszą ofertę w oparciu o kryteria oceny ofert wskazanych w ogłoszeniu o zamówieniu, z uwzględnieniem wyników aukcji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91e. </w:t>
      </w:r>
      <w:r>
        <w:rPr>
          <w:rFonts w:ascii="Times New Roman"/>
          <w:b/>
          <w:i w:val="false"/>
          <w:color w:val="000000"/>
          <w:sz w:val="24"/>
          <w:lang w:val="pl-Pl"/>
        </w:rPr>
        <w:t xml:space="preserve"> [Zamknięcie aukcji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zamyka aukcję elektroniczną: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określonym w zaproszeniu do udziału w aukcji elektronicznej;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 ustalonym terminie nie zostaną zgłoszone nowe postąpienia;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zakończeniu ostatniego, ustalonego etapu.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[Obowiązki informacyjne zamawiającego po wyborze oferty; publikacja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informuje niezwłocznie wszystkich wykonawców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wykonawcach, którzy zostali wykluczeni,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wykonawcach, których oferty zostały odrzucone, powodach odrzucenia oferty, a w przypadkach, o których mowa w art. 89 ust. 4 i 5, braku równoważności lub braku spełniania wymagań dotyczących wydajności lub funkcjonalności,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wykonawcach, którzy złożyli oferty niepodlegające odrzuceniu, ale nie zostali zaproszeni do kolejnego etapu negocjacji albo dialogu,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dopuszczeniu do dynamicznego systemu zakupów,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nieustanowieniu dynamicznego systemu zakupów,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unieważnieniu postępowania</w:t>
      </w:r>
    </w:p>
    <w:p>
      <w:pPr>
        <w:spacing w:before="25" w:after="0"/>
        <w:ind w:left="0"/>
        <w:jc w:val="both"/>
        <w:textAlignment w:val="auto"/>
      </w:pPr>
      <w:r>
        <w:rPr>
          <w:rFonts w:ascii="Times New Roman"/>
          <w:b w:val="false"/>
          <w:i w:val="false"/>
          <w:color w:val="000000"/>
          <w:sz w:val="24"/>
          <w:lang w:val="pl-Pl"/>
        </w:rPr>
        <w:t>- podając uzasadnienie faktyczne i prawne.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przypadkach, o których mowa w art. 24 ust. 8, informacja, o której mowa w ust. 1 pkt 2, zawiera wyjaśnienie powodów, dla których dowody przedstawione przez wykonawcę, zamawiający uznał za niewystarczające.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udostępnia informacje, o których mowa w ust. 1 pkt 1 i 5-7, na stronie internetowej.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nie ujawniać informacji, o których mowa w ust. 1, jeżeli ich ujawnienie byłoby sprzeczne z ważnym interesem publicznym.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[Przesłanki unieważnienia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unieważnia postępowanie o udzielenie zamówienia,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złożono żadnej oferty niepodlegającej odrzuceniu albo nie wpłynął żaden wniosek o dopuszczenie do udziału w postępowaniu od wykonawcy niepodlegającego wykluczeniu, z zastrzeżeniem pkt 2 i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prowadzonym w trybie zapytania o cenę nie złożono co najmniej dwóch ofert niepodlegających odrzuceniu;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prowadzonym w trybie licytacji elektronicznej wpłynęły mniej niż dwa wnioski o dopuszczenie do udziału w licytacji elektronicznej albo nie została złożona żadna oferta;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cena najkorzystniejszej oferty lub oferta z najniższą ceną przewyższa kwotę, którą zamawiający zamierza przeznaczyć na sfinansowanie zamówienia, chyba że zamawiający może zwiększyć tę kwotę do ceny najkorzystniejszej oferty;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przypadkach, o których mowa w art. 91 ust. 5, zostały złożone oferty dodatkowe o takiej samej cenie;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wystąpiła istotna zmiana okoliczności powodująca, że prowadzenie postępowania lub wykonanie zamówienia nie leży w interesie publicznym, czego nie można było wcześniej przewidzieć;</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postępowanie obarczone jest niemożliwą do usunięcia wadą uniemożliwiającą zawarcie niepodlegającej unieważnieniu umowy w sprawie zamówienia publicznego.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może unieważnić postępowanie o udzielenie zamówienia, jeżeli środki pochodzące z budżetu Unii Europejskiej oraz niepodlegające zwrotowi środki z pomocy udzielonej przez państwa członkowskie Europejskiego Porozumienia o Wolnym Handlu (EFTA), które zamawiający zamierzał przeznaczyć na sfinansowanie całości lub części zamówienia, nie zostały mu przyznane, a możliwość unieważnienia postępowania na tej podstawie została przewidziana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ogłoszeniu o zamówieniu - w postępowaniu prowadzonym w trybie przetargu nieograniczonego, przetargu ograniczonego, negocjacji z ogłoszeniem, dialogu konkurencyjnego, partnerstwa innowacyjnego albo licytacji elektronicznej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zaproszeniu do negocjacji - w postępowaniu prowadzonym w trybie negocjacji bez ogłoszenia albo zamówienia z wolnej ręki,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zaproszeniu do składania ofert - w postępowaniu prowadzonym w trybie zapytania o cenę.</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Zamawiający może unieważnić postępowanie o udzielenie zamówienia, jeżeli środki służące sfinansowaniu zamówień na badania naukowe lub prace rozwojowe, które zamawiający zamierzał przeznaczyć na sfinansowanie całości lub części zamówienia, nie zostały mu przyznane, a możliwość unieważnienia postępowania na tej podstawie została przewidziana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ogłoszeniu o zamówieniu - w postępowaniu prowadzonym w trybie przetargu nieograniczonego, przetargu ograniczonego, negocjacji z ogłoszeniem, dialogu konkurencyjnego, partnerstwa innowacyjnego albo licytacji elektronicznej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zaproszeniu do negocjacji - w postępowaniu prowadzonym w trybie negocjacji bez ogłoszenia albo zamówienia z wolnej ręki,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zaproszeniu do składania ofert - w postępowaniu prowadzonym w trybie zapytania o cenę.</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 xml:space="preserve">W przypadku, o którym mowa w ust. 1 pkt 4, jeżeli złożono ofertę, której wybór prowadziłby do powstania u zamawiającego obowiązku podatkowego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podatku od towarów i usług, do ceny najkorzystniejszej oferty lub oferty z najniższą ceną dolicza się podatek od towarów i usług, który zamawiający miałby obowiązek rozliczyć zgodnie z tymi przepisami.</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Zamawiający może unieważnić postępowanie o udzielenie zamówienia, jeżeli liczba wykonawców, którzy spełniają warunki udziału w postępowaniu jest mniejsza niż określona w ogłoszeniu o zamówieniu liczba wykonawców, których zamawiający zamierzał zaprosić do składania ofert, ofert wstępnych, dialogu konkurencyjnego albo negocjacji.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zamawiający dopuścił możliwość składania ofert częściowych, do unieważnienia w części postępowania o udzielenie zamówienia przepis ust. 1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unieważnieniu postępowania o udzielenie zamówienia zamawiający zawiadamia równocześnie wszystkich wykonawców, którzy: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ubiegali się o udzielenie zamówienia - w przypadku unieważnienia postępowania przed upływem terminu składania ofert,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złożyli oferty - w przypadku unieważnienia postępowania po upływie terminu składania ofert</w:t>
      </w:r>
    </w:p>
    <w:p>
      <w:pPr>
        <w:spacing w:before="25" w:after="0"/>
        <w:ind w:left="0"/>
        <w:jc w:val="both"/>
        <w:textAlignment w:val="auto"/>
      </w:pPr>
      <w:r>
        <w:rPr>
          <w:rFonts w:ascii="Times New Roman"/>
          <w:b w:val="false"/>
          <w:i w:val="false"/>
          <w:color w:val="000000"/>
          <w:sz w:val="24"/>
          <w:lang w:val="pl-Pl"/>
        </w:rPr>
        <w:t>- podając uzasadnienie faktyczne i prawne.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unieważnienia postępowania o udzielenie zamówienia z przyczyn leżących po stronie zamawiającego, wykonawcom, którzy złożyli oferty niepodlegające odrzuceniu, przysługuje roszczenie o zwrot uzasadnionych kosztów uczestnictwa w postępowaniu, w szczególności kosztów przygotowania oferty.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unieważnienia postępowania o udzielenie zamówienia zamawiający na wniosek wykonawcy, który ubiegał się o udzielenie zamówienia, zawiadamia o wszczęciu kolejnego postępowania, które dotyczy tego samego przedmiotu zamówienia lub obejmuje ten sam przedmiot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[Termin zawarcia umowy w sprawie udzielenia zamówienia; wybór innej oferty najkorzystniejszej]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zawiera umowę w sprawie zamówienia publicznego, z zastrzeżeniem art. 183,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krótszym niż 10 dni od dnia przesłania zawiadomienia o wyborze najkorzystniejszej oferty, jeżeli zawiadomienie to zostało przesłane przy użyciu środków komunikacji elektronicznej, albo 15 dni - jeżeli zostało przesłane w inny sposób - w przypadku zamówień, których wartość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krótszym niż 5 dni od dnia przesłania zawiadomienia o wyborze najkorzystniejszej oferty, jeżeli zawiadomienie to zostało przesłane przy użyciu środków komunikacji elektronicznej, albo 10 dni - jeżeli zostało przesłane w inny sposób - w przypadku zamówień, których wartość jest mniejsza niż kwoty określone w przepisach wydanych na podstawie art. 11 ust. 8.</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zawrzeć umowę w sprawie zamówienia publicznego przed upływem terminów, o których mowa w ust. 1,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o udzielenie zamówienia: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przypadku trybu przetargu nieograniczonego złożono tylko jedną ofertę,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przypadku trybu przetargu ograniczonego, negocjacji z ogłoszeniem i dialogu konkurencyjnego złożono tylko jedną ofertę oraz w przypadku wykluczenia wykonawcy upłynął termin do wniesienia odwołania na tę czynność lub w następstwie jego wniesienia Izba ogłosiła wyrok lub postanowienie kończące postępowanie odwoławcze;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dotyczy zamówienia udzielanego w trybie negocjacji bez ogłoszenia, w ramach dynamicznego systemu zakupów albo na podstawie umowy ramowej;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o udzielenie zamówienia o wartości mniejszej niż kwoty określone w przepisach wydanych na podstawie art. 11 ust. 8 upłynął termin do wniesienia odwołania na czynności zamawiającego wymienione w art. 180 ust. 2 lub w następstwie jego wniesienia Izba ogłosiła wyrok lub postanowienie kończące postępowanie odwoławcze.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[Ogłoszenie o udzieleniu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lub umowy ramowej jest mniejsza niż kwoty określone w przepisach wydanych na podstawie art. 11 ust. 8, zamawiający nie później niż w terminie 30 dni od dnia zawarcia umowy w sprawie zamówienia publicznego albo umowy ramowej zamieszcza ogłoszenie o udzieleniu zamówienia w Biuletynie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albo umowy ramowej jest równa lub przekracza kwoty określone w przepisach wydanych na podstawie art. 11 ust. 8, zamawiający nie później niż w terminie 30 dni od dnia zawarcia umowy w sprawie zamówienia publicznego albo umowy ramowej, przekazuje ogłoszenie o udzieleniu zamówienia Urzędowi Publikacji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przekazuje do publikacji ogłoszenie o udzieleniu zamówienia w terminie 30 dni od dnia udzielenia każdego zamówienia objętego dynamicznym systemem zakupów. Ogłoszenia o udzieleniu zamówienia można grupować kwartalnie i przekazywać do publikacji w terminie 30 dni od ostatniego dnia każdego kwartału. W ogłoszeniu o udzieleniu zamówienia zamawiający zawiera informację o zakończeniu dynamicznego systemu zakupów, jeżeli okres ważności systemu upłynął lub uległ skróceniu.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umów ramowych zamawiający może nie publikować ogłoszenia o udzieleniu zamówienia dla każdego zamówienia opartego na umowie ramowej.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ogłoszeniu o udzieleniu zamówienia zamawiający może nie ujawniać niektórych informacji, jeżeli ich ujawnienie mogłoby utrudnić stosowanie prawa lub byłoby sprzeczne z interesem publicznym, lub mogłoby naruszyć uzasadnione interesy gospodarcze wykonawców, lub mogłoby zakłócić konkurencję pomiędzy nimi.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Dokumentowanie postępowań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[Protokół postępowania o udzielenie zamówienia; załączniki]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trakcie prowadzenia postępowania o udzielenie zamówienia zamawiający sporządza protokół, zawierający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przedmiotu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trybie udzielenia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imię i nazwisko albo nazwę wykonawcy, którego oferta została wybrana jako najkorzystniejsza, oraz powody wyboru jego oferty, a także, jeśli jest to wiadome, wskazanie części zamówienia lub umowy ramowej, którą ten wykonawca zamierza zlecić do wykonania osobom trzecim, i jeśli jest to wiadome w danym momencie - imiona i nazwiska albo nazwy ewentualnych podwykonawców;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nazwę i adres zamawiającego, przedmiot i wartość umowy w sprawie zamówienia publicznego, umowy ramowej lub dynamicznego systemu zakupów;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stosownych przypadkach, wyniki badania podstaw wykluczenia, oceny spełniania warunków udziału w postępowaniu lub kryteriów selekcji,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 albo nazwę wykonawców, którzy nie podlegają wykluczeniu, wykazali spełnianie warunków udziału w postępowaniu lub kryteriów selekcji oraz powody wyboru tych wykonawców,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imię i nazwisko albo nazwę wykonawców, którzy podlegają wykluczeniu, nie wykazali spełniania warunków udziału w postępowaniu lub kryteriów selekcji oraz powody ich niezaproszenia do udziału w postępowaniu;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powody odrzucenia ofert;</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negocjacji z ogłoszeniem, dialogu konkurencyjnego, negocjacji bez ogłoszenia albo zamówienia z wolnej ręki wskazanie okoliczności uzasadniających zastosowanie wybranego trybu;</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powody, z których zamawiający postanowił nie udzielać zamówienia, nie zawierać umowy ramowej albo nie ustanawiać dynamicznego systemu zakupów;</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powody niedokonania podziału zamówienia na części;</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powody odstąpienia od wymogu użycia środków komunikacji elektronicznej do składania ofert;</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 przypadku gdy wykonawca lub osoby uprawnione do reprezentowania wykonawcy pozostają z zamawiającym lub osobami uprawnionymi do reprezentowania zamawiającego w relacjach określonych w art. 17 ust. 1 pkt 1-4, informację na temat tych relacji i podjęte w związku z tym środki;</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informacje dotyczące osób wykonujących czynności związane z przygotowaniem postępowania o udzielenie zamówienia oraz osób wykonujących czynności w postępowaniu o udzielenie zamówienia pozostających w relacjach określonych w art. 17 ust. 1 pkt 1-4 i złożenia przez nie oświadczenia, o którym mowa w art. 17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Protokołu nie sporządza się w przypadku zamówień udzielanych na podstawie umów ramowych zawartych z jednym wykonawcą lub z kilkoma wykonawcami zgodnie z warunkami umowy, bez ponownego poddania zamówienia procedurze konkurencyjnej.</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przypadku gdy zamawiający opublikował ogłoszenie o udzieleniu zamówienia, które zawiera wszystkie informacje, o których mowa w ust. 1, zamawiający może w protokole powołać się na to ogłoszenie.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Oferty, opinie biegłych, oświadczenia, informacja z zebrania, o którym mowa w art. 38 ust. 3, zawiadomienia, wnioski, inne dokumenty i informacje składane przez zamawiającego i wykonawców oraz umowa w sprawie zamówienia publicznego stanowią załączniki do protokołu.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Jeżeli przed wszczęciem postępowania o udzielenie zamówienia przeprowadzono dialog techniczny, informacja o przeprowadzeniu dialogu technicznego, o podmiotach, które uczestniczyły w dialogu technicznym, oraz o wpływie dialogu technicznego na opis przedmiotu zamówienia, specyfikację istotnych warunków zamówienia lub warunki umowy stanowi element protokołu.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Protokół wraz z załącznikami jest jawny. Załączniki do protokołu udostępnia się po dokonaniu wyboru najkorzystniejszej oferty lub unieważnieniu postępowania, z tym że oferty udostępnia się od chwili ich otwarcia, oferty wstępne od dnia zaproszenia do składania ofert, a wnioski o dopuszczenie do udziału w postępowaniu od dnia poinformowania o wynikach oceny spełniania warunków udziału w postępowaniu.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gospodarki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wzór protokołu oraz zakres dodatkowych informacji zawartych w protokole, mając na względzie wartość zamówienia, tryb postępowania o udzielenie zamówienia, a także mając na celu zapewnienie możliwości zgłaszania uwag do treści protokołu przez osoby wykonujące czynności związane z przeprowadzeniem postępowania o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oraz formę udostępniania zainteresowanym protokołu wraz z załącznikami, mając na względzie zapewnienie jawności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[Przechowywanie protokołu; zwrot planów (projektów, rysunków, modeli)]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przechowuje protokół wraz z załącznikami przez okres 4 lat od dnia zakończenia postępowania o udzielenie zamówienia, w sposób gwarantujący jego nienaruszalność. Jeżeli czas trwania umowy przekracza 4 lata, zamawiający przechowuje umowę przez cały czas trwania umowy.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zwraca wykonawcom, których oferty nie zostały wybrane, na ich wniosek, złożone przez nich plany, projekty, rysunki, modele, próbki, wzory, programy komputerowe oraz inne podobne materiały.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[Sprawozdanie o udzielonych zamówieniach]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sporządza roczne sprawozdanie o udzielonych zamówieniach, zwane dalej "sprawozdaniem".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Sprawozdanie zamawiający przekazuje Prezesowi Urzędu w terminie do dnia 1 marca każdego roku następującego po roku, którego dotyczy sprawozdanie.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określi, w drodze rozporządzenia, zakres informacji zawartych w sprawozdaniu, jego wzór oraz sposób przekazywania, mając na względzie wymagania dotyczące treści sprawozdania przekazywanego Komisji Europejskiej oraz potrzebę zapewnienia aktualnych informacji w celu monitorowania systemu zamówień publicznych, a także zasadność wykorzystania środków komunikacji elektronicznej.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III </w:t>
      </w:r>
    </w:p>
    <w:p>
      <w:pPr>
        <w:spacing w:before="25" w:after="0"/>
        <w:ind w:left="0"/>
        <w:jc w:val="center"/>
        <w:textAlignment w:val="auto"/>
      </w:pPr>
      <w:r>
        <w:rPr>
          <w:rFonts w:ascii="Times New Roman"/>
          <w:b/>
          <w:i w:val="false"/>
          <w:color w:val="000000"/>
          <w:sz w:val="24"/>
          <w:lang w:val="pl-Pl"/>
        </w:rPr>
        <w:t>Przepisy szczególne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Umowy ramowe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[Umowa ramowa]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zawrzeć umowę ramową po przeprowadzeniu postępowania, stosując odpowiednio przepisy dotyczące udzielania zamówienia w trybie przetargu nieograniczonego, przetargu ograniczonego, negocjacji z ogłoszeniem, dialogu konkurencyjnego, negocjacji bez ogłoszenia, zamówienia z wolnej ręki lub partnerstwa innowacyjnego.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[Zasady zawierania umowy ramowej - okres, liczba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Umowę ramową zawiera się na okres nie dłuższy niż 4 lata, z tym że ze względu na przedmiot zamówienia i szczególny interes zamawiającego umowa taka może być zawarta na okres dłuższy.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zawarciu umowy ramowej na okres dłuższy niż 4 lata zamawiający niezwłocznie zawiadamia Prezesa Urzędu, podając wartość i przedmiot umowy oraz uzasadnienie faktyczne i prawne.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może wykorzystywać umowy ramowej do ograniczania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101.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101a. </w:t>
      </w:r>
      <w:r>
        <w:rPr>
          <w:rFonts w:ascii="Times New Roman"/>
          <w:b/>
          <w:i w:val="false"/>
          <w:color w:val="000000"/>
          <w:sz w:val="24"/>
          <w:lang w:val="pl-Pl"/>
        </w:rPr>
        <w:t xml:space="preserve"> [Zasady udzielania zamówienia, którego przedmiot objęty jest umową ramową]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udziela zamówień, których przedmiot jest objęty umową ramową: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z którym zawarł umowę ramową, na warunkach określonych w umowie ramowej;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wykonawcom, z którymi zawarł umowę ramową: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zgodnie z warunkami umowy ramowej, bez ponownego zwracania się do wykonawców o składanie ofert, w przypadku gdy w umowie tej określono wszystkie warunki dotyczące realizacji robót budowlanych, usług lub dostaw oraz warunki wyłonienia wykonawców będących stroną umowy ramowej, którzy zrealizują roboty budowlane, usługi lub dostawy,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zwracając się o złożenie ofert, w przypadku gdy nie wszystkie warunki realizacji robót budowlanych, usług lub dostaw lub nie wszystkie warunki wyłonienia wykonawców będących stroną umowy ramowej określono w umowie ramowej,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odniesieniu do niektórych zamówień zgodnie z lit. a, a w odniesieniu do innych zgodnie z lit. b, o ile taka możliwość została przez zamawiającego przewidziana w ogłoszeniu o zamówieniu, w przypadku gdy umowa ramowa określa wszystkie warunki regulujące realizację robót budowlanych, usług lub dostaw.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Zamówień w sposób, o którym mowa w ust. 1, mogą udzielać tylko zamawiający wskazani w ogłoszeniu o zamówieniu, w zaproszeniu do potwierdzenia zainteresowania, a jeżeli ogłoszenie o zamówieniu nie było wymagane - w specyfikacji istotnych warunków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udzielając zamówienia na podstawie umowy ramowej, nie może dokonywać istotnych zmian warunków zamówienia określonych w umowie ramowej, w szczególności w przypadku udzielania zamówienia na zasadach określonych w ust. 1 pkt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udzielania zamówienia na zasadach określonych w ust. 1 pkt 1, zamawiający, jeżeli dokonano zmiany umowy ramowej, może wezwać wykonawcę będącego stroną umowy ramowej do uzupełnienia oferty, w terminie określonym przez zamawiającego.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w postępowaniu mającym na celu zawarcie umowy ramowej określa w specyfikacji istotnych warunków zamówienia lub zaproszeniu do negocjacji warunki na jakich będą udzielane zamówienia wykonawcom, którzy zrealizują roboty budowlane, usługi lub dostawy w przypadku, o którym w ust. 1 pkt 2 lit. 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określa w specyfikacji istotnych warunków zamówienia lub ogłoszeniu o zamówieniu dotyczących umowy ramowej kryteria wyboru, wskazujące które roboty budowlane, dostawy lub usługi będą nabywane po ponownym poddaniu zamówienia procedurze konkurencyjnej lub bezpośrednio zgodnie z warunkami umowy ramowej w przypadku udzielania zamówienia na zasadach określonych w ust. 1 pkt 2 lit. c. W tych dokumentach określa się również, które warunki mogą być przedmiotem ponownego poddania zamówienia procedurze konkurencyjnej.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Przepis ust. 1 pkt 2 lit. c stosuje się również do tych części umowy ramowej, dla których określono wszystkie warunki dotyczące realizacji robót budowlanych, usług lub dostaw, niezależnie od tego, czy w umowie ramowej określono wszystkie warunki dotyczące realizacji robót budowlanych, usług lub dostaw dla pozostałych części tej umowy.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przypadkach, o których mowa w ust. 1 pkt 2 lit. b lub c, wybór najkorzystniejszej oferty może być dokonany z zastosowaniem aukcji elektronicznej.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zaproszenia wykonawców będących stronami umowy ramowej do składania ofert, o których mowa w ust. 1 pkt 2 lit. b lub c,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stosuje te same warunki udziału w postępowaniu i warunki realizacji zamówienia, które stosowano przy zawarciu umowy ramowej, i, w razie potrzeby, bardziej sprecyzowane warunki, oraz, w stosownych przypadkach, inne warunki wskazane w specyfikacji istotnych warunków zamówienia lub ogłoszeniu o zamówieniu dotyczących umowy ramowej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zaprasza do składania ofert wykonawców zdolnych do wykonania zamówienia, oraz</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wyznacza termin składania ofert z uwzględnieniem złożoności przedmiotu zamówienia oraz czasu niezbędnego do przygotowania i złożenia ofert w odniesieniu do każdego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101b. </w:t>
      </w:r>
      <w:r>
        <w:rPr>
          <w:rFonts w:ascii="Times New Roman"/>
          <w:b/>
          <w:i w:val="false"/>
          <w:color w:val="000000"/>
          <w:sz w:val="24"/>
          <w:lang w:val="pl-Pl"/>
        </w:rPr>
        <w:t xml:space="preserve"> [Złożenie katalogów elektronicznych]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dopuścić lub wymagać złożenia ofert na potrzeby umowy ramowej w postaci katalogów elektronicznych lub dołączenia katalogów elektronicznych do oferty.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umowa ramowa została zawarta z więcej niż jednym wykonawcą oraz wszystkie oferty zostały złożone w postaci katalogów elektronicznych lub dołączenia katalogów elektronicznych do oferty, zamawiający może postanowić, że zamówienie będzie udzielone w oparciu o zaktualizowane katalogi elektroniczne.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zaprasza wykonawców do ponownego złożenia katalogów elektronicznych, dostosowanych do wymagań danego zamówienia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informuje wykonawców, że z katalogów elektronicznych, które zostały już złożone, pobierze informacje potrzebne do sporządzenia ofert dostosowanych do wymagań danego zamówienia, pod warunkiem że poinformował o tym w ogłoszeniu o zamówieniu lub specyfikacji istotnych warunków zamówienia dotyczących umowy ramowej.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pkt 2, zamawiający informuje - z należytym wyprzedzeniem - wykonawców o terminie i godzinie pobrania informacji potrzebnych do sporządzenia ofert dostosowanych do wymagań danego zamówienia. Jeżeli wykonawca nie wyrazi zgody na pobranie informacji, uznaje się, że nie złożył oferty.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 udzieleniem zamówienia zamawiający przedstawia danemu wykonawcy pobrane informacje, w celu sprawdzenia czy oferta nie zawiera istotnych błędów.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Dynamiczny system zakupów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[Zasady ustanawiania dynamicznego systemu zakupów]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ustanowić dynamiczny system zakupów oraz udzielać zamówień objętych tym systemem, stosując odpowiednio przepisy dotyczące udzielania zamówienia w trybie przetargu ograniczonego, jeżeli przepisy niniejszego rozdziału nie stanowią inaczej.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Dynamiczny system zakupów może zostać podzielony na kategorie dostaw, usług lub robót budowlanych, zdefiniowane na podstawie cech zamówień, które będą udzielane w ramach danej kategorii. Cechy te mogą, w szczególności, dotyczyć dopuszczalnej wielkości późniejszych zamówień lub obszaru geograficznego, na którym późniejsze zamówienia będą realizowane.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zmiany czasu trwania dynamicznego systemu zakupów zamawiający zmienia ogłoszenie o zamówieniu.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może wykorzystywać dynamicznego systemu zakupów do ograniczania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[Reguła pełnej elektronizacji]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prowadzonym w celu ustanowienia dynamicznego systemu zakupów oraz w postępowaniu o udzielenie zamówienia objętego dynamicznym systemem zakupów zamawiający i wykonawcy przekazują oświadczenia, dokumenty, wnioski, zawiadomienia, zaproszenia i inne informacje drogą elektroniczną.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[Udostępnianie siwz i innych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dnia zamieszczenia ogłoszenia o zamówieniu w Biuletynie Zamówień Publicznych albo publikacji w Dzienniku Urzędowym Unii Europejskiej zamawiający udostępnia na stronie internetowej informację o stosowaniu dynamicznego systemu zakupów wraz z informacjami dotyczącymi dynamicznego systemu zakupów,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przedmiotu zamówień objętych dynamicznym systemem zakupów wraz z szacowaną ilością;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czas trwania dynamicznego systemu zakupów;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przewidywane terminy dokonywania zamówień;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wymagania techniczne dotyczące urządzeń teleinformatycznych niezbędnych do porozumiewania się zamawiającego z wykonawcami, w tym przesyłania ofert;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funkcjonowania dynamicznego systemu zakupów;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podział na kategorie dostaw, usług lub robót budowlanych wraz z cechami określającymi te kategorie, o ile dynamiczny system zakupów zostanie podzielony na kategorie;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czy przewiduje się wymóg składania ofert w postaci katalogu elektronicznego lub dołączenia katalogu elektronicznego do oferty.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o których mowa w ust. 1, są dostępne na stronie internetowej przez cały okres trwania dynamicznego systemu zakupów.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104a. </w:t>
      </w:r>
      <w:r>
        <w:rPr>
          <w:rFonts w:ascii="Times New Roman"/>
          <w:b/>
          <w:i w:val="false"/>
          <w:color w:val="000000"/>
          <w:sz w:val="24"/>
          <w:lang w:val="pl-Pl"/>
        </w:rPr>
        <w:t xml:space="preserve"> [Termin składania wniosków o dopuszczenie do udziału w dynamicznym systemie zakupów]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wyznacza termin składania wniosków o dopuszczenie do udziału w dynamicznym systemie zakupów, nie krótszy niż 30 dni od dnia zamieszczenia ogłoszenia o zamówieniu w Biuletynie Zamówień Publicznych lub przekazania Urzędowi Publikacji Unii Europejskiej ogłoszenia o zamówieniu lub, gdy wstępne ogłoszenie informacyjne zawiera informacje wymagane dla ogłoszenia o zamówieniu, od dnia przekazania zaproszenia do potwierdzenia zainteresowania.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okresie trwania dynamicznego systemu zakupów zamawiający zapewnia wykonawcom nieobjętym systemem możliwość złożenia wniosków o dopuszczenie do udziału w dynamicznym systemie zakupów. Po wysłaniu zaproszenia do składania ofert dotyczących pierwszego zamówienia objętego dynamicznym systemem zakupów kolejnych terminów na składanie wniosków o dopuszczenie do udziału w dynamicznym systemie zakupów nie wyznacza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104b. </w:t>
      </w:r>
      <w:r>
        <w:rPr>
          <w:rFonts w:ascii="Times New Roman"/>
          <w:b/>
          <w:i w:val="false"/>
          <w:color w:val="000000"/>
          <w:sz w:val="24"/>
          <w:lang w:val="pl-Pl"/>
        </w:rPr>
        <w:t xml:space="preserve"> [Termin oceny spełnienia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ocenia spełnianie przez wykonawcę warunków udziału w postępowaniu w terminie 10 dni od dnia otrzymania wniosku o dopuszczenie do udziału w dynamicznym systemie zakupów.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o którym mowa w ust. 1, w uzasadnionych przypadkach może zostać przedłużony do 15 dni, w szczególności w razie potrzeby badania dodatkowej dokumentacji lub sprawdzenia, czy spełnione zostały warunki udziału w postępowaniu.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zaproszenie do składania ofert na pierwsze zamówienie objęte dynamicznym systemem zakupów nie zostało wysłane, termin, o którym mowa w ust. 1, może zostać przedłużony pod warunkiem, że w przedłużonym okresie nie zostanie wystosowane żadne zaproszenie do składania ofert. Zamawiający zawiadamia wykonawcę, którego wniosek podlega badaniu, o długości przedłużonego terminu.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104c. </w:t>
      </w:r>
      <w:r>
        <w:rPr>
          <w:rFonts w:ascii="Times New Roman"/>
          <w:b/>
          <w:i w:val="false"/>
          <w:color w:val="000000"/>
          <w:sz w:val="24"/>
          <w:lang w:val="pl-Pl"/>
        </w:rPr>
        <w:t xml:space="preserve"> [Zaproszenie do udziału w dynamicznym systemie zakupów]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do udziału w dynamicznym systemie zakupów wykonawców, którzy nie podlegają wykluczeniu. Przepisu art. 51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dynamiczny system zakupów został podzielony na kategorie dostaw, usług lub robót budowlanych, zamawiający zaprasza do udziału w dynamicznym systemie zakupów wykonawców niepodlegających wykluczeniu oraz spełniających warunki udziału w postępowaniu odpowiadające jednej z kategorii.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104d. </w:t>
      </w:r>
      <w:r>
        <w:rPr>
          <w:rFonts w:ascii="Times New Roman"/>
          <w:b/>
          <w:i w:val="false"/>
          <w:color w:val="000000"/>
          <w:sz w:val="24"/>
          <w:lang w:val="pl-Pl"/>
        </w:rPr>
        <w:t xml:space="preserve"> [Wezwanie do złożenia nowych oświadczeń]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w dowolnej chwili w okresie trwania dynamicznego systemu zakupów wezwać dopuszczonych wykonawców do złożenia, w terminie 5 dni roboczych od dnia przekazania wezwania, nowych oświadczeń zgodnie z art. 26 ust. 1 i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104e. </w:t>
      </w:r>
      <w:r>
        <w:rPr>
          <w:rFonts w:ascii="Times New Roman"/>
          <w:b/>
          <w:i w:val="false"/>
          <w:color w:val="000000"/>
          <w:sz w:val="24"/>
          <w:lang w:val="pl-Pl"/>
        </w:rPr>
        <w:t xml:space="preserve"> [Zaproszenie uczestników systemu do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jednocześnie wszystkich uczestników systemu do składania ofert na każde zamówienie udzielane w ramach dynamicznego systemu zakupów w terminie nie krótszym niż 10 dni od dnia wysłania zaproszenia do składania ofert. Przepisów art. 52 ust. 3-5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dynamiczny system zakupów został podzielony na kategorie dostaw, usług lub robót budowlanych, zamawiający zaprasza jednocześnie do składania ofert wszystkich wykonawców, którzy zostali dopuszczeni do składania ofert dotyczących danej kategorii.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sytuacjach określonych w art. 10c wraz z zaproszeniem do składania ofert zamawiający przekazuje wykonawcy specyfikację istotnych warunków zamówienia oraz wskazuje termin i miejsce opublikowania ogłoszenia o zamówieniu.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Zaproszenie, o którym mowa w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terminie i miejscu opublikowania ogłoszenia o zamówieniu, o którym mowa w art. 104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wykaz oświadczeń lub dokumentów potwierdzających brak podstaw wykluczenia;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wagę przypisaną kryteriom oceny ofert, jeżeli nie została podana w ogłoszeniu o zamówieniu lub w ogłoszeniu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wybiera najkorzystniejszą ofertę na podstawie kryteriów oceny ofert określonych w ogłoszeniu o zamówieniu.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zaproszeniu do składania ofert zamawiający może doprecyzować kryteria oceny ofert określone w ogłoszeniu o zamówieniu, w zaproszeniu do potwierdzenia zainteresowania lub w ogłoszeniu o ustanowieniu systemu kwalifikowania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104f. </w:t>
      </w:r>
      <w:r>
        <w:rPr>
          <w:rFonts w:ascii="Times New Roman"/>
          <w:b/>
          <w:i w:val="false"/>
          <w:color w:val="000000"/>
          <w:sz w:val="24"/>
          <w:lang w:val="pl-Pl"/>
        </w:rPr>
        <w:t xml:space="preserve"> [Bezpłatność dostępu do systemu]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Dostęp do dynamicznego systemu zakupów jest bezpłatny.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104g. </w:t>
      </w:r>
      <w:r>
        <w:rPr>
          <w:rFonts w:ascii="Times New Roman"/>
          <w:b/>
          <w:i w:val="false"/>
          <w:color w:val="000000"/>
          <w:sz w:val="24"/>
          <w:lang w:val="pl-Pl"/>
        </w:rPr>
        <w:t xml:space="preserve"> [Złożenie ofert w postaci katalogów elektronicznych]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wymagać, aby oferty w ramach dynamicznego systemu zakupów zostały złożone w postaci katalogów elektronicznych lub dołączenia katalogów elektronicznych do wniosku o dopuszczenie do dynamicznego systemu zakupów.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do dynamicznego systemu zakupów został dopuszczony więcej niż jeden wykonawca oraz wraz ze wszystkimi wnioskami o dopuszczenie do dynamicznego systemu zakupów zostały złożone katalogi elektroniczne, zamawiający może, przed udzieleniem zamówienia, zaprosić wykonawców do ponownego złożenia lub zaktualizowania katalogów elektronicznych.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zamawiający zawiadamia wykonawców, że z katalogów elektronicznych, które zostały już złożone, pobierze informacje potrzebne do sporządzenia ofert, pod warunkiem że poinformował o tym w ogłoszeniu o zamówieniu lub specyfikacji istotnych warunków zamówienia dotyczących umowy ramowej.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informuje wykonawców o terminie i godzinie pobrania informacji, o którym mowa w ust. 3, z zachowaniem odpowiedniego czasu na odmowę wyrażenia przez wykonawcę zgody na pobranie informacji.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 udzieleniem zamówienia zamawiający przedstawia wykonawcy, którego oferta została wybrana, pobrane informacje, w celu sprawdzenia, czy oferta nie zawiera istotnych błędów.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109.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Konkurs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[Konkurs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Konkurs jest przyrzeczeniem publicznym, w którym przez publiczne ogłoszenie zamawiający przyrzeka nagrodę za wykonanie i przeniesienie prawa do wybranej przez sąd konkursowy pracy konkursowej, w szczególności z zakresu planowania przestrzennego, projektowania urbanistycznego, architektoniczno-budowlanego oraz przetwarzania danych.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 </w:t>
      </w:r>
      <w:r>
        <w:rPr>
          <w:rFonts w:ascii="Times New Roman"/>
          <w:b/>
          <w:i w:val="false"/>
          <w:color w:val="000000"/>
          <w:sz w:val="24"/>
          <w:lang w:val="pl-Pl"/>
        </w:rPr>
        <w:t xml:space="preserve"> [Nagrody; wartość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Nagrodami w konkursie mogą być: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nagroda pieniężna lub rzeczowa;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zaproszenie do negocjacji w trybie negocjacji bez ogłoszenia co najmniej dwóch autorów wybranych prac konkursowych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zaproszenie do negocjacji w trybie zamówienia z wolnej ręki autora wybranej pracy konkursowej.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pkt 2 i 3, przedmiotem zamówienia jest szczegółowe opracowanie pracy konkursowej.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Wartością konkursu jest wartość nagród.</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Wartością konkursu, w którym nagrodą jest zaproszenie do udziału w postępowaniu o udzielenie zamówienia, jest wartość tego zamówienia oraz wartość nagród dodatkowych, jeżeli zamawiający przewidział takie nagrody.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ustalenia wartości konkursu przepisy art. 35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 </w:t>
      </w:r>
      <w:r>
        <w:rPr>
          <w:rFonts w:ascii="Times New Roman"/>
          <w:b/>
          <w:i w:val="false"/>
          <w:color w:val="000000"/>
          <w:sz w:val="24"/>
          <w:lang w:val="pl-Pl"/>
        </w:rPr>
        <w:t xml:space="preserve"> [Organizator konkursu; sąd konkursowy]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Organizatorem konkursu jest zamawiający. Przepisy art. 15 ust. 2 oraz art. 18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zamawiającego powołuje sąd konkursowy oraz określa organizację, skład i tryb pracy sądu konkursowego.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konkursowy składa się co najmniej z 3 osób powoływanych i odwoływanych przez kierownika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członków sądu konkursowego przepisy art. 17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Członkami sądu konkursowego są wyłącznie osoby posiadające kwalifikacje umożliwiające ocenę zgłoszonych prac konkursowych, z tym że jeżeli przepisy szczególne wymagają posiadania uprawnień do opracowania pracy konkursowej, co najmniej 1/3 członków sądu konkursowego, w tym jego przewodniczący, posiada wymagane uprawnienia.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 </w:t>
      </w:r>
      <w:r>
        <w:rPr>
          <w:rFonts w:ascii="Times New Roman"/>
          <w:b/>
          <w:i w:val="false"/>
          <w:color w:val="000000"/>
          <w:sz w:val="24"/>
          <w:lang w:val="pl-Pl"/>
        </w:rPr>
        <w:t xml:space="preserve"> [Zadania sądu konkursowego]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konkursowy jest zespołem pomocniczym kierownika zamawiającego powołanym do oceny spełniania przez uczestników konkursu wymagań określonych w regulaminie konkursu, oceny prac konkursowych oraz wyboru najlepszych prac konkursowych.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Sąd konkursowy w szczególności sporządza informacje o pracach konkursowych, przygotowuje uzasadnienie rozstrzygnięcia konkursu, a także, w zakresie, o którym mowa w ust. 1, występuje z wnioskiem o unieważnienie konkursu.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konkursowy w zakresie spraw, o których mowa w ust. 1 i 2, jest niezależny.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zamawiającego może powierzyć sądowi konkursowemu inne niż określone w ust. 1 czynności związane z przygotowaniem oraz przeprowadzeniem konkursu.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 </w:t>
      </w:r>
      <w:r>
        <w:rPr>
          <w:rFonts w:ascii="Times New Roman"/>
          <w:b/>
          <w:i w:val="false"/>
          <w:color w:val="000000"/>
          <w:sz w:val="24"/>
          <w:lang w:val="pl-Pl"/>
        </w:rPr>
        <w:t xml:space="preserve"> [Nadzór nad sądem konkursowym]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Kierownik zamawiającego albo osoba przez niego upoważniona sprawuje nadzór nad sądem konkursowym w zakresie zgodności konkursu z przepisami ustawy i regulaminem konkursu,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unieważnia konkurs;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zatwierdza rozstrzygnięcie konkursu.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 </w:t>
      </w:r>
      <w:r>
        <w:rPr>
          <w:rFonts w:ascii="Times New Roman"/>
          <w:b/>
          <w:i w:val="false"/>
          <w:color w:val="000000"/>
          <w:sz w:val="24"/>
          <w:lang w:val="pl-Pl"/>
        </w:rPr>
        <w:t xml:space="preserve"> [Ogłoszenie o konkursie - publikacja, treść]</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zamieszcza ogłoszenie o konkursie w sposób określony w art. 11-11c.</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konkursie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(siedzibę)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konkursu;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jakie muszą spełniać uczestnicy konkursu, z tym że jeżeli nagrodą w konkursie jest zaproszenie do negocjacji w trybie negocjacji bez ogłoszenia co najmniej dwóch autorów wybranych prac konkursowych lub zaproszenie do negocjacji w trybie zamówienia z wolnej ręki autora wybranej pracy konkursowej, przepis art. 22 stosuje się odpowiednio;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kryteria oceny prac konkursowych wraz z podaniem znaczenia tych kryteriów;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sposobu uzyskania regulaminu konkursu;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składania prac konkursowych;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rodzaj i wysokość nagród.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konkursu jest mniejsza niż kwoty określone w przepisach wydanych na podstawie art. 11 ust. 8, zamawiający zamieszcza ogłoszenie o konkursie w Biuletynie Zamówień Publicznych.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wartość konkursu jest równa lub przekracza kwotę określoną w przepisach wydanych na podstawie art. 11 ust. 8, zamawiający przekazuje ogłoszenie o konkursie Urzędowi Publikacji Unii Europejskiej.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 </w:t>
      </w:r>
      <w:r>
        <w:rPr>
          <w:rFonts w:ascii="Times New Roman"/>
          <w:b/>
          <w:i w:val="false"/>
          <w:color w:val="000000"/>
          <w:sz w:val="24"/>
          <w:lang w:val="pl-Pl"/>
        </w:rPr>
        <w:t xml:space="preserve"> [Regulamin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przeprowadza konkurs na podstawie ustalonego przez siebie regulaminu konkursu.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Regulamin konkursu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albo nazwę (firmę) oraz adres i miejsce zamieszkania (siedzibę)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formę konkursu;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szczegółowy opis przedmiotu konkursu;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maksymalny planowany łączny koszt wykonania prac realizowanych na podstawie pracy konkursowej;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przypadkach, o których mowa w art. 111 ust. 1 pkt 2 i 3, zakres szczegółowego opracowania pracy konkursowej stanowiącego przedmiot zamówienia udzielanego w trybie negocjacji bez ogłoszenia lub w trybie zamówienia z wolnej ręki;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informację o oświadczeniach lub dokumentach, jakie mają dostarczyć uczestnicy konkursu w celu potwierdzenia spełnienia stawianych im wymagań, przepis art. 25 stosuje się odpowiednio;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sposób porozumiewania się zamawiającego z uczestnikami konkursu oraz przekazywania oświadczeń lub dokumentów;</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miejsce i termin składania wniosków o dopuszczenie do udziału w konkursie;</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zakres rzeczowy i formę opracowania oraz sposób prezentacji pracy konkursowej;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miejsce i termin składania prac konkursowych przez uczestników dopuszczonych do udziału w konkursie;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kryteria oceny prac konkursowych wraz z podaniem znaczenia tych kryteriów;</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skład sądu konkursowego;</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rodzaj i wysokość nagród;</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termin wydania (wypłacenia) nagrody, a w przypadkach, o których mowa w art. 111 ust. 1 pkt 2 i 3, zaproszenia do negocjacji w trybie negocjacji bez ogłoszenia lub w trybie zamówienia z wolnej ręki;</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wysokość zwrotu kosztów przygotowania prac konkursowych, jeżeli zamawiający przewiduje ich zwrot;</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postanowienia dotyczące przejścia autorskich praw majątkowych do wybranej pracy wraz ze szczegółowym określeniem pól eksploatacji prac konkursowych, a w przypadkach, o których mowa w art. 111 ust. 1 pkt 2 i 3, również istotne postanowienia, które zostaną wprowadzone do umowy;</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sposób podania do publicznej wiadomości wyników konkursu;</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sposób udzielania wyjaśnień dotyczących regulaminu konkursu;</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pouczenie o środkach ochrony prawnej przysługujących uczestnikom konkursu.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przekazuje uczestnikowi konkursu regulamin konkursu w terminie 5 dni od dnia zgłoszenia wniosku o jego przekazanie. Cena, jakiej wolno żądać za regulamin konkursu, może pokrywać jedynie koszty jego druku oraz przekazania.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 </w:t>
      </w:r>
      <w:r>
        <w:rPr>
          <w:rFonts w:ascii="Times New Roman"/>
          <w:b/>
          <w:i w:val="false"/>
          <w:color w:val="000000"/>
          <w:sz w:val="24"/>
          <w:lang w:val="pl-Pl"/>
        </w:rPr>
        <w:t xml:space="preserve"> [Formy konkursu: konkurs jednoetapowy i dwuetapowy]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Konkurs może być zorganizowany jako jednoetapowy lub dwuetapowy.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konkursie dwuetapowym w pierwszym etapie zostają wyłonione opracowania studialne, odpowiadające wymaganiom określonym w regulaminie konkursu. W drugim etapie sąd konkursowy, na podstawie kryteriów określonych w regulaminie konkursu, ocenia prace konkursowe wykonane na podstawie opracowań studialnych wyłonionych w pierwszym etapie.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 </w:t>
      </w:r>
      <w:r>
        <w:rPr>
          <w:rFonts w:ascii="Times New Roman"/>
          <w:b/>
          <w:i w:val="false"/>
          <w:color w:val="000000"/>
          <w:sz w:val="24"/>
          <w:lang w:val="pl-Pl"/>
        </w:rPr>
        <w:t xml:space="preserve"> [Uczestnicy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Uczestnikami konkursu mogą być osoby fizyczne, osoby prawne oraz jednostki organizacyjne nieposiadające osobowości prawnej.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przepisy szczególne wymagają posiadania uprawnień do opracowania pracy konkursowej, uczestnikami konkursu mogą być wyłącznie osoby fizyczne posiadające wymagane uprawnienia lub podmioty posługujące się osobami fizycznymi posiadającymi wymagane uprawnienia.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Uczestnicy konkursu mogą wspólnie brać udział w konkursie. Przepisy dotyczące uczestnika konkursu stosuje się odpowiednio do uczestników konkursu biorących wspólnie udział w konkursie.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 </w:t>
      </w:r>
      <w:r>
        <w:rPr>
          <w:rFonts w:ascii="Times New Roman"/>
          <w:b/>
          <w:i w:val="false"/>
          <w:color w:val="000000"/>
          <w:sz w:val="24"/>
          <w:lang w:val="pl-Pl"/>
        </w:rPr>
        <w:t xml:space="preserve"> [Termin składania wniosków o dopuszczenie do udziału w konkursie]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wyznacza termin składania wniosków o dopuszczenie do udziału w konkursie, z uwzględnieniem czasu na złożenie wymaganych dokumentów, z tym że termin ten nie może być krótszy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7 dni od dnia zamieszczenia ogłoszenia o konkursie w Biuletynie Zamówień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21 dni od dnia przekazania ogłoszenia o konkursie Urzędowi Publikacji Unii Europejskiej - jeżeli wartość konkursu jest równa lub przekracza kwotę określoną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 </w:t>
      </w:r>
      <w:r>
        <w:rPr>
          <w:rFonts w:ascii="Times New Roman"/>
          <w:b/>
          <w:i w:val="false"/>
          <w:color w:val="000000"/>
          <w:sz w:val="24"/>
          <w:lang w:val="pl-Pl"/>
        </w:rPr>
        <w:t xml:space="preserve"> [Zasady dopuszczania do udziału w konkursie]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dopuszcza do udziału w konkursie i zaprasza do składania prac konkursowych uczestników konkursu spełniających wymagania określone w regulaminie konkursu.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Uczestnicy konkursu niespełniający wymagań określonych w regulaminie konkursu podlegają wykluczeniu.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oceny wniosków o dopuszczenie do udziału w konkursie przepisy art. 26 ust. 3 i 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 </w:t>
      </w:r>
      <w:r>
        <w:rPr>
          <w:rFonts w:ascii="Times New Roman"/>
          <w:b/>
          <w:i w:val="false"/>
          <w:color w:val="000000"/>
          <w:sz w:val="24"/>
          <w:lang w:val="pl-Pl"/>
        </w:rPr>
        <w:t xml:space="preserve"> [Zasady składania prac konkursowych]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Uczestnicy konkursu składają prace konkursowe wraz z informacjami o planowanych łącznych kosztach wykonania prac realizowanych na podstawie pracy konkursowej,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Uczestnicy konkursu składają prace konkursowe bez informacji, o których mowa w ust. 1, jeżeli ze względu na specyfikę przedmiotu pracy konkursowej nie jest możliwe określenie kosztów.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zawartością prac konkursowych sąd konkursowy nie może zapoznać się do upływu terminu ich składania.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zapewnia, że do rozstrzygnięcia konkursu przez sąd konkursowy niemożliwe jest zidentyfikowanie autorów prac konkursowych.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 </w:t>
      </w:r>
      <w:r>
        <w:rPr>
          <w:rFonts w:ascii="Times New Roman"/>
          <w:b/>
          <w:i w:val="false"/>
          <w:color w:val="000000"/>
          <w:sz w:val="24"/>
          <w:lang w:val="pl-Pl"/>
        </w:rPr>
        <w:t xml:space="preserve"> [Rozstrzygnięcie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konkursowy ocenia prace konkursowe zgodnie z kryteriami określonymi w ogłoszeniu o konkursie. Przepis art. 87 ust. 1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Sąd konkursowy rozstrzyga konkurs, wybierając spośród prac konkursowych najlepszą pracę konkursową lub najlepsze prace konkursowe.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konkursowy dokonuje identyfikacji wszystkich prac konkursowych po rozstrzygnięciu konkursu.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 </w:t>
      </w:r>
      <w:r>
        <w:rPr>
          <w:rFonts w:ascii="Times New Roman"/>
          <w:b/>
          <w:i w:val="false"/>
          <w:color w:val="000000"/>
          <w:sz w:val="24"/>
          <w:lang w:val="pl-Pl"/>
        </w:rPr>
        <w:t xml:space="preserve"> [Zawiadomienie o wynikach konkursu; protokół z przebiegu prac sądu konkursowego]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Niezwłocznie po ustaleniu wyników konkursu zamawiający zawiadamia uczestników konkursu o wynikach i otrzymanych ocenach, podając imię i nazwisko albo nazwę, siedzibę oraz miejsce zamieszkania i adres, jeżeli jest miejscem wykonywania działalności autora wybranej pracy konkursowej albo autorów wybranych prac konkursowych.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przebiegu prac sądu konkursowego sporządza się protokół.</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Protokół zawiera listę prac konkursowych, ich ranking oraz uwagi członków sądu konkursowego wraz z wnioskami i zaleceniami, w szczególności wskazanie aspektów pracy konkursowej, które wymagają wyjaśnień.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potrzeby zamawiający może zwrócić się do wykonawców o wyjaśnienia, o których mowa w ust. 3. Wyjaśnienia stanowią załącznik do protokołu.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 </w:t>
      </w:r>
      <w:r>
        <w:rPr>
          <w:rFonts w:ascii="Times New Roman"/>
          <w:b/>
          <w:i w:val="false"/>
          <w:color w:val="000000"/>
          <w:sz w:val="24"/>
          <w:lang w:val="pl-Pl"/>
        </w:rPr>
        <w:t xml:space="preserve"> [Przesłanki unieważnienia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unieważnia konkurs, jeżeli nie został złożony żaden wniosek o dopuszczenie do udziału w konkursie lub żadna praca konkursowa, a w przypadku, o którym mowa w art. 111 ust. 1 pkt 2, co najmniej dwie prace konkursowe albo jeżeli nie rozstrzygnięto konkursu. Do unieważnienia konkursu przepisy art. 93 ust. 1 pkt 6 i 7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 </w:t>
      </w:r>
      <w:r>
        <w:rPr>
          <w:rFonts w:ascii="Times New Roman"/>
          <w:b/>
          <w:i w:val="false"/>
          <w:color w:val="000000"/>
          <w:sz w:val="24"/>
          <w:lang w:val="pl-Pl"/>
        </w:rPr>
        <w:t xml:space="preserve"> [Wypłacenie nagrody]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terminie określonym w regulaminie konkursu, nie krótszym niż 15 dni od dnia ustalenia wyników konkursu, zamawiający wydaje (wypłaca) nagrodę, a w przypadkach, o których mowa w art. 111 ust. 1 pkt 2 i 3 - odpowiednio zaprasza do negocjacji w trybie negocjacji bez ogłoszenia lub w trybie zamówienia z wolnej ręki.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 </w:t>
      </w:r>
      <w:r>
        <w:rPr>
          <w:rFonts w:ascii="Times New Roman"/>
          <w:b/>
          <w:i w:val="false"/>
          <w:color w:val="000000"/>
          <w:sz w:val="24"/>
          <w:lang w:val="pl-Pl"/>
        </w:rPr>
        <w:t xml:space="preserve"> [Ogłoszenie o wynikach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konkursu jest mniejsza niż kwoty określone w przepisach wydanych na podstawie art. 11 ust. 8, zamawiający niezwłocznie po ustaleniu wyników konkursu zamieszcza ogłoszenie o jego wynikach w Biuletynie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konkursu jest równa lub przekracza kwoty określone w przepisach wydanych na podstawie art. 11 ust. 8, niezwłocznie po ustaleniu wyników konkursu, zamawiający przekazuje ogłoszenie o jego wynikach Urzędowi Publikacji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 </w:t>
      </w:r>
      <w:r>
        <w:rPr>
          <w:rFonts w:ascii="Times New Roman"/>
          <w:b/>
          <w:i w:val="false"/>
          <w:color w:val="000000"/>
          <w:sz w:val="24"/>
          <w:lang w:val="pl-Pl"/>
        </w:rPr>
        <w:t xml:space="preserve"> [Przechowywanie dokumentacji konkursowej; zasady zwrotu prac konkursowych]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przechowuje dokumentację konkursu przez okres 4 lat od dnia ustalenia wyników konkursu w sposób gwarantujący jej nienaruszalność.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na wniosek uczestników konkursu, których prace konkursowe nie zostały wybrane, zwraca złożone przez nich prace konkursowe.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Udzielanie zamówień przez koncesjonariuszy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131.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4a  </w:t>
      </w:r>
    </w:p>
    <w:p>
      <w:pPr>
        <w:spacing w:before="25" w:after="0"/>
        <w:ind w:left="0"/>
        <w:jc w:val="center"/>
        <w:textAlignment w:val="auto"/>
      </w:pPr>
      <w:r>
        <w:rPr>
          <w:rFonts w:ascii="Times New Roman"/>
          <w:b/>
          <w:i w:val="false"/>
          <w:color w:val="000000"/>
          <w:sz w:val="24"/>
          <w:lang w:val="pl-Pl"/>
        </w:rPr>
        <w:t>Zamówienia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131a. </w:t>
      </w:r>
      <w:r>
        <w:rPr>
          <w:rFonts w:ascii="Times New Roman"/>
          <w:b/>
          <w:i w:val="false"/>
          <w:color w:val="000000"/>
          <w:sz w:val="24"/>
          <w:lang w:val="pl-Pl"/>
        </w:rPr>
        <w:t xml:space="preserve"> [Zasady udzielania zamówień publicznych w dziedzinie obronności i bezpieczeństwa]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rozdziału stosuje się do zamówień udzielanych przez zamawiających, o których mowa w art. 3 ust. 1 pkt 1-4, jeżeli przedmiotem zamówienia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dostawy sprzętu wojskowego, w tym wszelkich jego części, komponentów lub podzespołów;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dostawy newralgicznego sprzętu, w tym wszelkich jego części, komponentów lub podzespołów;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roboty budowlane, dostawy i usługi bezpośrednio związane ze sprzętem, o którym mowa w pkt 1 i 2, i wszystkich jego części, komponentów i podzespołów związanych z cyklem życia tego produktu;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roboty budowlane i usługi do szczególnych celów wojskowych lub newralgiczne roboty budowlane lub usługi.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Przepisy niniejszego rozdziału stosuje się do zamówień dotyczących infrastruktury krytycznej,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26 kwietnia 2007 r. o zarządzaniu kryzysowym (Dz. U. z 2017 r. poz. 209).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niniejszego rozdziału stosuje się również do zamówień obejmujących równocześnie zamówienia w dziedzinach obronności i bezpieczeństwa oraz inne zamówienia, do których zastosowanie mają przepisy ustawy, jeżeli udzielenie jednego zamówienia jest uzasadnione z przyczyn obiektywnych.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obejmujących równocześnie zamówienia w dziedzinach obronności i bezpieczeństwa oraz zamówienia, co do których wyłączono stosowanie ustawy, jeżeli udzielenie jednego zamówienia jest uzasadnione z przyczyn obiektywnych.</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Jeżeli zamówienie w dziedzinach obronności i bezpieczeństwa obejmuje usługi określone w przepisach wydanych na podstawie art. 131bb ust. 2 oraz inne usługi albo usługi i dostawy, do udzielenia zamówienia stosuje się przepisy dotyczące tych usług lub dostaw, których szacowana wartość jest większa.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może w celu uniknięcia procedur określonych w ustawie łączyć innych zamówień z zamówieniami w dziedzinach obronności i bezpieczeństwa.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Ilekroć w przepisach niniejszego rozdziału jest mowa o umowie o podwykonawstwo, należy przez to rozumieć umowę w formie pisemnej o charakterze odpłatnym, zawieraną w celu wykonania zamówienia w dziedzinach obronności i bezpieczeństwa między wybranym przez zamawiającego wykonawcą a co najmniej jednym innym podmiotem.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 </w:t>
      </w:r>
      <w:r>
        <w:rPr>
          <w:rFonts w:ascii="Times New Roman"/>
          <w:b/>
          <w:i w:val="false"/>
          <w:color w:val="000000"/>
          <w:sz w:val="24"/>
          <w:lang w:val="pl-Pl"/>
        </w:rPr>
        <w:t xml:space="preserve"> [Zasady wyłączenia w stosowaniu przepisów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Ustawy nie stosuje się do udzielania zamówień w dziedzinach obronności i bezpieczeństwa na dostawy lub usługi, jeżeli wartość zamówienia jest mniejsza niż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131ba. </w:t>
      </w:r>
      <w:r>
        <w:rPr>
          <w:rFonts w:ascii="Times New Roman"/>
          <w:b/>
          <w:i w:val="false"/>
          <w:color w:val="000000"/>
          <w:sz w:val="24"/>
          <w:lang w:val="pl-Pl"/>
        </w:rPr>
        <w:t xml:space="preserve"> [Postępowanie nieuwzględniane w planie postępowań o udzielenie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odstąpić od uwzględnienia postępowania o udzielenie zamówienia w planie postępowania, o którym mowa w art. 13a, jeżeli przemawiają za tym względy obronności lub bezpieczeństwa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131bb. </w:t>
      </w:r>
      <w:r>
        <w:rPr>
          <w:rFonts w:ascii="Times New Roman"/>
          <w:b/>
          <w:i w:val="false"/>
          <w:color w:val="000000"/>
          <w:sz w:val="24"/>
          <w:lang w:val="pl-Pl"/>
        </w:rPr>
        <w:t xml:space="preserve"> [Zamówienia dotyczące usług o charakterze niepriorytetowym]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postępowań o udzielenie zamówień, których przedmiotem są usługi o charakterze niepriorytetowym określone w przepisach wydanych na podstawie ust. 2, nie stosuje się przepisów ustawy dotyczących terminów składania wniosków o dopuszczenie do udziału w postępowaniu lub terminów składania ofert, obowiązku żądania wadium, obowiązku żądania dokumentów potwierdzających spełnianie warunków udziału w postępowaniu, zakazu ustalania kryteriów oceny ofert na podstawie właściwości wykonawcy oraz przesłanek wyboru trybu negocjacji z ogłoszeniem, dialogu konkurencyjnego oraz licytacji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Prezes Rady Ministrów określi, w drodze rozporządzenia, wykaz usług o charakterze priorytetowym i niepriorytetowym, z uwzględnieniem postanowień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2009/81/WE z dnia 13 lipca 2009 r. w sprawie koordynacji procedur udzielania niektórych zamówień na roboty budowlane, dostawy i usługi przez instytucje lub podmioty zamawiające w dziedzinach obronności i bezpieczeństwa i zmieniającej dyrektywy 2004/17/WE i 2004/18/WE.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131bc. </w:t>
      </w:r>
      <w:r>
        <w:rPr>
          <w:rFonts w:ascii="Times New Roman"/>
          <w:b/>
          <w:i w:val="false"/>
          <w:color w:val="000000"/>
          <w:sz w:val="24"/>
          <w:lang w:val="pl-Pl"/>
        </w:rPr>
        <w:t xml:space="preserve"> [Komunikacja między zamawiającym a wykonawcami]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postępowaniach o udzielenie zamówienia w dziedzinach obronności i bezpieczeństwa komunikacja między zamawiającym a wykonawcami odbywa się, zgodnie z wyborem zamawiającego, za pośrednictwem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osobiście lub przy użyciu środków komunikacji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Wybrane środki komunikacji muszą być ogólnie dostępne i nie mogą ograniczać dostępu wykonawców do postępowania o udzielenie zamówienia w dziedzinach obronności i bezpieczeństwa.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żądać w ogłoszeniu o zamówieniu, aby wnioski o dopuszczenie do udziału w postępowaniu były przekazywane przy użyciu środków komunikacji elektronicznej.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Informacja o złożeniu wniosku o dopuszczenie do udziału w postępowaniu może być przekazana telefonicznie przed upływem terminu składania wniosków o dopuszczenie do udziału w postępowaniu. Wniosek uważa się za złożony w terminie, jeżeli przed upływem terminu składania wniosków o dopuszczenie do udziału w postępowaniu został on wysłany i zamawiający otrzymał go nie później niż w terminie 7 dni od dnia upływu terminu składania wniosków.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Ofertę składa się, pod rygorem nieważności, w formie pisemnej w postaci papierowej albo, za zgodą zamawiającego, w postaci elektronicznej, opatrzoną przez wykonawcę odpowiednio własnoręcznym podpisem albo kwalifikowanym podpisem elektronicznym.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131c. </w:t>
      </w:r>
      <w:r>
        <w:rPr>
          <w:rFonts w:ascii="Times New Roman"/>
          <w:b/>
          <w:i w:val="false"/>
          <w:color w:val="000000"/>
          <w:sz w:val="24"/>
          <w:lang w:val="pl-Pl"/>
        </w:rPr>
        <w:t xml:space="preserve"> [Przekazywanie wstępnego ogłoszenia informacyjnego; wymogi formalne]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po zatwierdzeniu albo uchwaleniu planu finansowego zgodnie z obowiązującymi zamawiającego przepisami, statutem lub umową, a w przypadku zamawiających, którzy nie sporządzają planu finansowego - raz w roku, może przekazać Urzędowi Publikacji Unii Europejskiej lub zamieścić w profilu nabywcy wstępne ogłoszenie informacyjne o zamówieniach lub umowach ramowych planowanych do udzielenia w trybie przetargu ograniczonego, negocjacji z ogłoszeniem albo dialogu konkurencyjnego. Przepisy art. 13 ust. 2 oraz art. 52 ust. 3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ogłoszeniu, o którym mowa w ust. 1, podaje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robót budowlanych - podstawowe cechy zamówień lub umów ramowych na roboty budowlane, których zamawiający zamierza udzielić;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dostaw - zsumowaną wartość zamówień lub umów ramowych na dostawy, w podziale na grupy produktów, w ramach danej grupy określonej we Wspólnym Słowniku Zamówień, których zamawiający zamierza udzielić w terminie następnych 12 miesięcy;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dla usług - zsumowaną wartość zamówień lub umów ramowych na usługi, w każdej z kategorii usług określonej we Wspólnym Słowniku Zamówień, których zamawiający zamierza udzielić w terminie następnych 12 miesięcy.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131d. </w:t>
      </w:r>
      <w:r>
        <w:rPr>
          <w:rFonts w:ascii="Times New Roman"/>
          <w:b/>
          <w:i w:val="false"/>
          <w:color w:val="000000"/>
          <w:sz w:val="24"/>
          <w:lang w:val="pl-Pl"/>
        </w:rPr>
        <w:t xml:space="preserve"> [Ograniczenia podmiotowe]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udzielenie zamówienia w dziedzinach obronności i bezpieczeństwa mogą ubiegać się wykonawcy mający siedzibę albo miejsce zamieszkania w jednym z państw członkowskich Unii Europejskiej, Europejskiego Obszaru Gospodarczego lub państwie, z którym Unia Europejska lub Rzeczpospolita Polska zawarła umowę międzynarodową dotyczącą tych zamówień.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określić w ogłoszeniu o zamówieniu, że o zamówienie w dziedzinach obronności i bezpieczeństwa mogą ubiegać się również wykonawcy z innych państw, niż wymienione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131da.  </w:t>
      </w:r>
    </w:p>
    <w:p>
      <w:pPr>
        <w:spacing w:after="0"/>
        <w:ind w:left="0"/>
        <w:jc w:val="left"/>
        <w:textAlignment w:val="auto"/>
      </w:pPr>
      <w:r>
        <w:rPr>
          <w:rFonts w:ascii="Times New Roman"/>
          <w:b w:val="false"/>
          <w:i w:val="false"/>
          <w:color w:val="000000"/>
          <w:sz w:val="24"/>
          <w:lang w:val="pl-Pl"/>
        </w:rPr>
        <w:t xml:space="preserve">Ogłoszenia w postępowaniu o udzielenie zamówienia w dziedzinach obronności i bezpieczeństwa przekazuje się Urzędowi Publikacji Unii Europejskiej zgodnie z formatem i procedurami elektronicznego przesyłania ogłoszeń wskazanymi na stronie internetowej, o której mowa w ust. 3 </w:t>
      </w:r>
      <w:r>
        <w:rPr>
          <w:rFonts w:ascii="Times New Roman"/>
          <w:b w:val="false"/>
          <w:i w:val="false"/>
          <w:color w:val="1b1b1b"/>
          <w:sz w:val="24"/>
          <w:lang w:val="pl-Pl"/>
        </w:rPr>
        <w:t>załącznika VI</w:t>
      </w:r>
      <w:r>
        <w:rPr>
          <w:rFonts w:ascii="Times New Roman"/>
          <w:b w:val="false"/>
          <w:i w:val="false"/>
          <w:color w:val="000000"/>
          <w:sz w:val="24"/>
          <w:lang w:val="pl-Pl"/>
        </w:rPr>
        <w:t xml:space="preserve"> do dyrektywy Parlamentu Europejskiego i Rady 2009/81/WE z dnia 13 lipca 2009 r. w sprawie koordynacji procedur udzielania niektórych zamówień publicznych na roboty budowlane, dostawy i usługi przez instytucje lub podmioty zamawiające w dziedzinach obronności i bezpieczeństwa i zmieniającej dyrektywy 2004/17/WE i 2004/18/WE.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131e. </w:t>
      </w:r>
      <w:r>
        <w:rPr>
          <w:rFonts w:ascii="Times New Roman"/>
          <w:b/>
          <w:i w:val="false"/>
          <w:color w:val="000000"/>
          <w:sz w:val="24"/>
          <w:lang w:val="pl-Pl"/>
        </w:rPr>
        <w:t xml:space="preserve"> [Przesłanki uzupełniające wykluczenia wskazane w art. 24]</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postępowania o udzielenie zamówienia w dziedzinach obronności i bezpieczeństwa wyklucza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wykonawców, o których mowa w art. 24 ust. 1 pkt 12 i 13, z wyłączeniem wykonawców skazanych za przestępstwo, o którym mowa w </w:t>
      </w:r>
      <w:r>
        <w:rPr>
          <w:rFonts w:ascii="Times New Roman"/>
          <w:b w:val="false"/>
          <w:i w:val="false"/>
          <w:color w:val="1b1b1b"/>
          <w:sz w:val="24"/>
          <w:lang w:val="pl-Pl"/>
        </w:rPr>
        <w:t>art. 181-188</w:t>
      </w:r>
      <w:r>
        <w:rPr>
          <w:rFonts w:ascii="Times New Roman"/>
          <w:b w:val="false"/>
          <w:i w:val="false"/>
          <w:color w:val="000000"/>
          <w:sz w:val="24"/>
          <w:lang w:val="pl-Pl"/>
        </w:rPr>
        <w:t xml:space="preserve"> i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 i pkt 14, gdy osoba o której mowa w tym przepisie, została skazana za przestępstwo wymienione w art. 24 ust. 1 pkt 13, z wyjątkiem przestępstw, o których mowa w </w:t>
      </w:r>
      <w:r>
        <w:rPr>
          <w:rFonts w:ascii="Times New Roman"/>
          <w:b w:val="false"/>
          <w:i w:val="false"/>
          <w:color w:val="1b1b1b"/>
          <w:sz w:val="24"/>
          <w:lang w:val="pl-Pl"/>
        </w:rPr>
        <w:t>art. 181-188</w:t>
      </w:r>
      <w:r>
        <w:rPr>
          <w:rFonts w:ascii="Times New Roman"/>
          <w:b w:val="false"/>
          <w:i w:val="false"/>
          <w:color w:val="000000"/>
          <w:sz w:val="24"/>
          <w:lang w:val="pl-Pl"/>
        </w:rPr>
        <w:t xml:space="preserve"> i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 jeżeli stosowne zastrzeżenie zostało przewidziane w ogłoszeniu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wykonawców będących osobą fizyczną, spółką jawną, spółką partnerską, spółką komandytową, spółką komandytowo-akcyjną lub osobą prawną, jeżeli, odpowiednio, w stosunku do takiej osoby, wspólnika, partnera lub członka zarządu, komplementariusza, urzędującego członka organu zarządzającego, lub w związku z podejmowanym przez niego działaniem lub zaniechaniem podjęto decyzję o cofnięciu poświadczenia bezpieczeństwa, o której mowa w </w:t>
      </w:r>
      <w:r>
        <w:rPr>
          <w:rFonts w:ascii="Times New Roman"/>
          <w:b w:val="false"/>
          <w:i w:val="false"/>
          <w:color w:val="1b1b1b"/>
          <w:sz w:val="24"/>
          <w:lang w:val="pl-Pl"/>
        </w:rPr>
        <w:t>art. 33 ust. 11</w:t>
      </w:r>
      <w:r>
        <w:rPr>
          <w:rFonts w:ascii="Times New Roman"/>
          <w:b w:val="false"/>
          <w:i w:val="false"/>
          <w:color w:val="000000"/>
          <w:sz w:val="24"/>
          <w:lang w:val="pl-Pl"/>
        </w:rPr>
        <w:t xml:space="preserve"> ustawy z dnia 5 sierpnia 2010 r. o ochronie informacji niejawnych (Dz. U. z 2016 r. poz. 1167 i 1948 oraz z 2017 r. poz. 935);</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wykonawców, którzy naruszyli zobowiązania w zakresie bezpieczeństwa informacji lub bezpieczeństwa dostaw, lub których uznano za nieposiadających wiarygodności niezbędnej do wykluczenia zagrożenia dla bezpieczeństwa państwa, także w inny sposób niż w drodze wydania decyzji o cofnięciu świadectwa bezpieczeństwa przemysłowego, o której mowa w </w:t>
      </w:r>
      <w:r>
        <w:rPr>
          <w:rFonts w:ascii="Times New Roman"/>
          <w:b w:val="false"/>
          <w:i w:val="false"/>
          <w:color w:val="1b1b1b"/>
          <w:sz w:val="24"/>
          <w:lang w:val="pl-Pl"/>
        </w:rPr>
        <w:t>art. 66</w:t>
      </w:r>
      <w:r>
        <w:rPr>
          <w:rFonts w:ascii="Times New Roman"/>
          <w:b w:val="false"/>
          <w:i w:val="false"/>
          <w:color w:val="000000"/>
          <w:sz w:val="24"/>
          <w:lang w:val="pl-Pl"/>
        </w:rPr>
        <w:t xml:space="preserve"> ustawy z dnia 5 sierpnia 2010 r. o ochronie informacji niejawnych;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wykonawców, którzy mają siedzibę albo miejsce zamieszkania w innym państwie, niż państwa, o których mowa w art. 131d ust. 1, z zastrzeżeniem art. 131d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postępowaniach o udzielenie zamówienia w dziedzinach obronności i bezpieczeństwa zamawiający może wykluczyć wykonawcę: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którym mowa w art. 24:</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ust. 1 pkt 13 lit. a, jeżeli został skazany za przestępstwo, o którym mowa w </w:t>
      </w:r>
      <w:r>
        <w:rPr>
          <w:rFonts w:ascii="Times New Roman"/>
          <w:b w:val="false"/>
          <w:i w:val="false"/>
          <w:color w:val="1b1b1b"/>
          <w:sz w:val="24"/>
          <w:lang w:val="pl-Pl"/>
        </w:rPr>
        <w:t>art. 181-188</w:t>
      </w:r>
      <w:r>
        <w:rPr>
          <w:rFonts w:ascii="Times New Roman"/>
          <w:b w:val="false"/>
          <w:i w:val="false"/>
          <w:color w:val="000000"/>
          <w:sz w:val="24"/>
          <w:lang w:val="pl-Pl"/>
        </w:rPr>
        <w:t xml:space="preserve"> lub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ust. 1 pkt 14, gdy osoba, o której mowa w tym przepisie, została skazana za przestępstwo, o którym mowa w </w:t>
      </w:r>
      <w:r>
        <w:rPr>
          <w:rFonts w:ascii="Times New Roman"/>
          <w:b w:val="false"/>
          <w:i w:val="false"/>
          <w:color w:val="1b1b1b"/>
          <w:sz w:val="24"/>
          <w:lang w:val="pl-Pl"/>
        </w:rPr>
        <w:t>art. 181-188</w:t>
      </w:r>
      <w:r>
        <w:rPr>
          <w:rFonts w:ascii="Times New Roman"/>
          <w:b w:val="false"/>
          <w:i w:val="false"/>
          <w:color w:val="000000"/>
          <w:sz w:val="24"/>
          <w:lang w:val="pl-Pl"/>
        </w:rPr>
        <w:t xml:space="preserve"> lub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ust. 5;</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będącego osobą fizyczną, która naruszyła zobowiązania dotyczące bezpieczeństwa informacji lub bezpieczeństwa dostaw w związku z wykonaniem, niewykonaniem lub nienależytym wykonaniem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urzędujący członek jego organu zarządzającego lub nadzorczego, wspólnik spółki w spółce jawnej lub partnerskiej albo komplementariusz w spółce komandytowej lub komandytowo-akcyjnej lub prokurent naruszył zobowiązania dotyczące bezpieczeństwa informacji lub bezpieczeństwa dostaw w związku z wykonaniem, niewykonaniem lub nienależytym wykonaniem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na żądanie zamawiającego i w zakresie przez niego wskazanym jest zobowiązany wykazać odpowiednio, nie później niż na dzień składania wniosków o dopuszczenie do udziału w postępowaniu lub składania ofert, spełnianie warunków, o których mowa w art. 22 ust. 1, i brak podstaw do wykluczenia z powodu niespełniania warunków, o których mowa w ust. 1.</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postępowaniach o udzielenie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przepisów ustawy dotyczących jednolitego dokumentu nie stosuje się;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żąda od wykonawcy oświadczeń lub dokumentów potwierdzających spełnianie warunków udziału w postępowaniu.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Informacje stanowiące przesłankę utraty wiarygodności wykonawcy, wskazujące na możliwość utraty przez niego zdolności ochrony informacji niejawnych, podlegają ochronie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odstępuje od uzasadnienia decyzji o wykluczeniu, w przypadku gdy informacje otrzymane od instytucji właściwych w sprawach ochrony bezpieczeństwa wewnętrznego lub zewnętrznego państwa, stanowiące podstawę wykluczenia wykonawcy z uwagi na zagrożenie dla bezpieczeństwa państwa, są informacjami niejawnymi i przekazujący je zastrzegł, iż nie wyraża zgody na udzielanie informacji o treści dokumentu.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odstąpić od obowiązku wykluczenia z postępowania o udzielenie zamówienia wykonawców, jeżeli stosowne zastrzeżenie zostało przewidziane w ogłoszeniu o zamówieniu.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131f. </w:t>
      </w:r>
      <w:r>
        <w:rPr>
          <w:rFonts w:ascii="Times New Roman"/>
          <w:b/>
          <w:i w:val="false"/>
          <w:color w:val="000000"/>
          <w:sz w:val="24"/>
          <w:lang w:val="pl-Pl"/>
        </w:rPr>
        <w:t xml:space="preserve"> [Rękojmia zachowania tajemnicy informacji niejawnych]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przekazuje wykonawcy, który ubiega się o udzielenie zamówienia w dziedzinach obronności i bezpieczeństwa, informacje niejawne niezbędne do wykonania zamówienia, pod warunkiem że wykonawca daje rękojmię zachowania tajemnicy informacji niejawnych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Zamawiający informuje wykonawcę o ciążącym na nim obowiązku zapewnienia ochrony informacji niejawnych, które uzyskał w trakcie postępowania o udzielenie zamówienia w dziedzinach obronności i bezpieczeństwa oraz po jego zakończeniu,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Zamawiający może zobowiązać wykonawcę do poinformowania podwykonawców o ciążącym na nich obowiązku ochrony informacji niejawnych, które uzyskali w trakcie postępowania o udzielenie zamówienia w dziedzinach obronności i bezpieczeństwa oraz po jego zakończeniu,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131g. </w:t>
      </w:r>
      <w:r>
        <w:rPr>
          <w:rFonts w:ascii="Times New Roman"/>
          <w:b/>
          <w:i w:val="false"/>
          <w:color w:val="000000"/>
          <w:sz w:val="24"/>
          <w:lang w:val="pl-Pl"/>
        </w:rPr>
        <w:t xml:space="preserve"> [Wymogi formalne związane z realizacją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zapewnienia bezpieczeństwa informacji niejawnych zamawiający określa w opisie przedmiotu zamówienia zamieszczonym w specyfikacji istotnych warunków zamówienia lub w ogłoszeniu o zamówieniu wymagania związane z realizacją zamówienia w dziedzinach obronności i bezpieczeństwa. Zamawiający w opisie przedmiotu zamówienia może określić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zobowiązanie wykonawcy i podwykonawcy do zachowania poufnego charakteru informacji niejawnych znajdujących się w jego posiadaniu lub z którymi zapozna się w trakcie realizacji zamówienia i po jego zakończeniu,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zobowiązanie wykonawcy do uzyskania zobowiązania podwykonawcy, któremu zleci podwykonawstwo w trakcie realizacji zamówienia, do zachowania poufnego charakteru informacji niejawnych znajdujących się w jego posiadaniu lub z którymi zapozna się w postępowaniu o udzielenie zamówienia i po jego zakończeniu,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zobowiązanie wykonawcy do bezzwłocznego dostarczenia informacji dotyczących nowych podwykonawców, w tym podania ich nazwy (firmy) i siedziby oraz danych, które umożliwiają zamawiającemu stwierdzenie, że każdy z nich posiada kwalifikacje wymagane do zachowania poufnego charakteru informacji niejawnych, do których mają dostęp lub które zostaną wytworzone w związku z wykonywaniem umowy o podwykonawstwo;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prawo zweryfikowania lub odsunięcia pracowników wykonawcy, którzy mają brać udział w realizacji zamówienia, zarówno na etapie prowadzenia postępowania o udzielenie zamówienia publicznego, jak również na etapie realizacji umowy, jeżeli wymaga tego ochrona podstawowych interesów bezpieczeństwa państwa albo jest to konieczne w celu podniesienia bezpieczeństwa realizowanych zamówień.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zapewnienia bezpieczeństwa dostaw zamawiający określa w opisie przedmiotu zamówienia zamieszczonym w specyfikacji istotnych warunków zamówienia lub w ogłoszeniu o zamówieniu wymagania związane z realizacją zamówienia w dziedzinach obronności i bezpieczeństwa. Zamawiający w opisie przedmiotu zamówienia może określić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zobowiązanie wykonawcy do złożenia dokumentacji gwarantującej spełnianie wymogów w zakresie wywozu, transferu lub tranzytu towarów związanych z zamówieniem w dziedzinach obronności i bezpieczeństwa, w tym wszelkich dokumentów towarzyszących uzyskanych od danego państwa członkowskiego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zobowiązanie wykonawcy do określenia ograniczeń obowiązujących zamawiającego w zakresie ujawniania, transferu lub wykorzystania produktów i usług lub rezultatów związanych z tymi produktami i usługami będących wynikiem postanowień dotyczących kontroli wywozu lub bezpieczeństwa;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zobowiązanie wykonawcy do złożenia dokumentacji gwarantującej, że organizacja i lokalizacja realizowanych dostaw umożliwia mu spełnienie wymogów zamawiającego w zakresie bezpieczeństwa dostaw określonych w dokumentacji zamówienia, a także zobowiązanie do zagwarantowania, że ewentualne zmiany w realizacji dostaw w trakcie realizacji zamówienia nie wpłyną negatywnie na zgodność z tymi wymogami;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zobowiązanie, na uzgodnionych warunkach, wykonawcy do zapewnienia możliwości realizacji zamówienia w przypadku wzrostu potrzeb zamawiającego w wyniku sytuacji kryzysowej;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zobowiązanie wykonawcy do złożenia dokumentacji otrzymanej od władz państwowych wykonawcy dotyczącej zapewnienia możliwości realizacji zamówienia w przypadku wzrostu potrzeb zamawiającego, wynikających z sytuacji kryzysowej;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zobowiązanie wykonawcy do zapewnienia utrzymania, modernizacji lub adaptacji dostaw stanowiących przedmiot zamówienia;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zobowiązanie wykonawcy do bezzwłocznego informowania zamawiającego o każdej zmianie, jaka zaszła w jego organizacji, realizacji dostaw lub strategii przemysłowej, mogącej mieć wpływ na jego zobowiązania wobec zamawiającego;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zobowiązanie wykonawcy, na uzgodnionych warunkach, do zapewnienia, w przypadku gdy nie będzie on już w stanie zapewnić dostaw zamawiającemu, wszelkich szczególnych środków produkcji części zamiennych, elementów oraz specjalnego wyposażenia testowego, w tym rysunków technicznych, licencji i instrukcji użytkowania.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określić w opisie przedmiotu zamówienia wymagania związane z realizacją zamówienia w dziedzinach obronności i bezpieczeństwa, w zakresie podwykonawstwa,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wskazania w ofercie części zamówienia, której wykonanie powierzone zostanie podwykonawcom oraz podania nazw (firm) podwykonawców wraz z przedmiotem umów o podwykonawstwo, dla których są oni proponowani - w przypadku, w którym wykonawca nie jest zobowiązany przez zamawiającego do wyboru podwykonawców zgodnie z procedurą określoną w niniejszym rozdziale;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niezwłocznego informowania o wszelkich zmianach dotyczących podwykonawców, które wystąpią w trakcie wykonywania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stosowania przewidzianej w przepisach niniejszego rozdziału procedury wyboru podwykonawców wszystkich lub niektórych części zamówienia, które wykonawca zamierza powierzyć podwykonawcom;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zawarcia z innymi podmiotami umowy o podwykonawstwo, zgodnie z art. 131p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w opisie przedmiotu zamówienia wymagań, o których mowa w ust. 2, nie może skutkować zobowiązaniem wykonawcy do uzyskania od władz państwa członkowskiego Unii Europejskiej zobowiązania ograniczającego swobodę tego państwa w zakresie stosowania, zgodnie z odpowiednimi przepisami prawa międzynarodowego lub unijnego, swoich krajowych kryteriów dotyczących zezwoleń na eksport, transfer lub tranzyt.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szczególnie uzasadnionych przypadkach do zamówień w dziedzinach obronności i bezpieczeństwa przepisu art. 30 ust. 4 nie stosuje się.</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w postępowaniu o udzielenie zamówienia w dziedzinach obronności i bezpieczeństwa, w celu potwierdzenia zgodności, o której mowa w art. 30b ust. 1, o ile nie zakłóci to warunków konkurencji, akceptuje również certyfikaty i sprawozdania z badań wydane przez jednostki oceniające zgodność, akredytowane w inny sposób, niż określony w rozporządzeniu, o którym mowa w art. 30b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131h. </w:t>
      </w:r>
      <w:r>
        <w:rPr>
          <w:rFonts w:ascii="Times New Roman"/>
          <w:b/>
          <w:i w:val="false"/>
          <w:color w:val="000000"/>
          <w:sz w:val="24"/>
          <w:lang w:val="pl-Pl"/>
        </w:rPr>
        <w:t xml:space="preserve"> [Ograniczenia dotyczące sposobów udzielania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dziedzinach obronności i bezpieczeństwa w trybie przetargu ograniczonego albo negocjacji z ogłoszeniem. Zamawiający może udzielić zamówienia w dziedzinach obronności i bezpieczeństwa w trybie dialogu konkurencyjnego, negocjacji bez ogłoszenia albo zamówienia z wolnej ręki w okolicznościach określonych w niniejszym rozdziale, a w przypadku, o którym mowa w art. 74 ust. 2, również w trybie licytacji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zdanie pierwsze, zamawiający może wybrać najkorzystniejszą ofertę z zastosowaniem aukcji elektronicznej. Przepisy art. 91a-91e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Zamówienia w dziedzinach obronności i bezpieczeństwa można udzielić w trybie dialogu konkurencyjnego, jeżeli zachodzą łącznie następujące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jest możliwe udzielenie zamówienia w trybie przetargu ograniczonego lub negocjacji z ogłoszeniem, ponieważ ze względu na szczególnie złożony charakter zamówienia nie można opisać przedmiotu zamówienia zgodnie z art. 30-31 lub obiektywnie określić uwarunkowań prawnych lub finansowych wykonania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cena nie jest jedynym kryterium wyboru oferty najkorzystniejszej.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udzielając zamówienia w dziedzinach obronności i bezpieczeństwa w trybie negocjacji z ogłoszeniem albo dialogu konkurencyjnego, może określić w ogłoszeniu o zamówieniu lub w specyfikacji istotnych warunków zamówienia, iż postępowanie będzie toczyć się w następujących po sobie etapach, do udziału w których zamawiający zaprasza wykonawców, których oferty otrzymały najwięcej punktów w wyniku zastosowania kryteriów wyboru oferty najkorzystniejszej.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Zamówienia w dziedzinach obronności i bezpieczeństwa można udzielić w trybie negocjacji bez ogłoszenia,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przedmiotem zamówienia są rzeczy wytwarzane jedynie do celów prac badawczych i rozwojowych z wyjątkiem produkcji seryjnej mającej na celu osiągnięcie zysku lub pokrycie poniesionych kosztów badań lub rozwoju;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prowadzonym uprzednio w trybie przetargu ograniczonego, negocjacji z ogłoszeniem albo dialogu konkurencyjnego nie wpłynął żaden wniosek o dopuszczenie do udziału w postępowaniu, nie zostały złożone żadne oferty lub wszystkie oferty zostały odrzucone na podstawie art. 89 ust. 1 pkt 2 ze względu na ich niezgodność z opisem przedmiotu zamówienia,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względu na pilną potrzebę udzielenia zamówienia wynikającą z sytuacji kryzysowej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 względu na pilną potrzebę udzielenia zamówienia niewynikającą z przyczyn leżących po stronie zamawiającego, której wcześniej nie można było przewidzieć,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przedmiot zamówienia na usługi lub dostawy jest przeznaczony do celów usług badawczych lub rozwojowych, innych niż usługi, o których mowa w art. 4 pkt 5b;</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zamówień związanych ze świadczeniem usług transportu lotniczego i morskiego dla Sił Zbrojnych Rzeczypospolitej Polskiej, a także sił, do których zadań należy ochrona bezpieczeństwa, związanych z uczestniczeniem w misji zagranicznej, jeżeli zamawiający musi zwrócić się o takie usługi do wykonawców, którzy gwarantują ważność swoich ofert jedynie przez tak krótki okres, że terminy przewidziane dla przetargu ograniczonego lub negocjacji z ogłoszeniem, w tym skrócone terminy, nie mogą być dotrzymane, lub</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postępowaniu prowadzonym uprzednio w trybie przetargu ograniczonego, negocjacji z ogłoszeniem albo dialogu konkurencyjnego wszystkie oferty zostały odrzucone, pod warunkiem że pierwotne warunki zamówienia nie zostały w istotny sposób zmienione i zamawiający uwzględni w tym postępowaniu wszystkich wykonawców, którzy podczas wcześniejszego postępowania prowadzonego w trybie przetargu ograniczonego, negocjacji z ogłoszeniem albo dialogu konkurencyjnego złożyli oferty.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Zamówienia w dziedzinach obronności i bezpieczeństwa można udzielić w trybie zamówienia z wolnej ręki,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określonych w art. 67 ust. 1 pkt 1 lit. a i b, pkt 8 i 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 względu na sytuację kryzysową wymagane jest natychmiastowe wykonanie zamówienia, a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względu na wyjątkową sytuację niewynikającą z przyczyn leżących po stronie zamawiającego, której nie mógł on przewidzieć, wymagane jest natychmiastowe wykonanie zamówienia, a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zamówienie dotyczy dodatkowych dostaw realizowanych przez dotychczasowego wykonawcę, których celem jest częściowe wznowienie dostaw lub odnowienie instalacji, lub zwiększenie dostaw, lub rozbudowa instalacji istniejących, jeżeli zmiana wykonawcy zobowiązywałaby zamawiającego do nabywania materiałów o innych właściwościach technicznych, co powodowałoby niekompatybilność lub nieproporcjonalnie duże trudności techniczne w użytkowaniu i utrzymaniu; przy czym czas trwania takich zamówień nie może przekraczać 5 lat;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okresie 5 lat od udzielenia zamówienia podstawowego, dotychczasowemu wykonawcy usług lub robót budowlanych udzielane jest zamówienie uzupełniające tego samego rodzaju, co zamówienie podstawowe, pod warunkiem że zamówienie podstawowe zostało udzielone w trybie przetargu ograniczonego, negocjacji z ogłoszeniem albo dialogu konkurencyjnego, a zamówienie uzupełniające było przewidziane w ogłoszeniu o zamówieniu dla zamówienia podstawowego, i jest zgodne z przedmiotem zamówienia podstawowego.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nadzwyczajnych okolicznościach związanych z oczekiwanym okresem funkcjonowania dostarczonych urządzeń, instalacji lub systemów, a także trudnościami technicznymi, jakie może spowodować zmiana wykonawcy, do zamówień w dziedzinach obronności i bezpieczeństwa udzielanych w trybie zamówienia z wolnej ręki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 6 pkt 4 - nie stosuje się wymogu, aby czas trwania takiego zamówienia nie przekraczał 5 lat;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 6 pkt 5 - nie stosuje się wymogu udzielenia zamówienia w okresie 5 lat od udzielenia zamówienia podstawowego.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131i. </w:t>
      </w:r>
      <w:r>
        <w:rPr>
          <w:rFonts w:ascii="Times New Roman"/>
          <w:b/>
          <w:i w:val="false"/>
          <w:color w:val="000000"/>
          <w:sz w:val="24"/>
          <w:lang w:val="pl-Pl"/>
        </w:rPr>
        <w:t xml:space="preserve"> [Regulacja umowy ramowej]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udzielając zamówienia w dziedzinach obronności i bezpieczeństwa, może zawrzeć umowę ramową po przeprowadzeniu postępowania, stosując odpowiednio przepisy dotyczące udzielania zamówienia w trybie przetargu ograniczonego, negocjacji z ogłoszeniem albo dialogu konkurencyjnego.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Umowę ramową zawiera się na okres nie dłuższy niż 7 lat.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Umowę ramową można zawrzeć na okres dłuższy niż 7 lat, jeżeli jest to konieczne ze względu na wystąpienie nadzwyczajnych okoliczności, przy uwzględnianiu oczekiwanego okresu funkcjonowania dostarczonych urządzeń, instalacji lub systemów, a także trudności technicznych, jakie może spowodować zmiana 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zawarcia umowy ramowej na okres dłuższy niż 7 lat zamawiający podaje w ogłoszeniu o udzieleniu zamówienia uzasadnienie nadzwyczajnych okoliczności, o których mowa w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131ia. </w:t>
      </w:r>
      <w:r>
        <w:rPr>
          <w:rFonts w:ascii="Times New Roman"/>
          <w:b/>
          <w:i w:val="false"/>
          <w:color w:val="000000"/>
          <w:sz w:val="24"/>
          <w:lang w:val="pl-Pl"/>
        </w:rPr>
        <w:t xml:space="preserve"> [Udostępnianie siwz i terminy w postępowaniach o udzielenie zamówienia w dziedzinach obronności i bezpieczeństwa]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postępowaniach o udzielenie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wraz z zaproszeniem do składania ofert w trybie przetargu ograniczonego, zaproszeniem do składania ofert wstępnych w trybie negocjacji z ogłoszeniem albo zaproszeniem do udziału w dialogu w trybie dialogu konkurencyjnego zamawiający przekazuje specyfikację istotnych warunków zamówienia, chyba że specyfikacja istotnych warunków zamówienia została udostępniona na stronie internetowej, a zamawiający podaje adres strony internetowej odpowiednio w zaproszeniu do składania ofert, do składania ofert wstępnych albo do udziału w dialogu;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zamawiający opublikował wstępne ogłoszenie informacyjne, które zawierało wszystkie informacje wymagane dla ogłoszenia o zamówieniu, w zakresie, w jakim były one dostępne w chwili publikacji wstępnego ogłoszenia informacyjnego, i zostało przekazane Urzędowi Publikacji Unii Europejskiej lub opublikowane na stronie internetowej na co najmniej 52 dni i nie więcej niż 12 miesięcy przed dniem przekazania ogłoszenia o zamówieniu Urzędowi Publikacji Unii Europejskiej, zamawiający może wyznaczyć termin składania ofert nie krótszy niż 22 dni od dnia wysłania zaproszenia do składania ofert;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pkt 2, zamawiający może wyznaczyć termin składania ofert krótszy o 5 dni, jeżeli udostępnia specyfikację istotnych warunków zamówienia na stronie internetowej nie później niż od dnia publikacji ogłoszenia o zamówieniu w Dzienniku Urzędowym Unii Europejskiej do upływu terminu składania ofert;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wykonawca może zamieścić w Biuletynie Zamówień Publicznych lub przekazać Urzędowi Publikacji Unii Europejskiej ogłoszenie o zamiarze zawarcia umowy o podwykonawstwo części zamówienia w dziedzinach obronności i bezpieczeństwa udzielonego wykonawcy, której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prowadzonych w trybie przetargu ograniczonego, negocjacji z ogłoszeniem i dialogu konkurencyjnego termin składania wniosków o dopuszczenie do postępowania nie może być krótszy niż: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30 dni - od dnia przekazania ogłoszenia o zamówieniu Urzędowi Publikacji Unii Europejskiej, drogą elektroniczną, zgodnie z formą i procedurami wskazanymi na stronie internetowej, o której mowa w art. 131da,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37 dni - od dnia przekazania ogłoszenia o zamówieniu Urzędowi Publikacji Unii Europejskiej, w inny sposób niż określony w lit. 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prowadzonych w trybie przetargu ograniczonego termin składania ofert nie może być krótszy niż 40 dni - od dnia przekazania zaproszenia do składania ofert, z uwzględnieniem art. 52 ust. 4;</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zachodzi pilna potrzeba udzielenia zamówienia, zamawiający może wyznaczyć krótszy termin składania wniosków o dopuszczenie do udziału w przetargu ograniczonym albo negocjacjach z ogłoszeniem, jednak nie krótszy niż: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10 dni - od dnia przekazania ogłoszenia o zamówieniu Urzędowi Publikacji Unii Europejskiej, drogą elektroniczną, zgodnie z formą i procedurami wskazanymi na stronie internetowej, o której mowa w art. 131da,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15 dni - od dnia przekazania ogłoszenia o zamówieniu Urzędowi Publikacji Unii Europejskiej faksem.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131j. </w:t>
      </w:r>
      <w:r>
        <w:rPr>
          <w:rFonts w:ascii="Times New Roman"/>
          <w:b/>
          <w:i w:val="false"/>
          <w:color w:val="000000"/>
          <w:sz w:val="24"/>
          <w:lang w:val="pl-Pl"/>
        </w:rPr>
        <w:t xml:space="preserve"> [Warunki podmiotowe skuteczności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udzielając zamówienia w dziedzinach obronności i bezpieczeństwa w trybie przetargu ograniczonego, negocjacji z ogłoszeniem albo dialogu konkurencyjnego, zaprasza do składania odpowiednio ofert, ofert wstępnych albo udziału w dialogu wykonawców, którzy spełniają warunki udziału w postępowaniu, w liczbie określonej w ogłoszeniu o zamówieniu, zapewniającej konkurencję, nie mniejszej niż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liczba wykonawców, którzy spełniają warunki udziału w postępowaniu, jest zbyt niska, aby zapewnić rzeczywistą konkurencję, 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zawiesić postępowanie i ponownie opublikować ogłoszenie o zamówieniu, określając, z zastosowaniem przepisów dotyczących terminów składania wniosków o dopuszczenie do udziału w postępowaniu o udzielenie zamówienia, nowy termin składania wniosków odpowiednio w trybie przetargu ograniczonego, negocjacji z ogłoszeniem albo dialogu konkurencyjnego oraz informując o tym wykonawców, którzy spełniają warunki udziału w postępowaniu,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unieważnić postępowanie i wszcząć nowe postępowanie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pkt 1, zamawiający zaprasza do udziału w postępowaniu wszystkich wykonawców, którzy odpowiedzieli na pierwsze lub drugie ogłoszenie o zamówieniu i spełniają warunki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131k. </w:t>
      </w:r>
      <w:r>
        <w:rPr>
          <w:rFonts w:ascii="Times New Roman"/>
          <w:b/>
          <w:i w:val="false"/>
          <w:color w:val="000000"/>
          <w:sz w:val="24"/>
          <w:lang w:val="pl-Pl"/>
        </w:rPr>
        <w:t xml:space="preserve"> [Kryteria oceny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w dziedzinach obronności i bezpieczeństwa kryteriami oceny ofert są cena albo cena i inne kryteria odnoszące się do przedmiotu zamówienia, w szczególności kryteria, o których mowa w art. 91 ust. 2, lub kryteria takie jak rentowność, bezpieczeństwo dostaw, interoperacyjność oraz właściwości operacyjne, określone w specyfikacji istotnych warunków zamówienia. Do zamówień w dziedzinach obronności i bezpieczeństwa przepisów wydanych na podstawie art. 91 ust. 8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udzielając zamówienia w dziedzinach obronności i bezpieczeństwa w trybie przetargu ograniczonego, negocjacji z ogłoszeniem, dialogu konkurencyjnego albo negocjacji bez ogłoszenia, określa w specyfikacji istotnych warunków zamówienia kryteria oceny ofert wraz z ich opisem, podaniem znaczenia tych kryteriów oraz sposobem oceny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131l. </w:t>
      </w:r>
      <w:r>
        <w:rPr>
          <w:rFonts w:ascii="Times New Roman"/>
          <w:b/>
          <w:i w:val="false"/>
          <w:color w:val="000000"/>
          <w:sz w:val="24"/>
          <w:lang w:val="pl-Pl"/>
        </w:rPr>
        <w:t xml:space="preserve"> [Przyczyny, postępowanie i skutki odrzucenia oferty i unieważnienia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odrzucić ofertę na podstawie przesłanek odrzucenia oferty innych niż przesłanki, o których mowa w art. 89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unieważnić postępowanie na podstawie przesłanek unieważnienia postępowania innych niż przesłanki, o których mowa w art. 93 ust. 1 i 1a</w:t>
      </w:r>
    </w:p>
    <w:p>
      <w:pPr>
        <w:spacing w:before="25" w:after="0"/>
        <w:ind w:left="0"/>
        <w:jc w:val="both"/>
        <w:textAlignment w:val="auto"/>
      </w:pPr>
      <w:r>
        <w:rPr>
          <w:rFonts w:ascii="Times New Roman"/>
          <w:b w:val="false"/>
          <w:i w:val="false"/>
          <w:color w:val="000000"/>
          <w:sz w:val="24"/>
          <w:lang w:val="pl-Pl"/>
        </w:rPr>
        <w:t>- pod warunkiem określenia ich w ogłoszeniu o zamówieniu i w specyfikacji istotnych warunków zamówienia, w sposób jednoznaczny i wyczerpujący oraz zapewniający zachowanie uczciwej konkurencji i równego traktowania wykonawców.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może zwrócić się do zamawiającego z wnioskiem o wyjaśnienie przesłanek odrzucenia oferty lub przesłanek unieważnienia postępowania określonych przez zamawiającego w ogłoszeniu o zamówieniu i w specyfikacji istotnych warunków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odrzucenia oferty z przyczyn, o których mowa w ust. 1 pkt 1, przepis art. 92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 unieważnieniu postępowania z przyczyn, o których mowa w ust. 1 pkt 2, zamawiający zawiadamia wykonawców, którzy: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ubiegali się o udzielenie zamówienia - w przypadku unieważnienia postępowania przed upływem terminu składania ofert,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złożyli oferty - w przypadku unieważnienia postępowania po upływie terminu składania ofert</w:t>
      </w:r>
    </w:p>
    <w:p>
      <w:pPr>
        <w:spacing w:before="25" w:after="0"/>
        <w:ind w:left="0"/>
        <w:jc w:val="both"/>
        <w:textAlignment w:val="auto"/>
      </w:pPr>
      <w:r>
        <w:rPr>
          <w:rFonts w:ascii="Times New Roman"/>
          <w:b w:val="false"/>
          <w:i w:val="false"/>
          <w:color w:val="000000"/>
          <w:sz w:val="24"/>
          <w:lang w:val="pl-Pl"/>
        </w:rPr>
        <w:t>- podając uzasadnienie faktyczne i prawne.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131m. </w:t>
      </w:r>
      <w:r>
        <w:rPr>
          <w:rFonts w:ascii="Times New Roman"/>
          <w:b/>
          <w:i w:val="false"/>
          <w:color w:val="000000"/>
          <w:sz w:val="24"/>
          <w:lang w:val="pl-Pl"/>
        </w:rPr>
        <w:t xml:space="preserve"> [Uprawnienie zamawiającego do zobowiązania wykonawców zamówienia do zawarcia umów o podwykonawstwo]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zobowiązać wykonawcę do zawarcia umowy o podwykonawstwo, określając w ogłoszeniu o zamówieniu przedział wartości obejmujących minimalny i maksymalny procent wartości umowy w sprawie zamówienia w dziedzinach obronności i bezpieczeństwa, który ma być przedmiotem umowy o podwykonawstwo.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Łączna wartość umów o podwykonawstwo, które wykonawca będzie zobowiązany zawrzeć, nie może przekroczyć 30% wartości zamówienia udzielonego 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Każdy procent wartości umowy o podwykonawstwo mieszczący się w przedziale, o którym mowa w ust. 1, uznaje się za spełniający wymogi dotyczące podwykonawstwa, które wykonawca jest zobowiązany zlecić podwykonawcy.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na żądanie zamawiającego, wskazuje w ofercie część zamówienia, którą powierzy podwykonawcom, w celu spełnienia obowiązku zawarcia umowy o podwykonawstwo.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Wykonawca zawiera umowę o podwykonawstwo w zakresie procentowej wartości umowy w sprawie zamówienia w dziedzinach obronności i bezpieczeństwa, jakiej wymaga od niego zamawiający.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Powierzenie wykonania zamówienia podwykonawcom nie zwalnia wykonawcy wobec zamawiającego z odpowiedzialności za wykonanie zamówienia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131n. </w:t>
      </w:r>
      <w:r>
        <w:rPr>
          <w:rFonts w:ascii="Times New Roman"/>
          <w:b/>
          <w:i w:val="false"/>
          <w:color w:val="000000"/>
          <w:sz w:val="24"/>
          <w:lang w:val="pl-Pl"/>
        </w:rPr>
        <w:t xml:space="preserve"> [Ogłoszenie o zamówieniu na podwykonawstwo]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zobowiązany do zawarcia umowy o podwykonawstwo, zgodnie z art. 131m ust. 1, wszczyna postępowanie w sprawie wyboru podwykonawców, zamieszczając ogłoszenie o zamówieniu na podwykonawstwo. Wykonawca stosuje odpowiednio przepisy o ogłoszeniu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ogłoszeniu o zamówieniu na podwykonawstwo wykonawca wskazuje warunki udziału w postępowaniu.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1 nie stosuje się w przypadku spełnienia co najmniej jednej z przesłanek udzielenia zamówienia w trybie negocjacji bez ogłoszenia lub zamówienia z wolnej ręki, o których mowa w art. 131h ust. 5-7.</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131o. </w:t>
      </w:r>
      <w:r>
        <w:rPr>
          <w:rFonts w:ascii="Times New Roman"/>
          <w:b/>
          <w:i w:val="false"/>
          <w:color w:val="000000"/>
          <w:sz w:val="24"/>
          <w:lang w:val="pl-Pl"/>
        </w:rPr>
        <w:t xml:space="preserve"> [Zawarcie umowy ramowej w sprawie powierzenia podwykonawstwa]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Wykonawca może spełnić wymagania zamawiającego dotyczące wyboru podwykonawcy także przez zawarcie umowy ramowej w sprawie powierzenia podwykonawstwa.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131p. </w:t>
      </w:r>
      <w:r>
        <w:rPr>
          <w:rFonts w:ascii="Times New Roman"/>
          <w:b/>
          <w:i w:val="false"/>
          <w:color w:val="000000"/>
          <w:sz w:val="24"/>
          <w:lang w:val="pl-Pl"/>
        </w:rPr>
        <w:t xml:space="preserve"> [Realizacja w ramach podwykonawstwa części wartości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w ofercie, może zaproponować realizację w ramach podwykonawstwa części wartości umowy w sprawie zamówienia w dziedzinach obronności i bezpieczeństwa, która wykracza poza przedział, o którym mowa w art. 131m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wykonawca wskazuje w ofercie, na żądanie zamawiającego, części zamówienia, które zamierza powierzyć podwykonawcom, oraz podaje nazwy (firmy) podwykonawców, jeżeli zostali wybrani.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131r. </w:t>
      </w:r>
      <w:r>
        <w:rPr>
          <w:rFonts w:ascii="Times New Roman"/>
          <w:b/>
          <w:i w:val="false"/>
          <w:color w:val="000000"/>
          <w:sz w:val="24"/>
          <w:lang w:val="pl-Pl"/>
        </w:rPr>
        <w:t xml:space="preserve"> [Odmowa wyrażenia zgody na zawarcie umowy z podwykonawcą]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 trakcie postępowania o udzielenie zamówienia w dziedzinach obronności i bezpieczeństwa albo w czasie wykonywania umowy w sprawie zamówienia w dziedzinach obronności i bezpieczeństwa, może odmówić wyrażenia zgody na zawarcie umowy z podwykonawcą zaproponowanym przez wykonawcę w przypadku niespełnienia przez podwykonawcę warunków udziału w postępowaniu przewidzianych dla wykonawcy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oceny spełnienia przez podwykonawcę warunków, o których mowa w ust. 1, stosuje się odpowiednio opis przedmiotu zamówienia w postępowaniu dotyczącym wyboru wykonawcy, mając na uwadze opis przedmiotu umowy o podwykonawstwo.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zawiadamia wykonawcę o powodach odmowy wyrażenia zgody na zawarcie umowy z podwykonawcą, wskazując warunki udziału w postępowaniu, których proponowany podwykonawca nie spełnia.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 art. 131e ust. 1, dotyczący przesłanek wykluczenia, stosuje się do podwykonawców.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131s. </w:t>
      </w:r>
      <w:r>
        <w:rPr>
          <w:rFonts w:ascii="Times New Roman"/>
          <w:b/>
          <w:i w:val="false"/>
          <w:color w:val="000000"/>
          <w:sz w:val="24"/>
          <w:lang w:val="pl-Pl"/>
        </w:rPr>
        <w:t xml:space="preserve"> [Stosowanie innych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ustalaniu wartości zamówienia na podwykonawstwo przepisy art. 32-35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Przepisów art. 131n ust. 1-3 i art. 131o nie stosuje się do powierzenia wykonania części zamówienia w dziedzinach obronności i bezpieczeństwa udzielonego wykonawcy, jeżeli wartość umowy o podwykonawstwo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wykonawca, zawierając umowę o podwykonawstwo, stosuje zasady Traktatu o funkcjonowaniu Unii Europejskiej, w szczególności dotyczące równego traktowania, uczciwej konkurencji i przejrzystości.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131t. </w:t>
      </w:r>
      <w:r>
        <w:rPr>
          <w:rFonts w:ascii="Times New Roman"/>
          <w:b/>
          <w:i w:val="false"/>
          <w:color w:val="000000"/>
          <w:sz w:val="24"/>
          <w:lang w:val="pl-Pl"/>
        </w:rPr>
        <w:t xml:space="preserve"> [Przesłanki nieudzielenia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Wykonawca nie udziela zamówienia o podwykonawstwo,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żaden z podwykonawców biorących udział w postępowaniu w sprawie wyboru podwykonawców nie spełnia warunków udziału w postępowaniu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żadna z ofert złożonych przez podwykonawców biorących udział w postępowaniu w sprawie wyboru podwykonawców nie spełnia wymagań określonych w ogłoszeniu o zamówieniu o podwykonawstwo</w:t>
      </w:r>
    </w:p>
    <w:p>
      <w:pPr>
        <w:spacing w:before="25" w:after="0"/>
        <w:ind w:left="0"/>
        <w:jc w:val="both"/>
        <w:textAlignment w:val="auto"/>
      </w:pPr>
      <w:r>
        <w:rPr>
          <w:rFonts w:ascii="Times New Roman"/>
          <w:b w:val="false"/>
          <w:i w:val="false"/>
          <w:color w:val="000000"/>
          <w:sz w:val="24"/>
          <w:lang w:val="pl-Pl"/>
        </w:rPr>
        <w:t>- i może to skutkować niespełnieniem przez wykonawcę wymogów wynikających z umowy w sprawie zamówienia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131u. </w:t>
      </w:r>
      <w:r>
        <w:rPr>
          <w:rFonts w:ascii="Times New Roman"/>
          <w:b/>
          <w:i w:val="false"/>
          <w:color w:val="000000"/>
          <w:sz w:val="24"/>
          <w:lang w:val="pl-Pl"/>
        </w:rPr>
        <w:t xml:space="preserve"> [Podmioty, których nie uznaje się za podwykonawców]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podwykonawcę nie uznaje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podmiotu, na który wykonawca może wywierać, bezpośrednio lub pośrednio, dominujący wpływ, podmiotu, który może wywierać dominujący wpływ na wykonawcę, podmiotu, który jako wykonawca podlega dominującemu wpływowi innego podmiotu w wyniku stosunku własności, udziału finansowego lub zasad określających jego działanie, w związku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posiadaniem ponad połowy udziałów lub akcji podmiotu pozostającego pod dominującym wpływem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posiadaniem ponad połowy głosów wynikających z udziałów lub akcji tego podmiotu,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prawem do powoływania ponad połowy składu organu zarządzającego lub nadzorczego tego podmiotu;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grupy podmiotów utworzonych w celu uzyskania powierzenia wykonania części zamówienia udzielonego wykonawcy;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podmiotu powiązanego z grupą, o której mowa w pkt 2, w sposób określony w pkt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podaje w ofercie wykaz podmiotów, które nie mogą być uznane za podwykonawców, i aktualizuje go po zaistnieniu zmian w stosunkach między podmiotami.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131v. </w:t>
      </w:r>
      <w:r>
        <w:rPr>
          <w:rFonts w:ascii="Times New Roman"/>
          <w:b/>
          <w:i w:val="false"/>
          <w:color w:val="000000"/>
          <w:sz w:val="24"/>
          <w:lang w:val="pl-Pl"/>
        </w:rPr>
        <w:t xml:space="preserve"> [Ograniczenia w zakresie jawności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postępowaniu o udzielenie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zakresie udzielania informacji, przepisy art. 8 ust. 3, art. 51 ust. 1a, art. 57 ust. 1, art. 60d ust. 1, art. 92 i art. 93 ust. 3 i 5 stosuje się odpowiednio, jednak zamawiający może odmówić udzielania informacji, jeżeli jej ujawnienie mogłoby utrudnić stosowanie przepisów prawa lub byłoby sprzeczne z interesem publicznym, w szczególności z interesami związanymi z obronnością lub bezpieczeństwem, lub mogłoby szkodzić zgodnym z prawem interesom handlowym wykonawców, lub mogłoby zaszkodzić uczciwej konkurencji pomiędzy nimi;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może przedstawić inny dokument, potwierdzający w sposób wystarczający spełnianie opisanego przez zamawiającego warunku, jeżeli z uzasadnionej przyczyny wykonawca nie może przedstawić dokumentów dotyczących posiadanej wiedzy, doświadczenia, dysponowania odpowiednim potencjałem technicznym lub osobami zdolnymi do wykonania zamówienia wymaganych przez zamawiającego;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uczestniczące w nim mogą zapoznać się z dokumentami niejawnymi w czytelni w kancelarii tajnej zamawiającego, pod warunkiem posiadania poświadczenia bezpieczeństwa zgodnie z przepisami o ochronie informacji niejawnych.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131w. </w:t>
      </w:r>
      <w:r>
        <w:rPr>
          <w:rFonts w:ascii="Times New Roman"/>
          <w:b/>
          <w:i w:val="false"/>
          <w:color w:val="000000"/>
          <w:sz w:val="24"/>
          <w:lang w:val="pl-Pl"/>
        </w:rPr>
        <w:t xml:space="preserve"> [Zasady udzielania zaliczek na poczet wykonania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zaliczek na poczet wykonania zamówienia w dziedzinach obronności i bezpieczeństwa,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możliwość taka została przewidziana w ogłoszeniu o zamówieniu lub w specyfikacji istotnych warunków zamówienia,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został wybrany w trybie negocjacji bez ogłoszenia albo zamówienia z wolnej ręki.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udzielić zaliczek w przypadku udzielenia zamówienia w dziedzinach obronności i bezpieczeństwa w trybie negocjacji bez ogłoszenia albo zamówienia z wolnej ręki,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wysokość jednorazowej zaliczki nie przekracza 33% wartości wynagrodzenia wykonawcy;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udzielania zaliczek zostały określone w zaproszeniu do negocjacji i pozostaną niezmienne w toku realizacji umowy w sprawie zamówienia.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Zamawiający może udzielić kolejnych zaliczek, pod warunkiem że wykonawca, w ramach realizacji zamówienia: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rozliczy środki w zakresie wartości poprzednio udzielanych zaliczek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wykaże, że zaangażował całość środków w zakresie wartości poprzednio udzielanych zaliczek.</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000000"/>
          <w:sz w:val="24"/>
          <w:lang w:val="pl-Pl"/>
        </w:rPr>
        <w:t> Przepisy art. 151a ust. 5-7 stosuje się odpowiednio.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Zamówienia sektorowe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 </w:t>
      </w:r>
      <w:r>
        <w:rPr>
          <w:rFonts w:ascii="Times New Roman"/>
          <w:b/>
          <w:i w:val="false"/>
          <w:color w:val="000000"/>
          <w:sz w:val="24"/>
          <w:lang w:val="pl-Pl"/>
        </w:rPr>
        <w:t xml:space="preserve"> [Zamówienia sektorowe - definicja; odpowiednie stosowanie przepisów o zamówieniach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rozdziału stosuje się do zamówień udzielanych przez zamawiających, o których mowa w art. 3 ust. 1 pkt 1-4, jeżeli zamówienie jest udzielane w celu wykonywania jednego z następujących rodzajów działalności: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wydobycia ropy naftowej lub gazu i ich naturalnych pochodnych oraz poszukiwania lub wydobycia węgla brunatnego, węgla kamiennego lub innych paliw stałych;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zarządzania lotniskami, portami morskimi lub śródlądowymi oraz ich udostępniania przewoźnikom powietrznym, morskim i śródlądowym;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tworzenia sieci przeznaczonych do świadczenia publicznych usług związanych z produkcją, przesyłaniem lub dystrybucją energii elektrycznej, gazu lub ciepła lub dostarczania energii elektrycznej, gazu albo ciepła do takich sieci lub kierowania takimi sieciami;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tworzenia sieci przeznaczonych do świadczenia publicznych usług związanych z produkcją lub dystrybucją wody pitnej lub dostarczania wody pitnej do takich sieci lub kierowania takimi sieciami;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obsługi sieci świadczących publiczne usługi w zakresie transportu kolejowego, tramwajowego, trolejbusowego, koleją linową lub przy użyciu systemów automatycznych;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obsługi sieci świadczących publiczne usługi w zakresie transportu autobusowego;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usługi przyjmowania, sortowania, przemieszczania lub doręczania przesyłek pocztowych.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Przez dystrybucję, o której mowa w ust. 1 pkt 3 i 4, należy rozumieć również sprzedaż hurtową oraz detaliczną.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udzielający zamówień, o których mowa w ust. 1 pkt 4, stosują przepisy niniejszego rozdziału również do zamówień związanych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kanalizacją i oczyszczaniem ścieków;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projektami dotyczącymi inżynierii wodnej, nawadniania lub melioracji pod warunkiem, że ilość wody wykorzystywanej do celów dostaw wody pitnej stanowi ponad 20% łącznej ilości wody dostępnej dzięki tym projektom lub instalacjom nawadniającym lub melioracyjnym.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udzielający zamówień, o których mowa w ust. 1 pkt 7, stosują przepisy niniejszego rozdziału również do zamówień związanych ze świadczeniem usług zarządzania usługami, o których mowa w ust. 1 pkt 7, oraz usług dotyczących druków bezadresowych, chyba że w odniesieniu do świadczenia tych usług przez tego zamawiającego Komisja Europejska wydała decyzję, o której mowa w art. 138f ust. 1, albo bezskutecznie upłynął termin na wydanie takiej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 </w:t>
      </w:r>
      <w:r>
        <w:rPr>
          <w:rFonts w:ascii="Times New Roman"/>
          <w:b/>
          <w:i w:val="false"/>
          <w:color w:val="000000"/>
          <w:sz w:val="24"/>
          <w:lang w:val="pl-Pl"/>
        </w:rPr>
        <w:t xml:space="preserve"> [Zasady stosowania ustawy do zamówień sektorowych; informacja o udzielonych zamówieniach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udzielania zamówień sektorowych ustawę stosuje się,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udzielający zamówień sektorowych są obowiązani uwzględniać w sprawozdaniu, o którym mowa w art. 98, także informacje dotyczące udzielonych zamówień sektorowych, których wartość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zamówień sektorowych nie stosuje się przepisów art. 67 ust. 1b i art. 100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o udzielenie zamówienia sektorowego wykonawca nie podlega wykluczeniu w przypadku, o którym mowa w art. 24 ust. 1 pkt 13 lit. d, oraz w przypadku, o którym mowa w art. 24 ust. 1 pkt 14, jeżeli osoba, o której mowa w tym przepisie została skazana za przestępstwo wymienione w art. 24 ust. 1 pkt 13 lit. 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 </w:t>
      </w:r>
      <w:r>
        <w:rPr>
          <w:rFonts w:ascii="Times New Roman"/>
          <w:b/>
          <w:i w:val="false"/>
          <w:color w:val="000000"/>
          <w:sz w:val="24"/>
          <w:lang w:val="pl-Pl"/>
        </w:rPr>
        <w:t xml:space="preserve"> [Tryby udzielania zamówienia sektorowego]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sektorowego w trybie przetargu nieograniczonego, przetargu ograniczonego, negocjacji z ogłoszeniem, dialogu konkurencyjnego, negocjacji bez ogłoszenia, zamówienia z wolnej ręki lub partnerstwa innowacyjnego. Przepisów art. 55 i art. 60b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zawrzeć umowę ramową po przeprowadzeniu postępowania, stosując odpowiednio przepisy dotyczące udzielania zamówienia w trybie przetargu nieograniczonego, przetargu ograniczonego, negocjacji z ogłoszeniem, dialogu konkurencyjnego lub partnerstwa innowacyjnego. Przepisów art. 55 oraz art. 100 ust. 1 i 2 nie stosuje się.</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określa zasady i sposób udzielania zamówień w ramach umowy ramowej w specyfikacji istotnych warunków zamówienia.</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może zawrzeć umowę ramową na okres nie dłuższy niż 8 lat, chyba że zachodzą wyjątkowe sytuacje uzasadnione przedmiotem umowy.</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Zamawiający może ustanowić dynamiczny system zakupów.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prowadzonym w trybie przetargu ograniczonego lub negocjacji z ogłoszeniem zamawiający może wyznaczyć: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termin składania wniosków o dopuszczenie do udziału w postępowaniu nie krótszy niż: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30 dni od dnia przekazania ogłoszenia o zamówieniu Urzędowi Publikacji Unii Europejskiej lub przekazania zaproszenia do potwierdzenia zainteresowania, a w wyjątkowych przypadkach 15 dni od dnia przekazania ogłoszenia o zamówieniu Urzędowi Publikacji Unii Europejskiej lub przekazania zaproszenia do potwierdzenia zainteresowania,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składania ofert nie krótszy niż 10 dni, z uwzględnieniem czasu potrzebnego na przygotowanie i złożenie oferty;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dowolny termin składania ofert, jeżeli wszyscy wykonawcy, którzy zostaną zaproszeni do składania ofert, wyrazili na to zgodę.</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dokonywania istotnych zmian treści ogłoszenia o zamówieniu, w szczególności dotyczących określenia przedmiotu, wielkości lub zakresu zamówienia, kryteriów oceny ofert lub warunków udziału w postępowaniu, zamawiający przedłuża termin składania wniosków o dopuszczenie do udziału w postępowaniu o czas niezbędny do wprowadzenia zmian we wnioskach, z tym że termin składania wniosków o dopuszczenie do udziału w postępowaniu nie może być krótszy niż 15 dni od dnia przekazania zmiany treści ogłoszenia Urzędowi Publikacji Unii Europejskiej. Przepisu art. 12a ust. 2 pkt 2 nie stosuje się.</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W postępowaniu prowadzonym w trybie dialogu konkurencyjnego lub partnerstwa innowacyjnego zamawiający może wyznaczyć termin składania: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wniosków o dopuszczenie do udziału w postępowaniu nie krótszy niż 30 dni od dnia przekazania ogłoszenia o zamówieniu Urzędowi Publikacji Unii Europejskiej lub przekazania zaproszenia do potwierdzenia zainteresowania, a w wyjątkowych przypadkach 15 dni od dnia przekazania ogłoszenia o zamówieniu Urzędowi Publikacji Unii Europejskiej lub przekazania zaproszenia do potwierdzenia zainteresowania;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ofert z uwzględnieniem czasu potrzebnego na przygotowanie i złożenie oferty.</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W przypadku postępowania o udzielenie zamówienia sektorowego prowadzonego w trybie przetargu ograniczonego, negocjacji z ogłoszeniem, dialogu konkurencyjnego albo partnerstwa innowacyjnego zamawiający może ograniczyć liczbę wykonawców, których zaprosi odpowiednio do składania ofert, do negocjacji albo do udziału w dialogu.</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Zamawiający wskazuje w ogłoszeniu o zamówieniu, ogłoszeniu o ustanowieniu systemu kwalifikowania wykonawców lub w zaproszeniu do potwierdzenia zainteresowania kryteria selekcji, które zamierza stosować, oraz liczbę wykonawców, których zamierza zaprosić, zapewniającą konkurencję.</w:t>
      </w:r>
    </w:p>
    <w:p>
      <w:pPr>
        <w:spacing w:before="26" w:after="0"/>
        <w:ind w:left="0"/>
        <w:jc w:val="left"/>
        <w:textAlignment w:val="auto"/>
      </w:pPr>
      <w:r>
        <w:rPr>
          <w:rFonts w:ascii="Times New Roman"/>
          <w:b w:val="false"/>
          <w:i w:val="false"/>
          <w:color w:val="000000"/>
          <w:sz w:val="24"/>
          <w:lang w:val="pl-Pl"/>
        </w:rPr>
        <w:t xml:space="preserve">3e.  </w:t>
      </w:r>
      <w:r>
        <w:rPr>
          <w:rFonts w:ascii="Times New Roman"/>
          <w:b w:val="false"/>
          <w:i w:val="false"/>
          <w:color w:val="000000"/>
          <w:sz w:val="24"/>
          <w:lang w:val="pl-Pl"/>
        </w:rPr>
        <w:t>W postępowaniu prowadzonym w trybie negocjacji z ogłoszeniem, negocjacji bez ogłoszenia, dialogu konkurencyjnego albo partnerstwa innowacyjnego, po zakończeniu negocjacji, zamawiający zaprasza do składania ofert wykonawców, z którymi prowadził negocjacje.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Zamówienia sektorowego można udzielić w trybie negocjacji bez ogłoszenia,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zachodzi jedna z okoliczności, o których mowa w art. 62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Zamówienia sektorowego można udzielić w trybie zamówienia z wolnej ręki,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zachodzi jedna z okoliczności, o których mowa w art. 67 ust. 1 pkt 1-4 oraz pkt 7-9;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związku z trwającymi przez bardzo krótki okres szczególnie korzystnymi okolicznościami możliwe jest udzielenie zamówienia po cenie znacząco niższej od cen rynkowych;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zamówienie jest udzielane dotychczasowemu wykonawcy usług lub robót budowlanych i polega na powtórzeniu podobnych usług lub robót budowlanych, jeżeli takie zamówienie było przewidziane w ogłoszeniu o zamówieniu dla zamówienia podstawowego i jest zgodne z jego przedmiotem oraz całkowita wartość tego zamówienia została uwzględniona przy szacowaniu jego wartości, a w opisie zamówienia podstawowego wskazano zakres tych usług lub robót budowlanych oraz warunki, na jakich zostaną one udzielone.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134a. </w:t>
      </w:r>
      <w:r>
        <w:rPr>
          <w:rFonts w:ascii="Times New Roman"/>
          <w:b/>
          <w:i w:val="false"/>
          <w:color w:val="000000"/>
          <w:sz w:val="24"/>
          <w:lang w:val="pl-Pl"/>
        </w:rPr>
        <w:t xml:space="preserve"> [System kwalifikowania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ustanowić system kwalifikowania wykonawców, do udziału w którym dopuszcza wykonawców spełniających warunki wskazane przez zamawiającego w publicznym ogłoszeniu dotyczące określonej kategorii zamówień sektorowych, i wpisuje ich do wykazu zakwalifikowanych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System kwalifikowania wykonawców ustanawia się na czas oznaczony, w sposób umożliwiający wykonawcom składanie wniosków o dopuszczenie do udziału w systemie i ich aktualizację przez cały okres trwania systemu.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134b. </w:t>
      </w:r>
      <w:r>
        <w:rPr>
          <w:rFonts w:ascii="Times New Roman"/>
          <w:b/>
          <w:i w:val="false"/>
          <w:color w:val="000000"/>
          <w:sz w:val="24"/>
          <w:lang w:val="pl-Pl"/>
        </w:rPr>
        <w:t xml:space="preserve"> [Procedura tworzenia systemu kwalifikowania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 celu ustanowienia systemu kwalifikowania wykonawców, przekazuje do publikacji w Dzienniku Urzędowym Unii Europejskiej ogłoszenie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systemu kwalifikowania wykonawców ustanowionego na okres dłuższy niż 3 lata ogłoszenie o ustanowieniu systemu podlega publikacji w Dzienniku Urzędowym Unii Europejskiej co roku.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udostępnia na stronie internetowej ogłoszenie o ustanowieniu systemu kwalifikowania wykonawców przez cały okres trwania systemu. Zamawiający udostępnia specyfikację istotnych warunków zamówienia na stronie internetowej najpóźniej od dnia wysłania zaproszenia do składania ofert lub zaproszenia do negocjacji.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134c. </w:t>
      </w:r>
      <w:r>
        <w:rPr>
          <w:rFonts w:ascii="Times New Roman"/>
          <w:b/>
          <w:i w:val="false"/>
          <w:color w:val="000000"/>
          <w:sz w:val="24"/>
          <w:lang w:val="pl-Pl"/>
        </w:rPr>
        <w:t xml:space="preserve"> [Obowiązki zamawiającego i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ubiegający się o dopuszczenie do udziału w systemie kwalifikowania wykonawców składa wniosek wraz z oświadczeniem o spełnianiu warunków określonych przez zamawiającego w ogłoszeniu o ustanowieniu systemu kwalifikowania wykonawców, a jeżeli zamawiający żąda dokumentów potwierdzających spełnianie warunków, również te dokumenty.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później niż w terminie 6 miesięcy od dnia złożenia wniosku, wybiera wykonawców dopuszczonych do udziału w systemie kwalifikowania wykonawców. Zamawiający w terminie 2 miesięcy od dnia złożenia wniosku o dopuszczenie do udziału w systemie kwalifikowania wykonawców zawiadamia wykonawców, że dopuszczenie lub odmowa dopuszczenia do udziału w systemie kwalifikowania wykonawców nastąpi po upływie 4 miesięcy od dnia złożenia wniosku. Zawiadomienie zawiera uzasadnienie.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134d. </w:t>
      </w:r>
      <w:r>
        <w:rPr>
          <w:rFonts w:ascii="Times New Roman"/>
          <w:b/>
          <w:i w:val="false"/>
          <w:color w:val="000000"/>
          <w:sz w:val="24"/>
          <w:lang w:val="pl-Pl"/>
        </w:rPr>
        <w:t xml:space="preserve"> [Powiadomienie o dopuszczeniu albo odmowie dopuszczenia do udziału w systemie kwalifikowania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zawiadamia niezwłocznie wykonawcę o dopuszczeniu albo odmowie dopuszczenia do udziału w systemie kwalifikowania wykonawców, jednak nie później niż w terminie 15 dni od dnia podjęcia decyzji, podając uzasadnienie faktyczne i prawne.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Wykonawcy dopuszczeni do udziału w systemie kwalifikowania wykonawców wpisywani są do wykazu zakwalifikowanych wykonawców, do odpowiedniej kategorii zamówień sektorowych, prowadzonego przez zamawiającego i aktualizowanego przez cały okres trwania systemu.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Wykonawcy dopuszczeni do udziału w systemie kwalifikowania wykonawców nie są zobowiązani do złożenia dokumentów potwierdzających spełnianie warunków wskazanych w ogłoszeniu o systemie kwalifikowania wykonawców przy kolejnych zamówieniach objętych tym systemem, o ile złożone dokumenty są aktualne, w rozumieniu odrębnych przepisów.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informuje wykonawcę o zakończeniu procesu kwalifikowania w odniesieniu do tego wykonawcy nie później niż 15 dni przed zamierzonym zakończeniem kwalifikowania.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134e. </w:t>
      </w:r>
      <w:r>
        <w:rPr>
          <w:rFonts w:ascii="Times New Roman"/>
          <w:b/>
          <w:i w:val="false"/>
          <w:color w:val="000000"/>
          <w:sz w:val="24"/>
          <w:lang w:val="pl-Pl"/>
        </w:rPr>
        <w:t xml:space="preserve"> [Wszczęcie postępowania w sprawie zamówienia sektorowego]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wszcząć postępowanie o udzielenie zamówienia sektorowego w trybie przetargu ograniczonego albo negocjacji z ogłoszeniem przez zamieszczenie ogłoszenia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za dopuszczonych do udziału w postępowaniu uważa się wykonawców dopuszczonych do udziału w systemie kwalifikowania wykonawców, w określonej kategorii zamówień sektorowych.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135. </w:t>
      </w:r>
      <w:r>
        <w:rPr>
          <w:rFonts w:ascii="Times New Roman"/>
          <w:b/>
          <w:i w:val="false"/>
          <w:color w:val="000000"/>
          <w:sz w:val="24"/>
          <w:lang w:val="pl-Pl"/>
        </w:rPr>
        <w:t xml:space="preserve"> [Okresowe ogłoszenie informacyjne o planowanych zamówieniach sektorowych - treść,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co najmniej raz w roku, może przekazać Urzędowi Publikacji Unii Europejskiej lub zamieścić w profilu nabywcy okresowe ogłoszenie informacyjne o planowanych w terminie następnych 12 miesięcy zamówieniach sektorowych lub umowach ramowych, których wartość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robót budowlanych - jest równa lub przekracza kwotę określoną w przepisach wydanych na podstawie art. 11 ust. 8, od której jest uzależniony obowiązek przekazywania ogłoszeń o zamówieniach na roboty budowlane Urzędowi Publikacji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 - zsumowana w ramach danej grupy Wspólnego Słownika Zamówień, z uwzględnieniem art. 133 ust. 1, jest równa lub przekracza wyrażoną w złotych równowartość kwoty 750 000 euro;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usług - zsumowana w ramach kategorii 1-16 określonej w </w:t>
      </w:r>
      <w:r>
        <w:rPr>
          <w:rFonts w:ascii="Times New Roman"/>
          <w:b w:val="false"/>
          <w:i w:val="false"/>
          <w:color w:val="1b1b1b"/>
          <w:sz w:val="24"/>
          <w:lang w:val="pl-Pl"/>
        </w:rPr>
        <w:t>załączniku nr 3</w:t>
      </w:r>
      <w:r>
        <w:rPr>
          <w:rFonts w:ascii="Times New Roman"/>
          <w:b w:val="false"/>
          <w:i w:val="false"/>
          <w:color w:val="000000"/>
          <w:sz w:val="24"/>
          <w:lang w:val="pl-Pl"/>
        </w:rPr>
        <w:t xml:space="preserve"> do Wspólnego Słownika Zamówień, z uwzględnieniem art. 133 ust. 1, jest równa lub przekracza wyrażoną w złotych równowartość kwoty 750 000 euro.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którym mowa w ust. 1, zamawiający może zamieścić w profilu nabywcy po przekazaniu ogłoszenia o profilu nabywcy Urzędowi Publikacji Unii Europejskiej drogą elektroniczną zgodnie z formą i procedurami wskazanymi na stronie internetowej określonej w dyrektywie.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informacja o zamówieniu została zawarta w okresowym ogłoszeniu informacyjnym dotyczącym zamówień planowanych w terminie 12 miesięcy, przekazanym lub zamieszczonym w profilu nabywcy co najmniej na 52 dni przed dniem przekazania ogłoszenia o zamówieniu Urzędowi Publikacji Unii Europejskiej, zamawiający może w postępowaniu prowadzonym w trybie przetargu nieograniczonego wyznaczyć termin składania ofert nie krótszy niż 15 dni - od dnia przekazania ogłoszenia o zamówieniu Urzędowi Publikacji Unii Europejskiej, drogą elektroniczną zgodnie z formą i procedurami wskazanymi na stronie internetowej określonej w dyrektywach.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Okresowe ogłoszenie informacyjne o planowanych zamówieniach sektorowych może zawierać zaproszenie do ubiegania się o zamówienie sektorowe. W takim przypadku zamawiający, udzielając zamówienia w trybie przetargu ograniczonego oraz negocjacji z ogłoszeniem, może odstąpić od publikacji ogłoszenia o zamówieniu.</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Ogłoszenie, o którym mowa w ust. 5:</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zawiera wyraźne odniesienie do dostaw, robót budowlanych lub usług będących przedmiotem zamówienia sektorowego, które ma zostać udzielone;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zawiera wskazanie, że zamówienie sektorowe zostanie udzielone w trybie przetargu ograniczonego lub negocjacji z ogłoszeniem bez publikacji ogłoszenia o zamówieniu, na podstawie zaproszenia do potwierdzenia zainteresowania;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zawiera zaproszenie wykonawców do wyrażenia zainteresowania;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zawiera dodatkowe informacje określone w </w:t>
      </w:r>
      <w:r>
        <w:rPr>
          <w:rFonts w:ascii="Times New Roman"/>
          <w:b w:val="false"/>
          <w:i w:val="false"/>
          <w:color w:val="1b1b1b"/>
          <w:sz w:val="24"/>
          <w:lang w:val="pl-Pl"/>
        </w:rPr>
        <w:t>załączniku VI</w:t>
      </w:r>
      <w:r>
        <w:rPr>
          <w:rFonts w:ascii="Times New Roman"/>
          <w:b w:val="false"/>
          <w:i w:val="false"/>
          <w:color w:val="000000"/>
          <w:sz w:val="24"/>
          <w:lang w:val="pl-Pl"/>
        </w:rPr>
        <w:t>, część A, sekcje I i II do dyrektywy 2014/25/UE;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zostało przekazane Urzędowi Publikacji Unii Europejskiej co najmniej na 35 dni i nie więcej niż na 12 miesięcy przed dniem wysłania zaproszenia do potwierdzenia zainteresowania.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o którym mowa w ust. 5, zamawiający zaprasza wykonawców, którzy po opublikowaniu okresowego ogłoszenia informacyjnego poinformowali zamawiającego, że są zainteresowani udziałem w postępowaniu, do potwierdzenia tego zainteresowania, informując jednocześnie o terminie składania wniosków o dopuszczenie do udziału w postępowaniu.</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Zaproszenie do potwierdzenia zainteresowania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zamówień, o których mowa w art. 34 ust. 1 - charakter i ilość produktów lub usług będących przedmiotem zamówienia, łącznie ze wszelkimi opcjami dotyczącymi zamówień, o których mowa w art. 34 ust. 5, oraz, w miarę możliwości, przewidywany czas przeznaczony na wykonanie tych opcji;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przewidywany termin publikacji przyszłych ogłoszeń dotyczących zamówień, o których mowa w pkt 2, oraz zamówień na roboty budowlane;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na temat trybu udzielenia zamówienia sektorowego;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stosownych przypadkach, termin rozpoczęcia lub zakończenia realizacji dostaw, robót budowlanych lub usług;</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warunki ekonomiczne i techniczne, gwarancje finansowe oraz informacje wymagane od wykonawców;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kryteria oceny ofert i ich wagę lub, w stosownych przypadkach, kolejność tych kryteriów według ich ważności od najważniejszego do najmniej ważnego, jeżeli nie zostało to określone w okresowym ogłoszeniu informacyjnym, w opisie przedmiotu zamówienia lub w zaproszeniu do składania ofert lub do negocjacji;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sytuacjach określonych w art. 10c i art. 10d, miejsce i termin udostępnienia specyfikacji istotnych warunków zamówienia oraz język lub języki, w jakich jest sporządzona.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 </w:t>
      </w:r>
      <w:r>
        <w:rPr>
          <w:rFonts w:ascii="Times New Roman"/>
          <w:b/>
          <w:i w:val="false"/>
          <w:color w:val="000000"/>
          <w:sz w:val="24"/>
          <w:lang w:val="pl-Pl"/>
        </w:rPr>
        <w:t xml:space="preserve"> [Przesłanki wyłączenia stosowania ustawy do zamówień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sektorowych, jeżeli są udzielane podmiotom: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 którymi zamawiający sporządzają roczne skonsolidowane sprawozdania finansowe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rachunkowości,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których zamawiający posiadają ponad połowę udziałów albo akcji, posiadają ponad połowę głosów wynikających z udziałów albo akcji, sprawują nadzór nad organem zarządzającym lub posiadają prawo mianowania ponad połowy składu organu nadzorczego lub zarządzającego,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które posiadają ponad połowę udziałów albo akcji zamawiającego, posiadają ponad połowę głosów wynikających z udziałów albo akcji zamawiającego, sprawują nadzór nad jego organem zarządzającym lub posiadają prawo mianowania ponad połowy składu jego organu nadzorczego lub zarządzającego,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które wspólnie z zamawiającym podlegają określonemu w pkt 3 wpływowi innego przedsiębiorcy</w:t>
      </w:r>
    </w:p>
    <w:p>
      <w:pPr>
        <w:spacing w:before="25" w:after="0"/>
        <w:ind w:left="0"/>
        <w:jc w:val="both"/>
        <w:textAlignment w:val="auto"/>
      </w:pPr>
      <w:r>
        <w:rPr>
          <w:rFonts w:ascii="Times New Roman"/>
          <w:b w:val="false"/>
          <w:i w:val="false"/>
          <w:color w:val="000000"/>
          <w:sz w:val="24"/>
          <w:lang w:val="pl-Pl"/>
        </w:rPr>
        <w:t>- jeżeli w okresie poprzednich 3 lat co najmniej 80% przeciętnych przychodów tych podmiotów osiąganych ze świadczenia usług, dostaw lub wykonywania robót budowlanych pochodziło ze świadczenia usług, dostaw lub wykonywania robót budowlanych na rzecz zamawiającego lub podmiotów, o których mowa w pkt 1-4; w przypadku gdy okres prowadzenia działalności jest krótszy niż 3 lata, uwzględnia się przychody uzyskane w okresie tej działalności oraz przychody, które przewiduje się uzyskać w okresie pozostałym do upływu 3 lat.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Ustawy nie stosuje się do zamówień sektorowych na usługi lub roboty budowlane udzielanych przez podmiot utworzony przez zamawiających w celu wspólnego wykonywania działalności, o której mowa w art. 132:</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jednemu z tych zamawiających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podmiotowi powiązanemu z jednym z tych zamawiających w sposób określony w ust. 1, jeżeli w okresie poprzednich 3 lat co najmniej 80% przeciętnych przychodów tego podmiotu osiąganych ze świadczenia usług lub wykonywania robót budowlanych pochodziło ze świadczenia usług lub wykonywania robót budowlanych na rzecz podmiotów, z którymi jest powiązany w sposób, o którym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sektorowych udzielanych podmiotowi utworzonemu przez zamawiających w celu wspólnego wykonywania działalności, o której mowa w art. 132, przez jednego z tych zamawiających, pod warunkiem że podmiot ten został utworzony na okres co najmniej 3 lat, a z dokumentu, na podstawie którego został utworzony, wynika, że zamawiający pozostaną jego członkami w tym okresie.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jest obowiązany na wniosek Komisji Europejskiej przekazać informacje w zakresie, o którym mowa w ust. 1-3.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spośród podmiotów, o których mowa w ust. 1, więcej niż jeden podmiot świadczy takie same lub podobne usługi albo wykonuje takie same lub podobne roboty budowlane na rzecz zamawiającego, uwzględnia się całkowity przychód wszystkich tych podmiotów osiągany ze świadczenia usług lub wykonywania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137. </w:t>
      </w:r>
      <w:r>
        <w:rPr>
          <w:rFonts w:ascii="Times New Roman"/>
          <w:b/>
          <w:i w:val="false"/>
          <w:color w:val="000000"/>
          <w:sz w:val="24"/>
          <w:lang w:val="pl-Pl"/>
        </w:rPr>
        <w:t xml:space="preserve"> [Przesłanki wyłączenia stosowania ustawy do zamówień sektorowych na usługi o charakterze użyteczności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sektorowych udzielanych w celu wykonywania działalności polegającej na dostarczaniu gazu lub ciepła do sieci, o których mowa w art. 132 ust. 1 pkt 3,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produkcja gazu lub ciepła stanowi niezbędną konsekwencję prowadzenia działalności innej niż określona w art. 132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dostarczanie gazu lub ciepła ma na celu wyłącznie ekonomiczne wykorzystanie produkcji i w okresie ostatnich 3 lat łącznie z rokiem, w którym udziela się zamówienia, nie przekracza 20% przeciętnych obrotów wykonawcy.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Ustawy nie stosuje się do zamówień sektorowych udzielanych w celu wykonywania działalności polegającej na dostarczaniu energii elektrycznej do sieci, o których mowa w art. 132 ust. 1 pkt 3,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produkcja energii elektrycznej jest niezbędna do prowadzenia działalności innej niż określona w art. 132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dostarczanie energii elektrycznej jest uzależnione wyłącznie od własnego zużycia i w okresie ostatnich 3 lat łącznie z rokiem, w którym udziela się zamówienia, nie przekracza 30% łącznej produkcji.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sektorowych udzielanych w celu wykonywania działalności polegającej na dostarczaniu wody pitnej do sieci, o których mowa w art. 132 ust. 1 pkt 4,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produkcja wody pitnej jest niezbędna do prowadzenia działalności innej niż określona w art. 132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dostarczanie wody pitnej uzależnione jest wyłącznie od własnego zużycia i w okresie ostatnich 3 lat łącznie z rokiem, w którym udziela się zamówienia, nie przekracza 30% łącznej produkcji.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 </w:t>
      </w:r>
      <w:r>
        <w:rPr>
          <w:rFonts w:ascii="Times New Roman"/>
          <w:b/>
          <w:i w:val="false"/>
          <w:color w:val="000000"/>
          <w:sz w:val="24"/>
          <w:lang w:val="pl-Pl"/>
        </w:rPr>
        <w:t xml:space="preserve"> [Przesłanki wyłączenia stosowania ustawy do zamówień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sektorowych udzielanych w celu odsprzedaży lub wynajmu przedmiotu zamówienia osobom trzecim, pod warunkiem że zamawiający nie posiada szczególnego lub wyłącznego prawa do sprzedaży lub wynajmu przedmiotu zamówienia, a inne podmioty mogą go bez ograniczeń sprzedawać lub wynajmować na tych samych warunkach co zamawiający.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Ustawy nie stosuje się do zamówień sektorowych mających na celu udzielenie koncesji na roboty budowlane, jeżeli koncesje takie są udzielane w celu wykonywania działalności, o której mowa w art. 132.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sektorowych, jeżeli są udzielane w celu wykonywania działalności, o której mowa w art. 132, poza obszarem Unii Europejskiej, jeżeli do jej wykonywania nie jest wykorzystywana sieć znajdująca się na obszarze Unii Europejskiej lub obszar Unii Europejskiej.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jest obowiązany na wniosek Komisji Europejskiej przekazać informacje w zakresie, o którym mowa w ust. 1-3.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138a. </w:t>
      </w:r>
      <w:r>
        <w:rPr>
          <w:rFonts w:ascii="Times New Roman"/>
          <w:b/>
          <w:i w:val="false"/>
          <w:color w:val="000000"/>
          <w:sz w:val="24"/>
          <w:lang w:val="pl-Pl"/>
        </w:rPr>
        <w:t xml:space="preserve"> [Wyłączenia podmiotowe stosowania ustawy do zamówień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prowadzący działalność, o której mowa w art. 132 ust. 1 pkt 1 i 3, nie stosują ustawy do udzielenia zamówień sektorowych na dostawy energii elektrycznej, paliw gazowych lub ciepła oraz paliw do wytwarzania energii, a także zakupu świadectw pochodzenia, świadectw pochodzenia biogazu rolniczego, świadectw pochodzenia z kogeneracji oraz świadectw efektywności energetycznej w celu wykonania obowiązku, o którym mowa w </w:t>
      </w:r>
      <w:r>
        <w:rPr>
          <w:rFonts w:ascii="Times New Roman"/>
          <w:b w:val="false"/>
          <w:i w:val="false"/>
          <w:color w:val="1b1b1b"/>
          <w:sz w:val="24"/>
          <w:lang w:val="pl-Pl"/>
        </w:rPr>
        <w:t>art. 9a ust. 1 pkt 1</w:t>
      </w:r>
      <w:r>
        <w:rPr>
          <w:rFonts w:ascii="Times New Roman"/>
          <w:b w:val="false"/>
          <w:i w:val="false"/>
          <w:color w:val="000000"/>
          <w:sz w:val="24"/>
          <w:lang w:val="pl-Pl"/>
        </w:rPr>
        <w:t xml:space="preserve"> ustawy z dnia 10 kwietnia 1997 r. - Prawo energetyczne (Dz. U. z 2017 r. poz. 220, 791, 1089 i 1387) lub w celu wykonania obowiązku, o którym mowa w </w:t>
      </w:r>
      <w:r>
        <w:rPr>
          <w:rFonts w:ascii="Times New Roman"/>
          <w:b w:val="false"/>
          <w:i w:val="false"/>
          <w:color w:val="1b1b1b"/>
          <w:sz w:val="24"/>
          <w:lang w:val="pl-Pl"/>
        </w:rPr>
        <w:t>art. 52 ust. 1 pkt 1</w:t>
      </w:r>
      <w:r>
        <w:rPr>
          <w:rFonts w:ascii="Times New Roman"/>
          <w:b w:val="false"/>
          <w:i w:val="false"/>
          <w:color w:val="000000"/>
          <w:sz w:val="24"/>
          <w:lang w:val="pl-Pl"/>
        </w:rPr>
        <w:t xml:space="preserve"> ustawy z dnia 20 lutego 2015 r. o odnawialnych źródłach energii (Dz. U. z 2017 r. 1148) lub w celu wykonania obowiązku, o którym mowa w </w:t>
      </w:r>
      <w:r>
        <w:rPr>
          <w:rFonts w:ascii="Times New Roman"/>
          <w:b w:val="false"/>
          <w:i w:val="false"/>
          <w:color w:val="1b1b1b"/>
          <w:sz w:val="24"/>
          <w:lang w:val="pl-Pl"/>
        </w:rPr>
        <w:t>art. 10 ust. 1 pkt 2</w:t>
      </w:r>
      <w:r>
        <w:rPr>
          <w:rFonts w:ascii="Times New Roman"/>
          <w:b w:val="false"/>
          <w:i w:val="false"/>
          <w:color w:val="000000"/>
          <w:sz w:val="24"/>
          <w:lang w:val="pl-Pl"/>
        </w:rPr>
        <w:t xml:space="preserve"> ustawy z dnia 20 maja 2016 r. o efektywności energetycznej (Dz. U. poz. 831).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prowadzący działalność, o której mowa w art. 132 ust. 1 pkt 4, nie stosują ustawy do udzielania zamówień na dostawy wody.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prowadzący, na podstawie praw szczególnych, działalność, o której mowa w art. 132 ust. 1 pkt 6, nie stosują ustawy, jeżeli przewozy regularne mogą być świadczone także przez innych przewoźników na tym samym obszarze i tych samych warunkach.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138b. </w:t>
      </w:r>
      <w:r>
        <w:rPr>
          <w:rFonts w:ascii="Times New Roman"/>
          <w:b/>
          <w:i w:val="false"/>
          <w:color w:val="000000"/>
          <w:sz w:val="24"/>
          <w:lang w:val="pl-Pl"/>
        </w:rPr>
        <w:t xml:space="preserve"> [Dopuszczalność odstąpienia od powołania komisji przetargowej]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Udzielając zamówienia sektorowego, kierownik zamawiającego może odstąpić od powołania komisji przetargowej.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Odstępując od powołania komisji przetargowej, kierownik zamawiającego określa sposób prowadzenia postępowania zapewniający sprawność udzielania zamówień, indywidualizację odpowiedzialności za wykonywane czynności oraz przejrzystość prac.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138c. </w:t>
      </w:r>
      <w:r>
        <w:rPr>
          <w:rFonts w:ascii="Times New Roman"/>
          <w:b/>
          <w:i w:val="false"/>
          <w:color w:val="000000"/>
          <w:sz w:val="24"/>
          <w:lang w:val="pl-Pl"/>
        </w:rPr>
        <w:t xml:space="preserve"> [Uprawnienia zamawiającego; zasady wyboru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zobowiązać wykonawców do zachowania poufnego charakteru informacji przekazywanych im w toku postępowania o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żądać przedstawienia także innych dokumentów niż określone w przepisach wydanych na podstawie art. 25 ust. 2, potwierdzających spełnienie warunków udziału w postępowaniu, jeżeli jest to niezbędne do oceny spełniania przez wykonawców tych warunków;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odstąpić od obowiązku żądania wadium oraz zabezpieczenia należytego wykonania umowy;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przypadku zamówienia na dostawy, odrzucić ofertę, w której udział towarów lub oprogramowania wykorzystywanego w wyposażeniu sieci telekomunikacyjnych pochodzących z państw członkowskich Unii Europejskiej, państw, z którymi Unia Europejska zawarła umowy o równym traktowaniu przedsiębiorców, lub państw, wobec których na mocy decyzji Rady stosuje się przepisy </w:t>
      </w:r>
      <w:r>
        <w:rPr>
          <w:rFonts w:ascii="Times New Roman"/>
          <w:b w:val="false"/>
          <w:i w:val="false"/>
          <w:color w:val="1b1b1b"/>
          <w:sz w:val="24"/>
          <w:lang w:val="pl-Pl"/>
        </w:rPr>
        <w:t>dyrektywy</w:t>
      </w:r>
      <w:r>
        <w:rPr>
          <w:rFonts w:ascii="Times New Roman"/>
          <w:b w:val="false"/>
          <w:i w:val="false"/>
          <w:color w:val="000000"/>
          <w:sz w:val="24"/>
          <w:lang w:val="pl-Pl"/>
        </w:rPr>
        <w:t xml:space="preserve"> 2014/25/UE, nie przekracza 50%, jeżeli przewidział to w ogłoszeniu o zamówieniu, a jeżeli postępowanie nie jest wszczynane za pomocą ogłoszenia o zamówieniu - w specyfikacji istotnych warunków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odstąpić od obowiązku wykluczenia z postępowania wykonawców, w stosunku do których zachodzą przesłanki wykluczenia określone w art. 24 ust. 1 pkt 15, jeżeli stosowne zastrzeżenie zostało zamieszczone w ogłoszeniu o zamówieniu, a jeżeli postępowanie nie jest wszczynane za pomocą ogłoszenia o zamówieniu - w specyfikacji istotnych warunków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wymagać złożenia ofert w postaci katalogu elektronicznego lub dołączenia katalogu elektronicznego do oferty albo dopuścić taką możliwość.</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nie może żądać od wykonawców testów lub innych dowodów na określone okoliczności, jeżeli wykonawca wcześniej przedstawił dowody na ich potwierdzenie.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nie można wybrać oferty najkorzystniejszej ze względu na to, że złożono dwie lub więcej ofert o takiej samej cenie lub przedstawiających taki sam bilans ceny i innych kryteriów oceny ofert, a w specyfikacji istotnych warunków zamówienia nie przewidziano odrzucenia oferty zgodnie z ust. 1 pkt 4, zamawiający wybiera ofertę, która nie mogłaby zostać odrzucona na podstawie ust. 1 pkt 4. Ceny przedstawione w ofertach są takie same, jeżeli różnica między ceną najkorzystniejszej oferty a cenami innych ofert, które nie mogłyby zostać odrzucone na podstawie ust. 1 pkt 4, nie przekracza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nie stosuje się, jeżeli jego zastosowanie prowadziłoby do nabycia urządzeń niekompatybilnych z urządzeniami, którymi dysponuje zamawiający, innymi trudnościami technicznymi w eksploatacji i utrzymaniu urządzeń lub wymagałoby poniesienia niewspółmiernie wysokich kosztów.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Jeżeli zamawiający jest operatorem systemu przesyłowego elektroenergetycznego lub systemu połączonego elektroenergetycznego,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10 kwietnia 1997 r. - Prawo energetyczne, a przedmiotem zamówienia są usługi niezbędne do zapewnienia przez tego operatora prawidłowego, bezpiecznego funkcjonowania systemu elektroenergetycznego, niezawodności jego pracy i utrzymywania parametrów jakościowych energii elektrycznej, których warunki świadczenia są określone w instrukcji, o której mowa w art. 9g ust. 1 ustawy z dnia 10 kwietnia 1997 r. - Prawo energetyczne, zamawiający może wybrać kilka ofert złożonych przez kilku wykonawców jeżeli możliwość taka została przewidziana w ogłoszeniu o zamówieniu, a jeżeli postępowanie nie jest wszczynane za pomocą ogłoszenia o zamówieniu - w specyfikacji istotnych warunków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138d.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138e.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138f. </w:t>
      </w:r>
      <w:r>
        <w:rPr>
          <w:rFonts w:ascii="Times New Roman"/>
          <w:b/>
          <w:i w:val="false"/>
          <w:color w:val="000000"/>
          <w:sz w:val="24"/>
          <w:lang w:val="pl-Pl"/>
        </w:rPr>
        <w:t xml:space="preserve"> [Wyłączenie stosowania ustawy do zamawiających działających na rynku konkurencyjnym; wniosek o stwierdzenie, że zamawiający działa na rynku konkurencyjnym; analiza rynku]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którzy zgodnie z opublikowaną decyzją Komisji Europejskiej działają na rynku konkurencyjnym, do którego dostęp nie jest ograniczony, nie stosują przepisów ustawy. Przepis ten stosuje się odpowiednio w przypadku niewydania przez Komisję Europejską decyzji w terminie 7 miesięcy od dnia otrzymania wniosku, o którym mowa w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właściwy z własnej inicjatywy lub na wniosek zamawiającego albo zamawiający może, po przeprowadzeniu analizy właściwego rynku, wystąpić do Komisji Europejskiej z wnioskiem o stwierdzenie, że zamawiający wykonujący działalność, o której mowa w art. 132, działają na rynku konkurencyjnym, do którego dostęp nie jest ograniczony. Zamawiający niezwłocznie przekazuje kopię wniosku właściwemu organowi.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Organ właściwy albo zamawiający przeprowadza analizę rynku w zakresie danej działalności i sporządza wniosek zgodnie z wymaganiami określonymi w decyzji Komisji Europejskiej z dnia 7 stycznia 2005 r. dotyczącej szczegółowych zasad stosowania procedury przewidzianej w </w:t>
      </w:r>
      <w:r>
        <w:rPr>
          <w:rFonts w:ascii="Times New Roman"/>
          <w:b w:val="false"/>
          <w:i w:val="false"/>
          <w:color w:val="1b1b1b"/>
          <w:sz w:val="24"/>
          <w:lang w:val="pl-Pl"/>
        </w:rPr>
        <w:t>art. 30</w:t>
      </w:r>
      <w:r>
        <w:rPr>
          <w:rFonts w:ascii="Times New Roman"/>
          <w:b w:val="false"/>
          <w:i w:val="false"/>
          <w:color w:val="000000"/>
          <w:sz w:val="24"/>
          <w:lang w:val="pl-Pl"/>
        </w:rPr>
        <w:t xml:space="preserve"> dyrektywy 2004/17/WE Parlamentu Europejskiego i Rady w sprawie koordynacji procedur udzielania zamówień publicznych w sektorach gospodarki wodnej, energetyki, transportu i usług pocztowych (Dz. Urz. UE L 7 z 11.01.2005, str. 7).</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Ministrów określi, w drodze rozporządzenia, organy właściwe do występowania z wnioskiem, o którym mowa w ust. 2, mając na względzie rodzaj działalności oraz zakres działania organów, a także znajomość przez te organy funkcjonowania rynku w zakresie danej działalności.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Zamówienia na usługi społeczne i inne szczególne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138g. </w:t>
      </w:r>
      <w:r>
        <w:rPr>
          <w:rFonts w:ascii="Times New Roman"/>
          <w:b/>
          <w:i w:val="false"/>
          <w:color w:val="000000"/>
          <w:sz w:val="24"/>
          <w:lang w:val="pl-Pl"/>
        </w:rPr>
        <w:t xml:space="preserve"> [Zakres stosowania przepisów o zamówieniach na usługi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rozdziału stosuje się do zamówień na usługi społeczne i inne szczególne usługi, zwanych dalej "zamówieniami na usługi społeczne", jeżeli wartość zamówienia jest równa lub przekracza wyrażoną w złotych równowartość kwoty: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750 000 euro - w przypadku zamówień innych niż zamówienia sektorowe lub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1 000 000 euro - w przypadku zamówień sektorowych.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Przepisów niniejszego rozdziału nie stosuje się do zamówień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138h. </w:t>
      </w:r>
      <w:r>
        <w:rPr>
          <w:rFonts w:ascii="Times New Roman"/>
          <w:b/>
          <w:i w:val="false"/>
          <w:color w:val="000000"/>
          <w:sz w:val="24"/>
          <w:lang w:val="pl-Pl"/>
        </w:rPr>
        <w:t xml:space="preserve"> [Usługi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Przedmiotem zamówienia na usługi społeczne są usługi wymienione w </w:t>
      </w:r>
      <w:r>
        <w:rPr>
          <w:rFonts w:ascii="Times New Roman"/>
          <w:b w:val="false"/>
          <w:i w:val="false"/>
          <w:color w:val="1b1b1b"/>
          <w:sz w:val="24"/>
          <w:lang w:val="pl-Pl"/>
        </w:rPr>
        <w:t>załączniku XIV</w:t>
      </w:r>
      <w:r>
        <w:rPr>
          <w:rFonts w:ascii="Times New Roman"/>
          <w:b w:val="false"/>
          <w:i w:val="false"/>
          <w:color w:val="000000"/>
          <w:sz w:val="24"/>
          <w:lang w:val="pl-Pl"/>
        </w:rPr>
        <w:t xml:space="preserve"> do dyrektywy 2014/24/UE oraz </w:t>
      </w:r>
      <w:r>
        <w:rPr>
          <w:rFonts w:ascii="Times New Roman"/>
          <w:b w:val="false"/>
          <w:i w:val="false"/>
          <w:color w:val="1b1b1b"/>
          <w:sz w:val="24"/>
          <w:lang w:val="pl-Pl"/>
        </w:rPr>
        <w:t>załączniku XVII</w:t>
      </w:r>
      <w:r>
        <w:rPr>
          <w:rFonts w:ascii="Times New Roman"/>
          <w:b w:val="false"/>
          <w:i w:val="false"/>
          <w:color w:val="000000"/>
          <w:sz w:val="24"/>
          <w:lang w:val="pl-Pl"/>
        </w:rPr>
        <w:t xml:space="preserve"> do dyrektywy 2014/25/UE.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138i. </w:t>
      </w:r>
      <w:r>
        <w:rPr>
          <w:rFonts w:ascii="Times New Roman"/>
          <w:b/>
          <w:i w:val="false"/>
          <w:color w:val="000000"/>
          <w:sz w:val="24"/>
          <w:lang w:val="pl-Pl"/>
        </w:rPr>
        <w:t xml:space="preserve"> [Ogłoszenie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o udzielenie zamówienia na usługi społeczne za pomocą ogłoszenia o zamówieniu lub wstępnego ogłoszenia informacyjnego. Przepisy art. 11-11c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Wstępne ogłoszenie informacyjne może obejmować okres dłuższy niż 12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1 nie stosuje się do udzielania zamówień na usługi społeczne, jeżeli zachodzą okoliczności określone w art. 62 ust. 1 oraz art. 67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138j. </w:t>
      </w:r>
      <w:r>
        <w:rPr>
          <w:rFonts w:ascii="Times New Roman"/>
          <w:b/>
          <w:i w:val="false"/>
          <w:color w:val="000000"/>
          <w:sz w:val="24"/>
          <w:lang w:val="pl-Pl"/>
        </w:rPr>
        <w:t xml:space="preserve"> [Zamówienia sektorowe na usługi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zamówień sektorowych na usługi społeczne, wszczęcie postępowania, o którym mowa w art. 138i ust. 1, następuje za pomocą: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ogłoszenia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okresowego ogłoszenia informacyjnego lub ogłoszenia o ustanowieniu systemu kwalifikowania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138k. </w:t>
      </w:r>
      <w:r>
        <w:rPr>
          <w:rFonts w:ascii="Times New Roman"/>
          <w:b/>
          <w:i w:val="false"/>
          <w:color w:val="000000"/>
          <w:sz w:val="24"/>
          <w:lang w:val="pl-Pl"/>
        </w:rPr>
        <w:t xml:space="preserve"> [Określenie sposobu prowadzenia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określa sposób przeprowadzenia postępowania o udzielenie zamówienia na usługi społeczne z uwzględnieniem obowiązkowych elementów postępowania określonych w niniejszym rozdziale oraz zasad równego traktowania i konkurencji, przejrzystości, proporcjonalności, a także przepisów art. 17 i art. 18. Przepis art. 93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138l. </w:t>
      </w:r>
      <w:r>
        <w:rPr>
          <w:rFonts w:ascii="Times New Roman"/>
          <w:b/>
          <w:i w:val="false"/>
          <w:color w:val="000000"/>
          <w:sz w:val="24"/>
          <w:lang w:val="pl-Pl"/>
        </w:rPr>
        <w:t xml:space="preserve"> [Postępowanie o udzielenie zamówienia - przepis odsyłający]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o udzielenie zamówienia na usługi społeczne jest prowadzone z zastosowaniem przepisów działu I rozdziału 2a, działu II rozdziału 5, działu V rozdziału 3 oraz działu VI.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138m. </w:t>
      </w:r>
      <w:r>
        <w:rPr>
          <w:rFonts w:ascii="Times New Roman"/>
          <w:b/>
          <w:i w:val="false"/>
          <w:color w:val="000000"/>
          <w:sz w:val="24"/>
          <w:lang w:val="pl-Pl"/>
        </w:rPr>
        <w:t xml:space="preserve"> [Zamówienia na usługi społeczne - przepis odsyłający]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zamówień na usługi społeczne przepisy art. 22-22d, art. 24, art. 29-30b oraz art. 32-35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138n. </w:t>
      </w:r>
      <w:r>
        <w:rPr>
          <w:rFonts w:ascii="Times New Roman"/>
          <w:b/>
          <w:i w:val="false"/>
          <w:color w:val="000000"/>
          <w:sz w:val="24"/>
          <w:lang w:val="pl-Pl"/>
        </w:rPr>
        <w:t xml:space="preserve"> [Tryby prowadzenia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przeprowadzić postępowanie o udzielenie zamówienia na usługi społeczne, w którym: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odpowiedzi na ogłoszenie wszyscy zainteresowani wykonawcy składają oferty wraz z informacjami potwierdzającymi, że nie podlegają wykluczeniu oraz spełniają warunki udziału w postępowaniu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odpowiedzi na ogłoszenie wszyscy zainteresowani wykonawcy składają wnioski o dopuszczenie do udziału w postępowaniu wraz z informacjami potwierdzającymi, że nie podlegają wykluczeniu oraz spełniają warunki udziału w postępowaniu,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przeprowadza negocjacje z wykonawcami dopuszczonymi do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138o. </w:t>
      </w:r>
      <w:r>
        <w:rPr>
          <w:rFonts w:ascii="Times New Roman"/>
          <w:b/>
          <w:i w:val="false"/>
          <w:color w:val="000000"/>
          <w:sz w:val="24"/>
          <w:lang w:val="pl-Pl"/>
        </w:rPr>
        <w:t xml:space="preserve"> [Postępowanie w przypadku zamówień o mniejszej wartości]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na usługi społeczne jest mniejsza niż kwoty określone w art. 138g ust. 1, zamawiający może udzielić zamówienia stosując przepisy ust. 2-4.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 zamówienia w sposób przejrzysty, obiektywny i niedyskryminujący.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zamieszcza na stronie podmiotowej Biuletynu Informacji Publicznej, a jeżeli nie ma strony podmiotowej Biuletynu Informacji Publicznej, na stronie internetowej, ogłoszenie o zamówieniu, które zawiera informacje niezbędne z uwagi na okoliczności jego udzielenia,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termin składania ofert uwzględniający czas niezbędny do przygotowania i złożenia oferty;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przedmiotu zamówienia oraz określenie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kryteria oceny ofert.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Niezwłocznie po udzieleniu zamówienia zamawiający zamieszcza na stronie podmiotowej Biuletynu Informacji Publicznej, a jeżeli nie ma strony podmiotowej Biuletynu Informacji Publicznej na stronie internetowej, informację o udzieleniu zamówienia, podając nazwę albo imię i nazwisko podmiotu, z którym zawarł umowę w sprawie zamówienia publicznego. W razie nieudzielenia zamówienia zamawiający niezwłocznie zamieszcza na stronie podmiotowej Biuletynu Informacji Publicznej, a jeżeli nie ma strony podmiotowej Biuletynu Informacji Publicznej na stronie internetowej, informację o nieudzieleniu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138p. </w:t>
      </w:r>
      <w:r>
        <w:rPr>
          <w:rFonts w:ascii="Times New Roman"/>
          <w:b/>
          <w:i w:val="false"/>
          <w:color w:val="000000"/>
          <w:sz w:val="24"/>
          <w:lang w:val="pl-Pl"/>
        </w:rPr>
        <w:t xml:space="preserve"> [Ograniczenia podmiotowe w przypadku zamówień na usługi zdrowotne, społeczne oraz kulturalne]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zastrzec w ogłoszeniu o zamówieniu, że o udzielenie zamówienia na usługi zdrowotne, społeczne oraz kulturalne objęte kodami CPV 75121000-0, 75122000-7, 75123000-4, 79622000-0, 79624000-4, 79625000-1, 80110000-8, 80300000-7, 80420000-4, 80430000-7, 80511000-9, 80520000-5, 80590000-6, od 85000000-9 do 85323000-9, 92500000-6, 92600000-7, 98133000-4, 98133110-8, określonymi we Wspólnym Słowniku Zamówień, mogą ubiegać się wyłącznie wykonawcy, którzy spełniają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celem ich działalności jest realizacja zadań w zakresie użyteczności publicznej związanej ze świadczeniem tych usług oraz społeczna i zawodowa integracja osób, o których mowa w art. 22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działają w celu osiągnięcia zysku, przeznaczają całość dochodu na realizację celów statutowych oraz nie przeznaczają zysku do podziału między swoich udziałowców, akcjonariuszy i pracowników;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struktura zarządzania nimi lub ich struktura własnościowa opiera się na współzarządzaniu w przypadku spółdzielni, akcjonariacie pracowniczym lub zasadach partycypacji pracowników, co wykonawca określa w swoim statucie;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ciągu ostatnich 3 lat poprzedzających dzień wszczęcia postępowania o udzielenie zamówienia na usługi społeczne nie udzielono im zamówienia na podstawie tego przepisu przez tego samego zamawiającego.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umowa w sprawie zamówienia publicznego nie może zostać zawarta na okres dłuższy niż 3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138q. </w:t>
      </w:r>
      <w:r>
        <w:rPr>
          <w:rFonts w:ascii="Times New Roman"/>
          <w:b/>
          <w:i w:val="false"/>
          <w:color w:val="000000"/>
          <w:sz w:val="24"/>
          <w:lang w:val="pl-Pl"/>
        </w:rPr>
        <w:t xml:space="preserve"> [Terminy składania ofert i wniosków]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ustala terminy składania ofert lub wniosków o dopuszczenie do udziału w postępowaniu z uwzględnieniem złożoności przedmiotu zamówienia oraz czasu potrzebnego na przygotowanie ofert lub wniosków.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138r. </w:t>
      </w:r>
      <w:r>
        <w:rPr>
          <w:rFonts w:ascii="Times New Roman"/>
          <w:b/>
          <w:i w:val="false"/>
          <w:color w:val="000000"/>
          <w:sz w:val="24"/>
          <w:lang w:val="pl-Pl"/>
        </w:rPr>
        <w:t xml:space="preserve"> [Wybór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odrzuca ofertę w przypadkach określonych w art. 89.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odrzuca ofertę również w innych przypadkach niż określone w art. 89, jeżeli przewidział dodatkowe przesłanki odrzucenia oferty w ogłoszeniu o zamówieniu albo w specyfikacji istotnych warunków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wybiera najkorzystniejszą ofertę, która przedstawia najkorzystniejszy bilans ceny lub kosztu i innych kryteriów, w szczególności jakości i zrównoważonego charakteru usług społecznych, ciągłości lub dostępności danej usługi lub kryterium stopnia uwzględnienia szczególnych potrzeb użytkownika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138s. </w:t>
      </w:r>
      <w:r>
        <w:rPr>
          <w:rFonts w:ascii="Times New Roman"/>
          <w:b/>
          <w:i w:val="false"/>
          <w:color w:val="000000"/>
          <w:sz w:val="24"/>
          <w:lang w:val="pl-Pl"/>
        </w:rPr>
        <w:t xml:space="preserve"> [Ogłoszenie o udzieleniu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udzieleniu zamówienia na usługi społeczne zamawiający przekazuje do publikacji ogłoszenie o udzieleniu zamówienia. Przepisy art. 95 ust. 2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grupować kwartalnie ogłoszenia o udzieleniu zamówienia oraz przekazywać je do publikacji, w terminie 30 dni od ostatniego dnia każdego kwartału.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 </w:t>
      </w:r>
    </w:p>
    <w:p>
      <w:pPr>
        <w:spacing w:before="25" w:after="0"/>
        <w:ind w:left="0"/>
        <w:jc w:val="center"/>
        <w:textAlignment w:val="auto"/>
      </w:pPr>
      <w:r>
        <w:rPr>
          <w:rFonts w:ascii="Times New Roman"/>
          <w:b/>
          <w:i w:val="false"/>
          <w:color w:val="000000"/>
          <w:sz w:val="24"/>
          <w:lang w:val="pl-Pl"/>
        </w:rPr>
        <w:t>Umowy w sprawach zamówień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139. </w:t>
      </w:r>
      <w:r>
        <w:rPr>
          <w:rFonts w:ascii="Times New Roman"/>
          <w:b/>
          <w:i w:val="false"/>
          <w:color w:val="000000"/>
          <w:sz w:val="24"/>
          <w:lang w:val="pl-Pl"/>
        </w:rPr>
        <w:t xml:space="preserve"> [Odesłanie do kodeksu cywilnego; forma umów; jawność umów]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umów w sprawach zamówień publicznych, zwanych dalej "umowami",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jeżeli przepisy ustawy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wymaga, pod rygorem nieważności, zachowania formy pisemnej, chyba że przepisy odrębne wymagają formy szczególnej.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Umowy są jawne i podlegają udostępnianiu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dostępie do informacji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140. </w:t>
      </w:r>
      <w:r>
        <w:rPr>
          <w:rFonts w:ascii="Times New Roman"/>
          <w:b/>
          <w:i w:val="false"/>
          <w:color w:val="000000"/>
          <w:sz w:val="24"/>
          <w:lang w:val="pl-Pl"/>
        </w:rPr>
        <w:t xml:space="preserve"> [Tożsamość zakresu świadczeń wynikających z umowy i oferty; unieważnienie umowy w części]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świadczenia wykonawcy wynikający z umowy jest tożsamy z jego zobowiązaniem zawartym w ofercie.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Umowa podlega unieważnieniu w części wykraczającej poza określenie przedmiotu zamówienia zawartego w specyfikacji istotnych warunków zamówienia, z uwzględnieniem art. 144.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141. </w:t>
      </w:r>
      <w:r>
        <w:rPr>
          <w:rFonts w:ascii="Times New Roman"/>
          <w:b/>
          <w:i w:val="false"/>
          <w:color w:val="000000"/>
          <w:sz w:val="24"/>
          <w:lang w:val="pl-Pl"/>
        </w:rPr>
        <w:t xml:space="preserve"> [Solidarna odpowiedzialność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Wykonawcy, o których mowa w art. 23 ust. 1, ponoszą solidarną odpowiedzialność za wykonanie umowy i wniesienie zabezpieczenia należytego wykonania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142. </w:t>
      </w:r>
      <w:r>
        <w:rPr>
          <w:rFonts w:ascii="Times New Roman"/>
          <w:b/>
          <w:i w:val="false"/>
          <w:color w:val="000000"/>
          <w:sz w:val="24"/>
          <w:lang w:val="pl-Pl"/>
        </w:rPr>
        <w:t xml:space="preserve"> [Umowy zawierane na czas oznaczony - okres, na jaki zawierana jest umowa]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Umowę zawiera się na czas oznaczony.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zawrzeć umowę, której przedmiotem są świadczenia okresowe lub ciągłe, na okres dłuższy niż 4 lata, jeżeli wykonanie zamówienia w dłuższym okresie spowoduje oszczędności kosztów realizacji zamówienia w stosunku do okresu czteroletniego lub jest to uzasadnione zdolnościami płatniczymi zamawiającego lub zakresem planowanych nakładów oraz okresem niezbędnym do ich spłaty.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zamówienia, o którym mowa w ust. 2, jest równa lub przekracza kwoty określone w przepisach wydanych na podstawie art. 11 ust. 8, zamawiający, w terminie 3 dni od wszczęcia postępowania, zawiadamia Prezesa Urzędu o zamiarze zawarcia umowy na okres dłuższy niż 4 lata, podając uzasadnienie faktyczne i prawne.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Przepisu ust. 3 nie stosuje się w przypadku umów: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kredytu i pożyczki;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rachunku bankowego, jeżeli okres umowy nie przekracza 5 lat;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ubezpieczenia, jeżeli okres umowy nie przekracza 5 lat;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 świadczenie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partnerstwa publiczno-prywatnego.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Umowa zawarta na okres dłuższy niż 12 miesięcy zawiera postanowienia o zasadach wprowadzania odpowiednich zmian wysokości wynagrodzenia należnego wykonawcy, w przypadku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stawki podatku od towarów i usług,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wysokości minimalnego wynagrodzenia za pracę albo wysokości minimalnej stawki godzinowej, ustalonych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10 października 2002 r. o minimalnym wynagrodzeniu za pracę,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 podlegania ubezpieczeniom społecznym lub ubezpieczeniu zdrowotnemu lub wysokości stawki składki na ubezpieczenia społeczne lub zdrowotne</w:t>
      </w:r>
    </w:p>
    <w:p>
      <w:pPr>
        <w:spacing w:before="25" w:after="0"/>
        <w:ind w:left="0"/>
        <w:jc w:val="both"/>
        <w:textAlignment w:val="auto"/>
      </w:pPr>
      <w:r>
        <w:rPr>
          <w:rFonts w:ascii="Times New Roman"/>
          <w:b w:val="false"/>
          <w:i w:val="false"/>
          <w:color w:val="000000"/>
          <w:sz w:val="24"/>
          <w:lang w:val="pl-Pl"/>
        </w:rPr>
        <w:t>- jeżeli zmiany te będą miały wpływ na koszty wykonania zamówienia przez wykonawcę.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 </w:t>
      </w:r>
      <w:r>
        <w:rPr>
          <w:rFonts w:ascii="Times New Roman"/>
          <w:b/>
          <w:i w:val="false"/>
          <w:color w:val="000000"/>
          <w:sz w:val="24"/>
          <w:lang w:val="pl-Pl"/>
        </w:rPr>
        <w:t xml:space="preserve"> [Umowy zawierane na czas nieoznaczony]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czas nieoznaczony może być zawierana umowa, której przedmiotem są dostawy: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za pomocą sieci wodno-kanalizacyjnej lub odprowadzanie ścieków do takiej sieci;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gazu z sieci gazowej;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ciepła z sieci ciepłowniczej;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licencji na oprogramowanie komputerowe.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Na czas nieoznaczony może być również zawierana umowa, której przedmiotem są usługi przesyłowe lub dystrybucyjne energii elektrycznej lub gazu ziemnego.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art. 142 ust. 3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143a. </w:t>
      </w:r>
      <w:r>
        <w:rPr>
          <w:rFonts w:ascii="Times New Roman"/>
          <w:b/>
          <w:i w:val="false"/>
          <w:color w:val="000000"/>
          <w:sz w:val="24"/>
          <w:lang w:val="pl-Pl"/>
        </w:rPr>
        <w:t xml:space="preserve"> [Zapłata wynagrodzenia w przypadku zamówień na roboty budowlane o terminie wykonania dłuższym niż 12 miesięcy]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na roboty budowlane, których termin wykonywania jest dłuższy niż 12 miesięcy, jeżeli umowa przewiduje zapłatę: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wynagrodzenia należnego wykonawcy w częściach - warunkiem zapłaty przez zamawiającego drugiej i następnych części należnego wynagrodzenia za odebrane roboty budowlane jest przedstawienie dowodów zapłaty wymagalnego wynagrodzenia podwykonawcom i dalszym podwykonawcom, o których mowa w art. 143c ust. 1, biorącym udział w realizacji odebranych robót budowlanych;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całości wynagrodzenia należnego wykonawcy po wykonaniu całości robót budowlanych - zamawiający jest obowiązany przewidzieć udzielanie zaliczek, przy czym udzielanie kolejnych zaliczek przez zamawiającego wymaga przedstawienia dowodów zapłaty wymagalnego wynagrodzenia podwykonawcom i dalszym podwykonawcom, o których mowa w art. 143c ust. 1, biorącym udział w realizacji części zamówienia, za którą zaliczka została wypłacona.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nieprzedstawienia przez wykonawcę wszystkich dowodów zapłaty, o których mowa w ust. 1, wstrzymuje się odpowiednio: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wypłatę należnego wynagrodzenia za odebrane roboty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udzielenie kolejnej zaliczki</w:t>
      </w:r>
    </w:p>
    <w:p>
      <w:pPr>
        <w:spacing w:before="25" w:after="0"/>
        <w:ind w:left="0"/>
        <w:jc w:val="both"/>
        <w:textAlignment w:val="auto"/>
      </w:pPr>
      <w:r>
        <w:rPr>
          <w:rFonts w:ascii="Times New Roman"/>
          <w:b w:val="false"/>
          <w:i w:val="false"/>
          <w:color w:val="000000"/>
          <w:sz w:val="24"/>
          <w:lang w:val="pl-Pl"/>
        </w:rPr>
        <w:t>- w części równej sumie kwot wynikających z nieprzedstawionych dowodów zapłaty.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1 pkt 1, zamawiający może wskazać w specyfikacji istotnych warunków zamówienia procentową wartość ostatniej części wynagrodzenia, która nie może wynosić więcej niż 10% wynagrodzenia należnego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143b. </w:t>
      </w:r>
      <w:r>
        <w:rPr>
          <w:rFonts w:ascii="Times New Roman"/>
          <w:b/>
          <w:i w:val="false"/>
          <w:color w:val="000000"/>
          <w:sz w:val="24"/>
          <w:lang w:val="pl-Pl"/>
        </w:rPr>
        <w:t xml:space="preserve"> [Umowa o podwykonawstwo zamówienia na roboty budowlane]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 terminie określonym zgodnie z art. 143d ust. 1 pkt 2, zgłasza w formie pisemnej zastrzeżenia do projektu umowy o podwykonawstwo, której przedmiotem są roboty budowlane: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niespełniającej wymagań określonych w specyfikacji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gdy przewiduje termin zapłaty wynagrodzenia dłuższy niż określony w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Niezgłoszenie w formie pisemnej zastrzeżeń do przedłożonego projektu umowy o podwykonawstwo, której przedmiotem są roboty budowlane, w terminie określonym zgodnie z art. 143d ust. 1 pkt 2, uważa się za akceptację projektu umowy przez zamawiającego.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w terminie określonym zgodnie z art. 143d ust. 1 pkt 2, zgłasza w formie pisemnej sprzeciw do umowy o podwykonawstwo, której przedmiotem są roboty budowlane, w przypadkach, o których mowa w ust.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Niezgłoszenie w formie pisemnej sprzeciwu do przedłożonej umowy o podwykonawstwo, której przedmiotem są roboty budowlane, w terminie określonym zgodnie z art. 143d ust. 1 pkt 2, uważa się za akceptację umowy przez zamawiającego.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50 000 zł. Zamawiający może określić niższą wartość, od której będzie zachodził obowiązek przedkładania umowy o podwykonawstwo.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o którym mowa w ust. 8, jeżeli termin zapłaty wynagrodzenia jest dłuższy niż określony w ust. 2, zamawiający informuje o tym wykonawcę i wzywa go do doprowadzenia do zmiany tej umowy pod rygorem wystąpienia o zapłatę kary umownej.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Przepisy ust. 1-9 stosuje się odpowiednio do zmian tej umowy o podwykonawstwo.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143c. </w:t>
      </w:r>
      <w:r>
        <w:rPr>
          <w:rFonts w:ascii="Times New Roman"/>
          <w:b/>
          <w:i w:val="false"/>
          <w:color w:val="000000"/>
          <w:sz w:val="24"/>
          <w:lang w:val="pl-Pl"/>
        </w:rPr>
        <w:t xml:space="preserve"> [Bezpośrednia zapłata wynagrodzenia podwykonawcy lub dalszemu podwykonawcy]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Bezpośrednia zapłata obejmuje wyłącznie należne wynagrodzenie, bez odsetek, należnych podwykonawcy lub dalszemu podwykonawcy.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 dokonaniem bezpośredniej zapłaty zamawiający jest obowiązany umożliwić wykonawcy zgłoszenie w formie pisemnej uwag dotyczących zasadności bezpośredniej zapłaty wynagrodzenia podwykonawcy lub dalszemu podwykonawcy, o których mowa w ust. 1. Zamawiający informuje o terminie zgłaszania uwag, nie krótszym niż 7 dni od dnia doręczenia tej informacji.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zgłoszenia uwag, o których mowa w ust. 4, w terminie wskazanym przez zamawiającego, 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dokonać bezpośredniej zapłaty wynagrodzenia podwykonawcy lub dalszemu podwykonawcy, jeżeli wykonawca wykaże niezasadność takiej zapłaty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dokonać bezpośredniej zapłaty wynagrodzenia podwykonawcy lub dalszemu podwykonawcy, jeżeli podwykonawca lub dalszy podwykonawca wykaże zasadność takiej zapłaty.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dokonania bezpośredniej zapłaty podwykonawcy lub dalszemu podwykonawcy, o których mowa w ust. 1, zamawiający potrąca kwotę wypłaconego wynagrodzenia z wynagrodzenia należnego wykonawcy.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Konieczność wielokrotnego dokonywania bezpośredniej zapłaty podwykonawcy lub dalszemu podwykonawcy, o których mowa w ust. 1, lub konieczność dokonania bezpośrednich zapłat na sumę większą niż 5% wartości umowy w sprawie zamówienia publicznego może stanowić podstawę do odstąpienia od umowy w sprawie zamówienia publicznego przez zamawiającego.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Do solidarnej odpowiedzialności zamawiającego, wykonawcy, podwykonawcy lub dalszego podwykonawcy z tytułu wykonanych robót budowlanych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jeżeli przepisy ustawy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143d. </w:t>
      </w:r>
      <w:r>
        <w:rPr>
          <w:rFonts w:ascii="Times New Roman"/>
          <w:b/>
          <w:i w:val="false"/>
          <w:color w:val="000000"/>
          <w:sz w:val="24"/>
          <w:lang w:val="pl-Pl"/>
        </w:rPr>
        <w:t xml:space="preserve"> [Umowa o zamówienie publiczne na roboty budowlane - postanowienia dotyczące podwykonawstwa]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Umowa o roboty budowlane zawiera w szczególności postanowienia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obowiązku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wskazania terminu na zgłoszenie przez zamawiającego zastrzeżeń do projektu umowy o podwykonawstwo, której przedmiotem są roboty budowlane, i do projektu jej zmiany lub sprzeciwu do umowy o podwykonawstwo, której przedmiotem są roboty budowlane, i do jej zmian;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obowiązku przedkładania przez wykonawcę zamawiającemu poświadczonej za zgodność z oryginałem kopii zawartych umów o podwykonawstwo, których przedmiotem są dostawy lub usługi, oraz ich zmian;</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 zapłaty wynagrodzenia wykonawcy, uwarunkowanej przedstawieniem przez niego dowodów potwierdzających zapłatę wymagalnego wynagrodzenia podwykonawcom lub dalszym podwykonawcom;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terminu zapłaty wynagrodzenia podwykonawcy lub dalszemu podwykonawcy;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 zawierania umów o podwykonawstwo z dalszymi podwykonawcami;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wysokości kar umownych, z tytułu: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braku zapłaty lub nieterminowej zapłaty wynagrodzenia należnego podwykonawcom lub dalszym podwykonawcom,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nieprzedłożenia do zaakceptowania projektu umowy o podwykonawstwo, której przedmiotem są roboty budowlane, lub projektu jej zmiany,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nieprzedłożenia poświadczonej za zgodność z oryginałem kopii umowy o podwykonawstwo lub jej zmiany,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braku zmiany umowy o podwykonawstwo w zakresie terminu zapłaty.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pkt 1 i 3 oraz w art. 143b ust. 5 i 8, przedkładający może poświadczyć za zgodność z oryginałem kopię umowy o podwykonawstwo.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 </w:t>
      </w:r>
      <w:r>
        <w:rPr>
          <w:rFonts w:ascii="Times New Roman"/>
          <w:b/>
          <w:i w:val="false"/>
          <w:color w:val="000000"/>
          <w:sz w:val="24"/>
          <w:lang w:val="pl-Pl"/>
        </w:rPr>
        <w:t xml:space="preserve"> [Zakaz istotnych zmian umowy; unieważnienie zmian]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Zakazuje się zmian postanowień zawartej umowy lub umowy ramowej w stosunku do treści oferty, na podstawie której dokonano wyboru wykonawcy, chyba że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zmiany zostały przewidziane w ogłoszeniu o zamówieniu lub specyfikacji istotnych warunków zamówienia w postaci jednoznacznych postanowień umownych, które określają ich zakres, w szczególności możliwość zmiany wysokości wynagrodzenia wykonawcy, i charakter oraz warunki wprowadzenia zmian;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dotyczą realizacji dodatkowych dostaw, usług lub robót budowlanych od dotychczasowego wykonawcy, nieobjętych zamówieniem podstawowym, o ile stały się niezbędne i zostały spełnione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zmiana wykonawcy nie może zostać dokonana z powodów ekonomicznych lub technicznych, w szczególności dotyczących zamienności lub interoperacyjności sprzętu, usług lub instalacji, zamówionych w ramach zamówienia podstawowego,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zmiana wykonawcy spowodowałaby istotną niedogodność lub znaczne zwiększenie kosztów dla zamawiającego,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wartość każdej kolejnej zmiany nie przekracza 50% wartości zamówienia określonej pierwotnie w umowie lub umowie ramowej;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zostały spełnione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konieczność zmiany umowy lub umowy ramowej spowodowana jest okolicznościami, których zamawiający, działając z należytą starannością, nie mógł przewidzieć,</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wartość zmiany nie przekracza 50% wartości zamówienia określonej pierwotnie w umowie lub umowie ramowej;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wykonawcę, któremu zamawiający udzielił zamówienia, ma zastąpić nowy wykonawca: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 podstawie postanowień umownych, o których mowa w pkt 1,</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wyniku przejęcia przez zamawiającego zobowiązań wykonawcy względem jego podwykonawców;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zmiany, niezależnie od ich wartości, nie są istotne w rozumieniu ust. 1e;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łączna wartość zmian jest mniejsza niż kwoty określone w przepisach wydanych na podstawie art. 11 ust. 8 i jest mniejsza od 10% wartości zamówienia określonej pierwotnie w umowie w przypadku zamówień na usługi lub dostawy albo, w przypadku zamówień na roboty budowlane - jest mniejsza od 15% wartości zamówienia określonej pierwotnie w umowie.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przypadkach, o których mowa w ust. 1 pkt 2 i 3 oraz pkt 4 lit. b, zamawiający nie może wprowadzać kolejnych zmian umowy lub umowy ramowej w celu uniknięcia stosowania przepisów ustawy.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przypadkach, o których mowa w ust. 1 pkt 1, 3 i 6, zmiany postanowień umownych nie mogą prowadzić do zmiany charakteru umowy lub umowy ramowej.</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W przypadkach, o których mowa w ust. 1 pkt 2 i 3, zamawiający, po dokonaniu zmiany umowy, zamieszcza w Biuletynie Zamówień Publicznych lub przekazuje Urzędowi Publikacji Unii Europejskiej ogłoszenie o zmianie umowy.</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Jeżeli umowa zawiera postanowienia przewidujące możliwość zmiany wynagrodzenia należnego wykonawcy z powodu okoliczności innych niż zmiana zakresu świadczenia wykonawcy, dopuszczalną wartość zmiany umowy, o której mowa w ust. 1 pkt 2 lit. c, pkt 3 lit. b i pkt 6, ustala się w oparciu o wartość zamówienia określoną pierwotnie, z uwzględnieniem zmian wynikających z tych postanowień.</w:t>
      </w:r>
    </w:p>
    <w:p>
      <w:pPr>
        <w:spacing w:before="26" w:after="0"/>
        <w:ind w:left="0"/>
        <w:jc w:val="left"/>
        <w:textAlignment w:val="auto"/>
      </w:pPr>
      <w:r>
        <w:rPr>
          <w:rFonts w:ascii="Times New Roman"/>
          <w:b w:val="false"/>
          <w:i w:val="false"/>
          <w:color w:val="000000"/>
          <w:sz w:val="24"/>
          <w:lang w:val="pl-Pl"/>
        </w:rPr>
        <w:t xml:space="preserve">1e.  </w:t>
      </w:r>
      <w:r>
        <w:rPr>
          <w:rFonts w:ascii="Times New Roman"/>
          <w:b w:val="false"/>
          <w:i w:val="false"/>
          <w:color w:val="000000"/>
          <w:sz w:val="24"/>
          <w:lang w:val="pl-Pl"/>
        </w:rPr>
        <w:t>Zmianę postanowień zawartych w umowie lub umowie ramowej uznaje się za istotną,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zmienia ogólny charakter umowy lub umowy ramowej, w stosunku do charakteru umowy lub umowy ramowej w pierwotnym brzmieniu;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zmienia ogólnego charakteru umowy lub umowy ramowej i zachodzi co najmniej jedna z następujących okoliczności: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zmiana wprowadza warunki, które, gdyby były postawione w postępowaniu o udzielenie zamówienia, to w tym postępowaniu wzięliby lub mogliby wziąć udział inni wykonawcy lub przyjęto by oferty innej treści,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zmiana narusza równowagę ekonomiczną umowy lub umowy ramowej na korzyść wykonawcy w sposób nieprzewidziany pierwotnie w umowie lub umowie ramowej,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zmiana znacznie rozszerza lub zmniejsza zakres świadczeń i zobowiązań wynikający z umowy lub umowy ramowej,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polega na zastąpieniu wykonawcy, któremu zamawiający udzielił zamówienia, nowym wykonawcą, w przypadkach innych niż wymienione w ust. 1 pkt 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Postanowienie umowne zmienione z naruszeniem ust. 1-1b, 1d i 1e podlega unieważnieniu. Na miejsce unieważnionych postanowień umowy lub umowy ramowej wchodzą postanowienia umowne w pierwotnym brzmieniu.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zamawiający zamierza zmienić warunki realizacji zamówienia, które wykraczają poza zmiany umowy lub umowy ramowej dopuszczalne zgodnie z ust. 1-1b, 1d i 1e obowiązany jest przeprowadzić nowe postępowanie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144a. </w:t>
      </w:r>
      <w:r>
        <w:rPr>
          <w:rFonts w:ascii="Times New Roman"/>
          <w:b/>
          <w:i w:val="false"/>
          <w:color w:val="000000"/>
          <w:sz w:val="24"/>
          <w:lang w:val="pl-Pl"/>
        </w:rPr>
        <w:t xml:space="preserve"> [Uprawnienie prezesa UZP do żądania unieważnienia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może wystąpić do sądu o unieważnienie: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części umowy, o której mowa w art. 140 ust.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 umowy dokonanych z naruszeniem art. 144 ust. 1-1b, 1d i 1e;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umowy, o której mowa w art. 146 ust.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Uprawnienie, o którym mowa w ust. 1, wygasa z upływem 4 lat od dnia zawarcia lub zmiany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144b. </w:t>
      </w:r>
      <w:r>
        <w:rPr>
          <w:rFonts w:ascii="Times New Roman"/>
          <w:b/>
          <w:i w:val="false"/>
          <w:color w:val="000000"/>
          <w:sz w:val="24"/>
          <w:lang w:val="pl-Pl"/>
        </w:rPr>
        <w:t xml:space="preserve"> [Zakaz zawarcia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sprawujący nadzór nad zamawiającym, w razie powzięcia wątpliwości co do prawidłowości zastosowania art. 67 ust. 1 pkt 12-15, zakazuje zawarcia umowy na czas wyjaśnienia sprawy, nie dłużej jednak niż na 21 dni.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organ sprawujący nadzór stwierdzi, że nie zachodzą podstawy do udzielenia zamówienia na podstawie art. 67 ust. 1 pkt 12-15, zakazuje zawarcia umowy, a jeżeli umowa została zawarta, zwraca się do zamawiającego o wypowiedzenie umowy lub odstąpienie od umowy, w wyznaczonym przez ten organ terminie.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bezskutecznego upływu terminu, o którym mowa w ust. 2, organ sprawujący nadzór występuje do sądu o unieważnienie umowy w całości lub w części.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Przepisy ust. 1-4 nie naruszają uprawnień i obowiązków organów sprawujących nadzór nad zamawiającym wynikających z odrębnych przepisów.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 </w:t>
      </w:r>
      <w:r>
        <w:rPr>
          <w:rFonts w:ascii="Times New Roman"/>
          <w:b/>
          <w:i w:val="false"/>
          <w:color w:val="000000"/>
          <w:sz w:val="24"/>
          <w:lang w:val="pl-Pl"/>
        </w:rPr>
        <w:t xml:space="preserve"> [Prawo odstąpienia od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wykonawca może żądać wyłącznie wynagrodzenia należnego z tytułu wykonania części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145a. </w:t>
      </w:r>
      <w:r>
        <w:rPr>
          <w:rFonts w:ascii="Times New Roman"/>
          <w:b/>
          <w:i w:val="false"/>
          <w:color w:val="000000"/>
          <w:sz w:val="24"/>
          <w:lang w:val="pl-Pl"/>
        </w:rPr>
        <w:t xml:space="preserve"> [Rozwiązanie umowy przez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rozwiązać umowę,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zmiana umowy została dokonana z naruszeniem art. 144 ust. 1-1b, 1d i 1e;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w chwili zawarcia umowy podlegał wykluczeniu z postępowania na podstawie art. 24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Trybunał Sprawiedliwości Unii Europejskiej stwierdził, w ramach procedury przewidzianej w </w:t>
      </w:r>
      <w:r>
        <w:rPr>
          <w:rFonts w:ascii="Times New Roman"/>
          <w:b w:val="false"/>
          <w:i w:val="false"/>
          <w:color w:val="1b1b1b"/>
          <w:sz w:val="24"/>
          <w:lang w:val="pl-Pl"/>
        </w:rPr>
        <w:t>art. 258</w:t>
      </w:r>
      <w:r>
        <w:rPr>
          <w:rFonts w:ascii="Times New Roman"/>
          <w:b w:val="false"/>
          <w:i w:val="false"/>
          <w:color w:val="000000"/>
          <w:sz w:val="24"/>
          <w:lang w:val="pl-Pl"/>
        </w:rPr>
        <w:t xml:space="preserve"> Traktatu o Funkcjonowaniu Unii Europejskiej, że państwo polskie uchybiło zobowiązaniom, które ciążą na nim na mocy Traktatów, </w:t>
      </w:r>
      <w:r>
        <w:rPr>
          <w:rFonts w:ascii="Times New Roman"/>
          <w:b w:val="false"/>
          <w:i w:val="false"/>
          <w:color w:val="1b1b1b"/>
          <w:sz w:val="24"/>
          <w:lang w:val="pl-Pl"/>
        </w:rPr>
        <w:t>dyrektywy</w:t>
      </w:r>
      <w:r>
        <w:rPr>
          <w:rFonts w:ascii="Times New Roman"/>
          <w:b w:val="false"/>
          <w:i w:val="false"/>
          <w:color w:val="000000"/>
          <w:sz w:val="24"/>
          <w:lang w:val="pl-Pl"/>
        </w:rPr>
        <w:t xml:space="preserve"> 2014/24/UE i </w:t>
      </w:r>
      <w:r>
        <w:rPr>
          <w:rFonts w:ascii="Times New Roman"/>
          <w:b w:val="false"/>
          <w:i w:val="false"/>
          <w:color w:val="1b1b1b"/>
          <w:sz w:val="24"/>
          <w:lang w:val="pl-Pl"/>
        </w:rPr>
        <w:t>dyrektywy</w:t>
      </w:r>
      <w:r>
        <w:rPr>
          <w:rFonts w:ascii="Times New Roman"/>
          <w:b w:val="false"/>
          <w:i w:val="false"/>
          <w:color w:val="000000"/>
          <w:sz w:val="24"/>
          <w:lang w:val="pl-Pl"/>
        </w:rPr>
        <w:t xml:space="preserve"> 2014/25/UE, z uwagi na to, że zamawiający udzielił zamówienia z naruszeniem przepisów prawa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145b. </w:t>
      </w:r>
      <w:r>
        <w:rPr>
          <w:rFonts w:ascii="Times New Roman"/>
          <w:b/>
          <w:i w:val="false"/>
          <w:color w:val="000000"/>
          <w:sz w:val="24"/>
          <w:lang w:val="pl-Pl"/>
        </w:rPr>
        <w:t xml:space="preserve"> [Żądanie wynagrodzenia w przypadku rozwiązania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o którym mowa w art. 145a, wykonawca może żądać wyłącznie wynagrodzenia należnego z tytułu wykonania części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 </w:t>
      </w:r>
      <w:r>
        <w:rPr>
          <w:rFonts w:ascii="Times New Roman"/>
          <w:b/>
          <w:i w:val="false"/>
          <w:color w:val="000000"/>
          <w:sz w:val="24"/>
          <w:lang w:val="pl-Pl"/>
        </w:rPr>
        <w:t xml:space="preserve"> [Przesłanki unieważnienia umowy; niedopuszczalność stwierdzenia nieważności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Umowa podlega unieważnieniu, jeżeli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naruszeniem przepisów ustawy zastosował tryb negocjacji bez ogłoszenia lub zamówienia z wolnej ręki;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zamieścił ogłoszenia o zamówieniu w Biuletynie Zamówień Publicznych albo nie przekazał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zawarł umowę z naruszeniem przepisów art. 94 ust. 1 albo art. 183 ust. 1, jeżeli uniemożliwiło to Izbie uwzględnienie odwołania przed zawarciem umowy;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uniemożliwił składanie wniosków o dopuszczenie do udziału w dynamicznym systemie zakupów wykonawcom niedopuszczonym dotychczas do udziału w dynamicznym systemie zakupów lub uniemożliwił wykonawcom dopuszczonym do udziału w dynamicznym systemie zakupów złożenie ofert w postępowaniu o udzielenie zamówienia objętego tym systemem;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uniemożliwił wykonawcom, z którymi została zawarta umowa ramowa, złożenie ofert w procedurze konkurencyjnej o udzielenie zamówienia na podstawie umowy ramowej, o ile nie wszystkie warunki zamówienia zostały określone w umowie ramowej;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 naruszeniem przepisów ustawy zastosował tryb zapytania o cenę;</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zawarł umowę przed upływem terminu, o którym mowa w art. 67 ust. 12.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nie podlega unieważnieniu,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określonym w ust. 1 pkt 1 zamawiający miał uzasadnione podstawy, aby sądzić, że działa zgodnie z ustawą, a umowa została zawarta odpowiednio po upływie 5 dni od dnia zamieszczenia ogłoszenia o zamiarze zawarcia umowy w Biuletynie Zamówień Publicznych albo po upływie 10 dni od dnia publikacji takiego ogłoszenia w Dzienniku Urzędowym Unii Europejskiej;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określonych w ust. 1 pkt 4 i 5 zamawiający miał uzasadnione podstawy, aby sądzić, że działa zgodnie z ustawą, a umowa została zawarta po upływie terminu określonego w art. 94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Unieważnienie umowy odnosi skutek od momentu jej zawarcia, z zastrzeżeniem art. 192 ust. 3 pkt 2 lit. b.</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 przyczyn, o których mowa w ust. 1 oraz 6, nie można żądać stwierdzenia nieważności umowy na podstawie </w:t>
      </w:r>
      <w:r>
        <w:rPr>
          <w:rFonts w:ascii="Times New Roman"/>
          <w:b w:val="false"/>
          <w:i w:val="false"/>
          <w:color w:val="1b1b1b"/>
          <w:sz w:val="24"/>
          <w:lang w:val="pl-Pl"/>
        </w:rPr>
        <w:t>art. 189</w:t>
      </w:r>
      <w:r>
        <w:rPr>
          <w:rFonts w:ascii="Times New Roman"/>
          <w:b w:val="false"/>
          <w:i w:val="false"/>
          <w:color w:val="000000"/>
          <w:sz w:val="24"/>
          <w:lang w:val="pl-Pl"/>
        </w:rPr>
        <w:t xml:space="preserve"> ustawy z dnia 17 listopada 1964 r. - Kodeks postępowania cywilnego (Dz. U. z 2016 r. poz. 1822, z późn. zm.).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Przepis ust. 1 nie wyłącza możliwości żądania przez zamawiającego unieważnienia umowy na podstawie </w:t>
      </w:r>
      <w:r>
        <w:rPr>
          <w:rFonts w:ascii="Times New Roman"/>
          <w:b w:val="false"/>
          <w:i w:val="false"/>
          <w:color w:val="1b1b1b"/>
          <w:sz w:val="24"/>
          <w:lang w:val="pl-Pl"/>
        </w:rPr>
        <w:t>art. 70</w:t>
      </w:r>
      <w:r>
        <w:rPr>
          <w:rFonts w:ascii="Times New Roman"/>
          <w:b w:val="false"/>
          <w:i w:val="false"/>
          <w:color w:val="1b1b1b"/>
          <w:sz w:val="24"/>
          <w:vertAlign w:val="superscript"/>
          <w:lang w:val="pl-Pl"/>
        </w:rPr>
        <w:t>5</w:t>
      </w:r>
      <w:r>
        <w:rPr>
          <w:rFonts w:ascii="Times New Roman"/>
          <w:b w:val="false"/>
          <w:i w:val="false"/>
          <w:color w:val="000000"/>
          <w:sz w:val="24"/>
          <w:lang w:val="pl-Pl"/>
        </w:rPr>
        <w:t xml:space="preserve"> ustawy z dnia 23 kwietnia 1964 r. - Kodeks cywilny.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Prezes Urzędu może wystąpić do sądu o unieważnienie umowy w przypadku dokonania przez zamawiającego czynności lub zaniechania dokonania czynności z naruszeniem przepisu ustawy, które miało lub mogło mieć wpływ na wynik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146a. </w:t>
      </w:r>
      <w:r>
        <w:rPr>
          <w:rFonts w:ascii="Times New Roman"/>
          <w:b/>
          <w:i w:val="false"/>
          <w:color w:val="000000"/>
          <w:sz w:val="24"/>
          <w:lang w:val="pl-Pl"/>
        </w:rPr>
        <w:t xml:space="preserve"> [Wygaśnięcie umowy na skutek uzyskania udziału w kontrolowanej osobie prawnej przez kapitał prywatny]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Umowa zawarta w trybie art. 67 ust. 1 pkt 12-14 wygasa z upływem 3 miesięcy od dnia, w którym w kontrolowanej osobie prawnej, o której mowa w art. 67 ust. 1 pkt 12 lit. c, pkt 13 lub 14 lit. c, udział uzyskał kapitał prywatny, z wyjątkiem przypadków, o których mowa w art. 67 ust. 10.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 </w:t>
      </w:r>
      <w:r>
        <w:rPr>
          <w:rFonts w:ascii="Times New Roman"/>
          <w:b/>
          <w:i w:val="false"/>
          <w:color w:val="000000"/>
          <w:sz w:val="24"/>
          <w:lang w:val="pl-Pl"/>
        </w:rPr>
        <w:t xml:space="preserve"> [Zabezpieczenie należytego wykonania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żądać od wykonawcy zabezpieczenia należytego wykonania umowy, zwanego dalej "zabezpieczeniem".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Zabezpieczenie służy pokryciu roszczeń z tytułu niewykonania lub nienależytego wykonania umowy.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 </w:t>
      </w:r>
      <w:r>
        <w:rPr>
          <w:rFonts w:ascii="Times New Roman"/>
          <w:b/>
          <w:i w:val="false"/>
          <w:color w:val="000000"/>
          <w:sz w:val="24"/>
          <w:lang w:val="pl-Pl"/>
        </w:rPr>
        <w:t xml:space="preserve"> [Formy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Zabezpieczenie może być wnoszone według wyboru wykonawcy w jednej lub w kilku następujących formach: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pieniądzu;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poręczeniach bankowych lub poręczeniach spółdzielczej kasy oszczędnościowo-kredytowej, z tym że zobowiązanie kasy jest zawsze zobowiązaniem pieniężnym;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gwarancjach bankowych;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gwarancjach ubezpieczeniowych;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poręczeniach udzielanych przez podmioty, o których mowa w </w:t>
      </w:r>
      <w:r>
        <w:rPr>
          <w:rFonts w:ascii="Times New Roman"/>
          <w:b w:val="false"/>
          <w:i w:val="false"/>
          <w:color w:val="1b1b1b"/>
          <w:sz w:val="24"/>
          <w:lang w:val="pl-Pl"/>
        </w:rPr>
        <w:t>art. 6b ust. 5 pkt 2</w:t>
      </w:r>
      <w:r>
        <w:rPr>
          <w:rFonts w:ascii="Times New Roman"/>
          <w:b w:val="false"/>
          <w:i w:val="false"/>
          <w:color w:val="000000"/>
          <w:sz w:val="24"/>
          <w:lang w:val="pl-Pl"/>
        </w:rPr>
        <w:t xml:space="preserve"> ustawy z dnia 9 listopada 2000 r. o utworzeniu Polskiej Agencji Rozwoju Przedsiębiorczości.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zgodą zamawiającego zabezpieczenie może być wnoszone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wekslach z poręczeniem wekslowym banku lub spółdzielczej kasy oszczędnościowo-kredytowej;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ustanowienie zastawu na papierach wartościowych emitowanych przez Skarb Państwa lub jednostkę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przez ustanowienie zastawu rejestrowego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zastawie rejestrowym i rejestrze zastawów.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Zabezpieczenie wnoszone w pieniądzu wykonawca wpłaca przelewem na rachunek bankowy wskazany przez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wniesienia wadium w pieniądzu wykonawca może wyrazić zgodę na zaliczenie kwoty wadium na poczet zabezpieczenia.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 </w:t>
      </w:r>
      <w:r>
        <w:rPr>
          <w:rFonts w:ascii="Times New Roman"/>
          <w:b/>
          <w:i w:val="false"/>
          <w:color w:val="000000"/>
          <w:sz w:val="24"/>
          <w:lang w:val="pl-Pl"/>
        </w:rPr>
        <w:t xml:space="preserve"> [Zmiana formy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trakcie realizacji umowy wykonawca może dokonać zmiany formy zabezpieczenia na jedną lub kilka form, o których mowa w art. 148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zgodą zamawiającego wykonawca może dokonać zmiany formy zabezpieczenia na jedną lub kilka form, o których mowa w art. 148 ust.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Zmiana formy zabezpieczenia jest dokonywana z zachowaniem ciągłości zabezpieczenia i bez zmniejszenia jego wysokości.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 </w:t>
      </w:r>
      <w:r>
        <w:rPr>
          <w:rFonts w:ascii="Times New Roman"/>
          <w:b/>
          <w:i w:val="false"/>
          <w:color w:val="000000"/>
          <w:sz w:val="24"/>
          <w:lang w:val="pl-Pl"/>
        </w:rPr>
        <w:t xml:space="preserve"> [Wysokość zabezpieczenia; termin i sposób wniesienia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zabezpieczenia ustala się w stosunku procentowym do ceny całkowitej podanej w ofercie albo maksymalnej wartości nominalnej zobowiązania zamawiającego wynikającego z umowy, jeżeli w ofercie podano cenę jednostkową lub ceny jednostkowe.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Zabezpieczenie ustala się w wysokości do 10% ceny całkowitej podanej w ofercie albo maksymalnej wartości nominalnej zobowiązania zamawiającego wynikającego z umowy.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okres realizacji zamówienia jest dłuższy niż rok, zabezpieczenie, za zgodą zamawiającego, może być tworzone przez potrącenia z należności za częściowo wykonane dostawy, usługi lub roboty budowlane.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w dniu zawarcia umowy wykonawca jest obowiązany wnieść co najmniej 30% kwoty zabezpieczenia.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wpłaca kwoty potrącane na rachunek bankowy w tym samym dniu, w którym dokonuje zapłaty faktury.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o którym mowa w ust. 3, wniesienie pełnej wysokości zabezpieczenia nie może nastąpić później niż do połowy okresu, na który została zawarta umowa.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Wypłata, o której mowa w ust. 8, następuje nie później niż w ostatnim dniu ważności dotychczasowego zabezpieczenia.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Przepis art. 149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 </w:t>
      </w:r>
      <w:r>
        <w:rPr>
          <w:rFonts w:ascii="Times New Roman"/>
          <w:b/>
          <w:i w:val="false"/>
          <w:color w:val="000000"/>
          <w:sz w:val="24"/>
          <w:lang w:val="pl-Pl"/>
        </w:rPr>
        <w:t xml:space="preserve"> [Zwrot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zwraca zabezpieczenie w terminie 30 dni od dnia wykonania zamówienia i uznania przez zamawiającego za należycie wykonane.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Kwota pozostawiona na zabezpieczenie roszczeń z tytułu rękojmi za wady nie może przekraczać 30% wysokości zabezpieczenia.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Kwota, o której mowa w ust. 2, jest zwracana nie później niż w 15. dniu po upływie okresu rękojmi za wady.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151a. </w:t>
      </w:r>
      <w:r>
        <w:rPr>
          <w:rFonts w:ascii="Times New Roman"/>
          <w:b/>
          <w:i w:val="false"/>
          <w:color w:val="000000"/>
          <w:sz w:val="24"/>
          <w:lang w:val="pl-Pl"/>
        </w:rPr>
        <w:t xml:space="preserve"> [Zaliczka na poczet wykonania zobowiązania; niedopuszczalność udzielania zaliczek]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zaliczek na poczet wykonania zamówienia, jeżeli możliwość taka została przewidziana w ogłoszeniu o zamówieniu lub w specyfikacji istotnych warunków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nie może udzielić zaliczki, jeżeli wykonawca został wybrany w trybie negocjacji bez ogłoszenia lub zamówienia z wolnej ręki, chyba że zamówienie jest udzielane na podstawie art. 67 ust. 1 pkt 10.</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udzielić kolejnych zaliczek, pod warunkiem że wykonawca wykaże, że wykonał zamówienie w zakresie wartości poprzednio udzielanych zaliczek.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żądać od wykonawcy wniesienia zabezpieczenia zaliczki w jednej lub kilku formach wskazanych w art. 148 ust. 1 i 2.</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żąda wniesienia zabezpieczenia zaliczki, jeżeli przewidywana wartość zaliczek przekracza 20% wysokości wynagrodzenia wykonawcy.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żądania wniesienia zabezpieczenia zaliczki, w umowie określa się formę lub formy zabezpieczenia zaliczki, wysokość zabezpieczenia, a także sposób jego wniesienia i zwrotu. Umowa może przewidywać możliwość zmiany formy zabezpieczenia zaliczki w trakcie realizacji tej umowy.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Przepisy ust. 2-4 i 6 nie mają zastosowania do zamawiających, o których mowa w art. 3 ust. 1 pkt 2-7.</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 </w:t>
      </w:r>
    </w:p>
    <w:p>
      <w:pPr>
        <w:spacing w:before="25" w:after="0"/>
        <w:ind w:left="0"/>
        <w:jc w:val="center"/>
        <w:textAlignment w:val="auto"/>
      </w:pPr>
      <w:r>
        <w:rPr>
          <w:rFonts w:ascii="Times New Roman"/>
          <w:b/>
          <w:i w:val="false"/>
          <w:color w:val="000000"/>
          <w:sz w:val="24"/>
          <w:lang w:val="pl-Pl"/>
        </w:rPr>
        <w:t>Prezes Urzędu Zamówień Publicznych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Zakres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 </w:t>
      </w:r>
      <w:r>
        <w:rPr>
          <w:rFonts w:ascii="Times New Roman"/>
          <w:b/>
          <w:i w:val="false"/>
          <w:color w:val="000000"/>
          <w:sz w:val="24"/>
          <w:lang w:val="pl-Pl"/>
        </w:rPr>
        <w:t xml:space="preserve"> [Prezes UZP - definicja, nadzór, obsługa]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Centralnym organem administracji rządowej właściwym w sprawach zamówień publicznych jest Prezes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Nadzór nad Prezesem Urzędu sprawuje minister właściwy do spraw gospodarki.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Obsługę Prezesa Urzędu zapewnia Urząd.</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Organizację Urzędu określa statut nadany, w drodze zarządzenia, przez ministra właściwego do spraw gospodarki.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 </w:t>
      </w:r>
      <w:r>
        <w:rPr>
          <w:rFonts w:ascii="Times New Roman"/>
          <w:b/>
          <w:i w:val="false"/>
          <w:color w:val="000000"/>
          <w:sz w:val="24"/>
          <w:lang w:val="pl-Pl"/>
        </w:rPr>
        <w:t xml:space="preserve"> [Powoływanie prezesa UZP; nabór na stanowisko prezesa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jest powoływany przez ministra właściwego do spraw gospodarki spośród osób wyłonionych w drodze otwartego i konkurencyjnego naboru. Minister właściwy do spraw gospodarki odwołuje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Stanowisko Prezesa Urzędu może zajmować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tytuł zawodowy magistra lub równorzędny;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kompetencje kierownicze;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co najmniej 6-letni staż pracy, w tym co najmniej 3-letni staż pracy na stanowisku kierowniczym;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 wykształcenie i wiedzę z zakresu spraw należących do właściwości Prezesa Urzędu.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naborze na stanowisko Prezesa Urzędu ogłasza się przez umieszczenie ogłoszenia w miejscu powszechnie dostępnym w siedzibie Urzędu oraz w Biuletynie Informacji Publicznej Urzędu i Biuletynie Informacji Publicznej Kancelarii Prezesa Rady Ministrów. Ogłoszenie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związane ze stanowiskiem wynikające z przepisów prawa;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zadań wykonywanych na stanowisku;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wymaganych dokumentów;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i miejsce składania dokumentów;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metodach i technikach naboru.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o którym mowa w ust. 3 pkt 6, nie może być krótszy niż 10 dni od dnia opublikowania ogłoszenia w Biuletynie Informacji Publicznej Kancelarii Prezesa Rady Ministrów.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Nabór na stanowisko Prezesa Urzędu przeprowadza zespół, powołany przez ministra właściwego do spraw gospodarki, liczący co najmniej 3 osoby, których wiedza i doświadczenie dają rękojmię wyłonienia najlepszych kandydatów. W toku naboru ocenia się doświadczenie zawodowe kandydata, wiedzę niezbędną do wykonywania zadań na stanowisku, na które jest przeprowadzany nabór, oraz kompetencje kierownicze.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Ocena wiedzy i kompetencji kierowniczych, o których mowa w ust. 5, może być dokonana na zlecenie zespołu przez osobę niebędącą członkiem zespołu, która posiada odpowiednie kwalifikacje do dokonania tej oceny.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Członek zespołu oraz osoba, o której mowa w ust. 6, mają obowiązek zachowania w tajemnicy informacji dotyczących osób ubiegających się o stanowisko, uzyskanych w trakcie naboru.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toku naboru zespół wyłania nie więcej niż 3 kandydatów, których przedstawia ministrowi właściwemu do spraw gospodarki.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 przeprowadzonego naboru zespół sporządza protokół zawierający: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 oraz liczbę kandydatów;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nazwiska i adresy nie więcej niż 3 najlepszych kandydatów uszeregowanych według poziomu spełniania przez nich wymagań określonych w ogłoszeniu o naborze;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uzasadnienie dokonanego wyboru albo powody niewyłonienia kandydata;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skład zespołu.</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Wynik naboru ogłasza się niezwłocznie przez umieszczenie informacji w Biuletynie Informacji Publicznej Urzędu i Biuletynie Informacji Publicznej Kancelarii Prezesa Rady Ministrów. Informacja o wyniku naboru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imiona, nazwiska wybranych kandydatów oraz ich miejsca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 xml:space="preserve"> albo informację o niewyłonieniu kandydata.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Umieszczenie w Biuletynie Informacji Publicznej Kancelarii Prezesa Rady Ministrów ogłoszenia o naborze oraz o wyniku tego naboru jest bezpłatne.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 </w:t>
      </w:r>
      <w:r>
        <w:rPr>
          <w:rFonts w:ascii="Times New Roman"/>
          <w:b/>
          <w:i w:val="false"/>
          <w:color w:val="000000"/>
          <w:sz w:val="24"/>
          <w:lang w:val="pl-Pl"/>
        </w:rPr>
        <w:t xml:space="preserve"> [Zadania prezesa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Urzędu: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opracowuje projekty aktów normatywnych dotyczących zamówień;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podejmuje rozstrzygnięcia w indywidualnych sprawach przewidzianych ustawą;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wydaje w formie elektronicznej Biuletyn Zamówień Publicznych, w którym zamieszczane są ogłoszenia przewidziane ustawą;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prowadzi i ogłasza na stronie internetowej Urzędu listę organizacji uprawnionych do wnoszenia środków ochrony prawnej;</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zapewnia funkcjonowanie systemu środków ochrony prawnej;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opracowuje programy szkoleń, organizuje oraz inspiruje szkolenia z zakresu zamówień;</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przygotowuje i upowszechnia przykładowe kryteria oceny merytorycznego poziomu szkoleń;</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przygotowuje i upowszechnia przykładowe wzory umów w sprawach zamówień publicznych, regulaminów oraz innych dokumentów stosowanych przy udzielaniu zamówień;</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czuwa nad przestrzeganiem zasad systemu zamówień, w szczególności dokonuje kontroli procesu udzielania zamówień w zakresie przewidzianym ustawą;</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upowszechnia zasady etyki zawodowej osób wykonujących zadania w systemie zamówień;</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dąży do zapewnienia jednolitego stosowania przepisów o zamówieniach, przy uwzględnieniu orzecznictwa sądów oraz Trybunału Konstytucyjnego, w szczególności upowszechnia orzeczenia Krajowej Izby Odwoławczej, sądów oraz Trybunału Konstytucyjnego dotyczące zamówień;</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prowadzi współpracę międzynarodową w sprawach związanych z zamówieniami;</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dokonuje analiz funkcjonowania systemu zamówień;</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opracowuje i przedstawia Radzie Ministrów, Komisji Europejskiej oraz właściwej komisji Sejmu roczne sprawozdania o funkcjonowaniu systemu zamówień, w tym w zakresie realizacji zadania, o którym mowa w pkt 10;</w:t>
      </w:r>
    </w:p>
    <w:p>
      <w:pPr>
        <w:spacing w:before="26" w:after="0"/>
        <w:ind w:left="373"/>
        <w:jc w:val="left"/>
        <w:textAlignment w:val="auto"/>
      </w:pPr>
      <w:r>
        <w:rPr>
          <w:rFonts w:ascii="Times New Roman"/>
          <w:b w:val="false"/>
          <w:i w:val="false"/>
          <w:color w:val="000000"/>
          <w:sz w:val="24"/>
          <w:lang w:val="pl-Pl"/>
        </w:rPr>
        <w:t xml:space="preserve">16a) </w:t>
      </w:r>
      <w:r>
        <w:rPr>
          <w:rFonts w:ascii="Times New Roman"/>
          <w:b w:val="false"/>
          <w:i w:val="false"/>
          <w:color w:val="000000"/>
          <w:sz w:val="24"/>
          <w:lang w:val="pl-Pl"/>
        </w:rPr>
        <w:t>przekazuje co trzy lata Komisji Europejskiej sprawozdanie z monitorowania funkcjonowania systemu zamówień oraz sprawozdanie statystyczne dotyczące zamówień, których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przedstawia ministrowi właściwemu do spraw gospodarki roczną informację o działaniu Krajowej Izby Odwoławczej, uwzględniającą problemy wynikające z orzecznictwa;</w:t>
      </w:r>
    </w:p>
    <w:p>
      <w:pPr>
        <w:spacing w:before="26" w:after="0"/>
        <w:ind w:left="373"/>
        <w:jc w:val="left"/>
        <w:textAlignment w:val="auto"/>
      </w:pPr>
      <w:r>
        <w:rPr>
          <w:rFonts w:ascii="Times New Roman"/>
          <w:b w:val="false"/>
          <w:i w:val="false"/>
          <w:color w:val="000000"/>
          <w:sz w:val="24"/>
          <w:lang w:val="pl-Pl"/>
        </w:rPr>
        <w:t xml:space="preserve">17a) </w:t>
      </w:r>
      <w:r>
        <w:rPr>
          <w:rFonts w:ascii="Times New Roman"/>
          <w:b w:val="false"/>
          <w:i w:val="false"/>
          <w:color w:val="000000"/>
          <w:sz w:val="24"/>
          <w:lang w:val="pl-Pl"/>
        </w:rPr>
        <w:t>przedstawia ministrowi właściwemu do spraw gospodarki nie rzadziej niż raz na trzy lata plan sposobu wykonania w latach kolejnych zadań określonych w pkt 10;</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zgłasza kandydatów na Prezesa i wiceprezesa Krajowej Izby Odwoławczej;</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zgłasza wniosek o powołanie rzecznika dyscyplinarnego Krajowej Izby Odwoławczej;</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prowadzi działania związane z informatyzacją systemu zamówień publicznych;</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przekazuje Komisji Europejskiej co roku do dnia 31 marca wyroki Krajowej Izby Odwoławczej z roku poprzedniego dotyczące odwołań w sprawie postępowań o udzielenie zamówienia, w których nie orzeczono unieważnienia umowy ze względu na ważny interes publiczny, o którym mowa w art. 192, wraz z ich uzasadnieniem.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154a. </w:t>
      </w:r>
      <w:r>
        <w:rPr>
          <w:rFonts w:ascii="Times New Roman"/>
          <w:b/>
          <w:i w:val="false"/>
          <w:color w:val="000000"/>
          <w:sz w:val="24"/>
          <w:lang w:val="pl-Pl"/>
        </w:rPr>
        <w:t xml:space="preserve"> [Wpis na listę organizacji uprawnionych do wnoszenia środków ochrony 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wpis na listę, o której mowa w art. 154 pkt 5, mogą ubiegać się podmioty działające na podstawie przepisów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izbach gospodarczych;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rzemiośle;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samorządzie zawodowym niektórych przedsiębiorców;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organizacjach pracodawców;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samorządach zawodowych architektów oraz inżynierów budownictwa.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Wpisu na listę, odmowy wpisu lub skreślenia z listy dokonuje Prezes Urzędu w drodze decyzji administracyjnej.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154b.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154c. </w:t>
      </w:r>
      <w:r>
        <w:rPr>
          <w:rFonts w:ascii="Times New Roman"/>
          <w:b/>
          <w:i w:val="false"/>
          <w:color w:val="000000"/>
          <w:sz w:val="24"/>
          <w:lang w:val="pl-Pl"/>
        </w:rPr>
        <w:t xml:space="preserve"> [Opinie wydawane przez Prezesa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dąży do zapewnienia jednolitego stosowania przepisów ustawy przez zamawiających, wydając w szczególności - z urzędu lub na wniosek - opinie, w których przedstawia interpretację przepisów ustawy budzących poważne wątpliwości lub wywołujących rozbieżności w orzecznictwie, przy uwzględnieniu orzecznictwa sądów, Trybunału Konstytucyjnego lub Trybunału Sprawiedliwości Unii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Opinia, o której mowa w ust. 1,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zagadnienia prawnego, w związku z którym jest dokonywana interpretacja przepisów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wyjaśnienie zakresu oraz sposobu stosowania interpretowanych przepisów ustawy wraz z uzasadnieniem prawnym.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wydanie opinii, o której mowa w ust. 1, zawiera uzasadnienie, w którym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przedstawia się istotę zagadnienia prawnego oraz wskazuje przepisy ustawy wymagające wydania opinii;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uzasadnia się potrzebę wydania opinii.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Urzędu pozostawia wniosek o wydanie opinii, o której mowa w ust. 1, bez rozpatrzenia, jeżeli nie są spełnione warunki, o których mowa w ust. 1 i 3, lub wniosek został złożony przez podmiot świadczący profesjonalne usługi prawne.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Urzędu zamieszcza opinie, o których mowa w ust. 1, wydane z urzędu na stronie internetowej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 </w:t>
      </w:r>
      <w:r>
        <w:rPr>
          <w:rFonts w:ascii="Times New Roman"/>
          <w:b/>
          <w:i w:val="false"/>
          <w:color w:val="000000"/>
          <w:sz w:val="24"/>
          <w:lang w:val="pl-Pl"/>
        </w:rPr>
        <w:t xml:space="preserve"> [Wiceprezesi UZP - zadania; nabór]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wykonuje zadania wynikające z ustawy przy pomocy nie więcej niż 2 wiceprezesów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Wiceprezesów Urzędu powołuje minister właściwy do spraw gospodarki, spośród osób wyłonionych w drodze otwartego i konkurencyjnego naboru, na wniosek Prezesa Urzędu. Minister właściwy do spraw gospodarki odwołuje wiceprezesów Urzędu na wniosek Prezesa Urzędu.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Zespół przeprowadzający nabór na stanowiska, o których mowa w ust. 2, powołuje Prezes Urzędu.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sposobu przeprowadzania naboru na stanowiska, o których mowa w ust. 2, stosuje się odpowiednio przepisy art. 153 ust. 2-11.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156.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Rada Zamówień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 </w:t>
      </w:r>
      <w:r>
        <w:rPr>
          <w:rFonts w:ascii="Times New Roman"/>
          <w:b/>
          <w:i w:val="false"/>
          <w:color w:val="000000"/>
          <w:sz w:val="24"/>
          <w:lang w:val="pl-Pl"/>
        </w:rPr>
        <w:t xml:space="preserve"> [Rada Zamówień Publicznych - zadania]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Radę Zamówień Publicznych, zwaną dalej "Radą", która jest organem doradczo-opiniodawczym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wyraża opinie w szczególnie istotnych sprawach systemu zamówień, przedstawionych jej przez Prezesa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opiniuje projekty aktów normatywnych dotyczących zamówień;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opiniuje roczne sprawozdania Prezesa Urzędu o funkcjonowaniu systemu zamówień;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ustala zasady etyki zawodowej osób wykonujących określone w ustawie zadania w systemie zamówień;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[Skład Rady Zamówień Publicznych; powoływanie członków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Rady wchodzi od 10 do 15 członków powoływanych przez ministra właściwego do spraw gospodarki.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Uprawnionymi do zgłaszania kandydatów są w szczególności kluby parlamentarne, ogólnokrajowe organizacje samorządu terytorialnego, ogólnokrajowe organizacje przedsiębiorców oraz Rada Dialogu Społecznego.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powołuje członków Rady spośród osób,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 obywatelami polskimi;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korzystają z pełni praw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były karane za przestępstwo popełnione w związku z postępowaniem o udzielenie zamówienia, przestępstwo przekupstwa lub inne przestępstwo popełnione w celu osiągnięcia korzyści majątkowych;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posiadają wiedzę i autorytet dające rękojmię prawidłowej realizacji zadań Rady.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powołuje spośród osób, o których mowa w ust. 1, przewodniczącego Rady. Rada wybiera wiceprzewodniczącego Rady ze swojego grona.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Członkom Rady przysługuje wynagrodzenie za udział w pracach Rady.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Tryb pracy Rady określa regulamin przyjęty przez Radę.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[Upływ kadencji Rady Zamówień Publicznych; wygaśnięcie członkostwa w Radzie; odwołanie członka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Kadencja Rady upływa wraz z upływem kadencji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Członkostwo w Radzie wygasa w przypadku upływu kadencji Rady, śmierci członka Rady, jego odwołania albo rezygnacji.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odwołuje członka Rady, jeżeli przestał on odpowiadać jednemu z warunków określonych w art. 158 ust. 3, a na wniosek Prezesa Urzędu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niewykonywania obowiązków członka Rady;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utraty autorytetu dającego rękojmię prawidłowej realizacji zadań Rady;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choroby uniemożliwiającej sprawowanie funkcji członka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160. </w:t>
      </w:r>
      <w:r>
        <w:rPr>
          <w:rFonts w:ascii="Times New Roman"/>
          <w:b/>
          <w:i w:val="false"/>
          <w:color w:val="000000"/>
          <w:sz w:val="24"/>
          <w:lang w:val="pl-Pl"/>
        </w:rPr>
        <w:t xml:space="preserve"> [Obsługa pracy Rady; wynagrodzenie członków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Obsługę prac Rady zapewnia Urząd.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określi, w drodze rozporządzenia, wysokość wynagrodzenia przewodniczącego, wiceprzewodniczącego i pozostałych członków Rady, mając na względzie pełnioną funkcję oraz zakres obowiązków przewodniczącego, wiceprzewodniczącego i pozostałych członków Rady.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Kontrola udzielania zamówień</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[Kontrola udzielania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przeprowadza kontrolę udzielania zamówień.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Celem kontroli jest sprawdzenie zgodności postępowania o udzielenie zamówienia z przepisami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Kontrolę przeprowadza się w siedzibie Urzędu, z tym że kontrolę udzielania zamówień dotyczącą dokumentów zawierających informację niejawną, której nadano klauzulę "tajne" albo "ściśle tajne", można przeprowadzić w siedzibie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Wszczęcie kontroli może poprzedzać postępowanie wyjaśniające mające na celu ustalenie, czy zachodzi uzasadnione przypuszczenie, że w postępowaniu o udzielenie zamówienia doszło do naruszenia przepisów ustawy, które mogło mieć wpływ na jego wynik.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 </w:t>
      </w:r>
      <w:r>
        <w:rPr>
          <w:rFonts w:ascii="Times New Roman"/>
          <w:b/>
          <w:i w:val="false"/>
          <w:color w:val="000000"/>
          <w:sz w:val="24"/>
          <w:lang w:val="pl-Pl"/>
        </w:rPr>
        <w:t xml:space="preserve"> [Wyłączenie pracownika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Urzędu podlega wyłączeniu z udziału w kontroli,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uczestniczył w kontrolowanym postępowaniu lub czynnościach bezpośrednio związanych z jego przygotowaniem po stronie zamawiającego lub wykonawcy;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pozostaje w związku małżeńskim, faktycznym pożyciu albo w stosunku pokrewieństwa lub powinowactwa w linii prostej, pokrewieństwa lub powinowactwa w linii bocznej do drugiego stopnia albo jest związany z tytułu przysposobienia, opieki lub kurateli z osobą występującą w kontrolowanym postępowaniu po stronie zamawiającego lub wykonawcy, jego zastępcą prawnym lub członkami władz osób prawnych ubiegających się o udzielenie kontrolowanego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 upływem 3 lat od dnia wszczęcia kontrolowanego postępowania pozostawał w stosunku pracy lub zlecenia z zamawiającym lub wykonawcą albo był członkiem władz osób prawnych ubiegających się o udzielenie kontrolowanego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pozostaje z osobą występującą w kontrolowanym postępowaniu po stronie zamawiającego lub wykonawcy w takim stosunku prawnym lub faktycznym, że może to budzić uzasadnione wątpliwości co do jego bezstronności.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 Urzędu informuje Prezesa Urzędu o przyczynach powodujących jego wyłączenie z udziału w kontroli.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Urzędu rozstrzyga o wyłączeniu pracownika w drodze postanowienia.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 </w:t>
      </w:r>
      <w:r>
        <w:rPr>
          <w:rFonts w:ascii="Times New Roman"/>
          <w:b/>
          <w:i w:val="false"/>
          <w:color w:val="000000"/>
          <w:sz w:val="24"/>
          <w:lang w:val="pl-Pl"/>
        </w:rPr>
        <w:t xml:space="preserve"> [Uprawnienia kontrolne prezesa UZP; wynagrodzenie biegłego; ustalanie stanu faktycznego]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Prowadząc postępowanie wyjaśniające lub kontrolę, Prezes Urzędu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żądać od kierownika zamawiającego niezwłocznego przekazania kopii dokumentów związanych z postępowaniem o udzielenie zamówienia potwierdzonych za zgodność z oryginałem przez kierownika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żądać od kierownika zamawiającego, od pracowników zamawiającego oraz innych podmiotów udzielenia, w terminie przez niego wyznaczonym, pisemnych wyjaśnień w sprawach dotyczących przedmiotu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zasięgnąć opinii biegłych, jeżeli ustalenie lub ocena stanu faktycznego sprawy lub dokonanie innych czynności kontrolnych wymaga wiadomości specjalnych.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Biegłemu przysługuje wynagrodzenie, które pokrywa Prezes Urzędu, w wysokości ustalonej zgodnie z przepisami </w:t>
      </w:r>
      <w:r>
        <w:rPr>
          <w:rFonts w:ascii="Times New Roman"/>
          <w:b w:val="false"/>
          <w:i w:val="false"/>
          <w:color w:val="1b1b1b"/>
          <w:sz w:val="24"/>
          <w:lang w:val="pl-Pl"/>
        </w:rPr>
        <w:t>działu 2</w:t>
      </w:r>
      <w:r>
        <w:rPr>
          <w:rFonts w:ascii="Times New Roman"/>
          <w:b w:val="false"/>
          <w:i w:val="false"/>
          <w:color w:val="000000"/>
          <w:sz w:val="24"/>
          <w:lang w:val="pl-Pl"/>
        </w:rPr>
        <w:t xml:space="preserve"> tytułu III ustawy z dnia 28 lipca 2005 r. o kosztach sądowych w sprawach cywilnych (Dz. U. z 2016 r. poz. 623 oraz z 2017 r. poz. 85).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 faktyczny sprawy ustala się na podstawie całokształtu materiału zebranego w toku postępowania wyjaśniającego oraz kontroli, w szczególności dokumentów związanych z postępowaniem, wyjaśnień kierownika i pracowników zamawiającego, opinii biegłych oraz wyjaśnień innych podmiotów.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164. </w:t>
      </w:r>
      <w:r>
        <w:rPr>
          <w:rFonts w:ascii="Times New Roman"/>
          <w:b/>
          <w:i w:val="false"/>
          <w:color w:val="000000"/>
          <w:sz w:val="24"/>
          <w:lang w:val="pl-Pl"/>
        </w:rPr>
        <w:t xml:space="preserve"> [Protokół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kontroli sporządza się protokół.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kontroli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rozpoczęcia i zakończenia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i nazwiska kontrolujących;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oznaczenie postępowania o udzielenie zamówienia, które było przedmiotem kontroli;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stwierdzeniu naruszeń.</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2 </w:t>
      </w:r>
    </w:p>
    <w:p>
      <w:pPr>
        <w:spacing w:before="25" w:after="0"/>
        <w:ind w:left="0"/>
        <w:jc w:val="center"/>
        <w:textAlignment w:val="auto"/>
      </w:pPr>
      <w:r>
        <w:rPr>
          <w:rFonts w:ascii="Times New Roman"/>
          <w:b/>
          <w:i w:val="false"/>
          <w:color w:val="000000"/>
          <w:sz w:val="24"/>
          <w:lang w:val="pl-Pl"/>
        </w:rPr>
        <w:t>Kontrola doraźna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165. </w:t>
      </w:r>
      <w:r>
        <w:rPr>
          <w:rFonts w:ascii="Times New Roman"/>
          <w:b/>
          <w:i w:val="false"/>
          <w:color w:val="000000"/>
          <w:sz w:val="24"/>
          <w:lang w:val="pl-Pl"/>
        </w:rPr>
        <w:t xml:space="preserve"> [Kontrola doraźna - zasady wszczynania]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może wszcząć z urzędu lub na wniosek kontrolę doraźną w przypadku uzasadnionego przypuszczenia, że w postępowaniu o udzielenie zamówienia doszło do naruszenia przepisów ustawy, które mogło mieć wpływ na jego wynik.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Wszczęcie kontroli doraźnej może nastąpić nie później niż w terminie 4 lat od dnia zakończenia postępowania o udzielenie zamówienia. W przypadku wszczęcia tej kontroli przed zawarciem umowy w sprawie zamówienia publicznego mają zastosowanie przepisy art. 169 ust. 3, art. 170 ust. 2 i 4 oraz art. 171 ust. 1, 3 i 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Urzędu informuje wnioskodawcę o wszczęciu kontroli doraźnej albo o odmowie wszczęcia kontroli doraźnej, podając uzasadnienie wskazujące na brak okoliczności,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Prezes Urzędu wszczyna kontrolę doraźną na wniosek instytucji zarządzającej, o której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Narodowym Planie Rozwoju,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prowadzenia polityki rozwoju,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realizacji programów w zakresie polityki spójności finansowanych w perspektywie finansowej 2014-2020, w </w:t>
      </w:r>
      <w:r>
        <w:rPr>
          <w:rFonts w:ascii="Times New Roman"/>
          <w:b w:val="false"/>
          <w:i w:val="false"/>
          <w:color w:val="1b1b1b"/>
          <w:sz w:val="24"/>
          <w:lang w:val="pl-Pl"/>
        </w:rPr>
        <w:t>przepisach</w:t>
      </w:r>
      <w:r>
        <w:rPr>
          <w:rFonts w:ascii="Times New Roman"/>
          <w:b w:val="false"/>
          <w:i w:val="false"/>
          <w:color w:val="000000"/>
          <w:sz w:val="24"/>
          <w:lang w:val="pl-Pl"/>
        </w:rPr>
        <w:t xml:space="preserve"> o wspieraniu rozwoju obszarów wiejskich z udziałem środków Europejskiego Funduszu Rolnego na rzecz Rozwoju Obszarów Wiejskich w ramach Programu Rozwoju Obszarów Wiejskich na lata 2007-2013, w </w:t>
      </w:r>
      <w:r>
        <w:rPr>
          <w:rFonts w:ascii="Times New Roman"/>
          <w:b w:val="false"/>
          <w:i w:val="false"/>
          <w:color w:val="1b1b1b"/>
          <w:sz w:val="24"/>
          <w:lang w:val="pl-Pl"/>
        </w:rPr>
        <w:t>przepisach</w:t>
      </w:r>
      <w:r>
        <w:rPr>
          <w:rFonts w:ascii="Times New Roman"/>
          <w:b w:val="false"/>
          <w:i w:val="false"/>
          <w:color w:val="000000"/>
          <w:sz w:val="24"/>
          <w:lang w:val="pl-Pl"/>
        </w:rPr>
        <w:t xml:space="preserve"> o wspieraniu rozwoju obszarów wiejskich z udziałem środków Europejskiego Funduszu Rolnego na rzecz Rozwoju Obszarów Wiejskich w ramach Programu Rozwoju Obszarów Wiejskich na lata 2014-2020 lub w </w:t>
      </w:r>
      <w:r>
        <w:rPr>
          <w:rFonts w:ascii="Times New Roman"/>
          <w:b w:val="false"/>
          <w:i w:val="false"/>
          <w:color w:val="1b1b1b"/>
          <w:sz w:val="24"/>
          <w:lang w:val="pl-Pl"/>
        </w:rPr>
        <w:t>przepisach</w:t>
      </w:r>
      <w:r>
        <w:rPr>
          <w:rFonts w:ascii="Times New Roman"/>
          <w:b w:val="false"/>
          <w:i w:val="false"/>
          <w:color w:val="000000"/>
          <w:sz w:val="24"/>
          <w:lang w:val="pl-Pl"/>
        </w:rPr>
        <w:t xml:space="preserve"> o pomocy społecznej, zwanej dalej "instytucją zarządzającą", lub na wniosek agencji płatniczej, o której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wspieraniu rozwoju obszarów wiejskich z udziałem środków Europejskiego Funduszu Rolnego na rzecz Rozwoju Obszarów Wiejskich w ramach Programu Rozwoju Obszarów Wiejskich na lata 2014-2020, jeżeli z uzasadnienia wniosku instytucji zarządzającej lub agencji płatniczej wynika, że zachodzi uzasadnione przypuszczenie, że w postępowaniu o udzielenie zamówienia doszło do naruszenia przepisów ustawy, które mogło mieć wpływ na jego wynik.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166. </w:t>
      </w:r>
      <w:r>
        <w:rPr>
          <w:rFonts w:ascii="Times New Roman"/>
          <w:b/>
          <w:i w:val="false"/>
          <w:color w:val="000000"/>
          <w:sz w:val="24"/>
          <w:lang w:val="pl-Pl"/>
        </w:rPr>
        <w:t xml:space="preserve"> [Zakończenie kontroli doraźnej]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Zakończeniem kontroli doraźnej jest doręczenie zamawiającemu informacji o wyniku kontroli zawierającej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postępowania, które było przedmiotem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stwierdzeniu naruszeń lub ich braku.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wniesienia zastrzeżeń, o których mowa w art. 167 ust. 1, zakończeniem kontroli jest doręczenie zamawiającemu informacji o ostatecznym rozpatrzeniu zastrzeżeń.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167. </w:t>
      </w:r>
      <w:r>
        <w:rPr>
          <w:rFonts w:ascii="Times New Roman"/>
          <w:b/>
          <w:i w:val="false"/>
          <w:color w:val="000000"/>
          <w:sz w:val="24"/>
          <w:lang w:val="pl-Pl"/>
        </w:rPr>
        <w:t xml:space="preserve"> [Zastrzeżenia do wyniku kontroli doraźnej - zasady rozpatrywania]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wyniku kontroli doraźnej zamawiającemu przysługuje prawo zgłoszenia do Prezesa Urzędu umotywowanych zastrzeżeń w terminie 7 dni od dnia doręczenia informacji o wyniku kontroli.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rozpatruje zastrzeżenia w terminie 15 dni od dnia ich otrzymania. W przypadku nieuwzględnienia zastrzeżeń Prezes Urzędu przekazuje zastrzeżenia do zaopiniowania przez Krajową Izbę Odwoławczą.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Krajowa Izba Odwoławcza w składzie trzyosobowym wyraża, w formie uchwały, opinię w sprawie zastrzeżeń w terminie 15 dni od dnia ich otrzymania.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Opinia Krajowej Izby Odwoławczej jest wiążąca dla Prezesa Urzędu.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Urzędu niezwłocznie zawiadamia kierownika zamawiającego o ostatecznym rozpatrzeniu zastrzeżeń.</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członków Krajowej Izby Odwoławczej rozpatrujących zastrzeżenia przepis art. 188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 </w:t>
      </w:r>
      <w:r>
        <w:rPr>
          <w:rFonts w:ascii="Times New Roman"/>
          <w:b/>
          <w:i w:val="false"/>
          <w:color w:val="000000"/>
          <w:sz w:val="24"/>
          <w:lang w:val="pl-Pl"/>
        </w:rPr>
        <w:t xml:space="preserve"> [Sankcje za naruszenie przepisów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ujawnienia naruszenia przepisów ustawy Prezes Urzędu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nałożyć karę pieniężną, o której mowa w dziale VII;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wystąpić do sądu o unieważnienie umowy w całości lub części.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168a. </w:t>
      </w:r>
      <w:r>
        <w:rPr>
          <w:rFonts w:ascii="Times New Roman"/>
          <w:b/>
          <w:i w:val="false"/>
          <w:color w:val="000000"/>
          <w:sz w:val="24"/>
          <w:lang w:val="pl-Pl"/>
        </w:rPr>
        <w:t xml:space="preserve"> [Kompetencja prezesa UZP do wszczynania postępowań szczególnych]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ujawnienia naruszenia przepisów ustawy stanowiącego czyn naruszający dyscyplinę finansów publicznych Prezes Urzędu zawiadamia właściwego rzecznika dyscypliny finansów publicznych o naruszeniu dyscypliny finansów publicznych.</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3 </w:t>
      </w:r>
    </w:p>
    <w:p>
      <w:pPr>
        <w:spacing w:before="25" w:after="0"/>
        <w:ind w:left="0"/>
        <w:jc w:val="center"/>
        <w:textAlignment w:val="auto"/>
      </w:pPr>
      <w:r>
        <w:rPr>
          <w:rFonts w:ascii="Times New Roman"/>
          <w:b/>
          <w:i w:val="false"/>
          <w:color w:val="000000"/>
          <w:sz w:val="24"/>
          <w:lang w:val="pl-Pl"/>
        </w:rPr>
        <w:t>Kontrola uprzednia zamówień współfinansowanych ze środków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169. </w:t>
      </w:r>
      <w:r>
        <w:rPr>
          <w:rFonts w:ascii="Times New Roman"/>
          <w:b/>
          <w:i w:val="false"/>
          <w:color w:val="000000"/>
          <w:sz w:val="24"/>
          <w:lang w:val="pl-Pl"/>
        </w:rPr>
        <w:t xml:space="preserve"> [Kontrola uprzednia - przesłanki przeprowadzenia; wszczęcie; odstąpienie od przeprowadzenia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oddziału stosuje się do zamówień lub umów ramowych współfinansowanych ze środków Unii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przeprowadza kontrolę udzielanych zamówień przed zawarciem umowy (kontrola uprzednia), jeżeli wartość zamówienia albo umowy ramowej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robót budowlanych - jest równa lub przekracza wyrażoną w złotych równowartość kwoty 20 000 000 euro;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 lub usług - jest równa lub przekracza wyrażoną w złotych równowartość kwoty 10 000 000 euro.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Wszczęciem kontroli uprzedniej jest doręczenie Prezesowi Urzędu kopii dokumentacji postępowania o udzielenie zamówienia w celu przeprowadzenia kontroli uprzedniej.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wniosek instytucji zarządzającej Prezes Urzędu może odstąpić od przeprowadzenia kontroli uprzedniej, jeżeli w ocenie instytucji postępowanie zostało przeprowadzone w sposób zgodny z przepisami ustawy. Informację o odstąpieniu od kontroli Prezes Urzędu przekazuje niezwłocznie zamawiającemu i wnioskodawcy.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170. </w:t>
      </w:r>
      <w:r>
        <w:rPr>
          <w:rFonts w:ascii="Times New Roman"/>
          <w:b/>
          <w:i w:val="false"/>
          <w:color w:val="000000"/>
          <w:sz w:val="24"/>
          <w:lang w:val="pl-Pl"/>
        </w:rPr>
        <w:t xml:space="preserve"> [Przekazanie dokumentacji do celów kontroli uprzedniej; odstąpienie od przeprowadzenia kontroli uprzedniej; skutki wszczęcia kontroli uprzedniej]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niezwłocznie po wydaniu przez Izbę wyroku lub postanowienia kończącego postępowanie odwoławcze, dotyczących wyboru najkorzystniejszej oferty, albo po upływie terminu do wniesienia odwołania, a przed zawarciem umowy, przekazuje Prezesowi Urzędu kopie dokumentacji postępowania o udzielenie zamówienia potwierdzone za zgodność z oryginałem przez kierownika zamawiającego, w celu przeprowadzenia kontroli uprzedniej.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niezwłocznie informuje Prezesa Urzędu o wniesieniu odwołania lub skargi po przekazaniu dokumentacji do kontroli uprzedniej. Prezes Urzędu wstrzymuje wykonanie kontroli uprzedniej do czasu wydania przez Izbę wyroku lub postanowienia kończącego postępowanie odwoławcze, z zastrzeżeniem art. 183 ust.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udzielania zamówień w częściach, jeżeli wartość poszczególnych części zamówienia jest mniejsza niż kwoty, o których mowa w art. 169 ust. 2, Prezes Urzędu może odstąpić od przeprowadzenia kontroli, informując o tym zamawiającego niezwłocznie po otrzymaniu kopii dokumentacji,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Wszczęcie kontroli uprzedniej zawiesza bieg terminu związania ofertą do dnia zakończenia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 </w:t>
      </w:r>
      <w:r>
        <w:rPr>
          <w:rFonts w:ascii="Times New Roman"/>
          <w:b/>
          <w:i w:val="false"/>
          <w:color w:val="000000"/>
          <w:sz w:val="24"/>
          <w:lang w:val="pl-Pl"/>
        </w:rPr>
        <w:t xml:space="preserve"> [Zakończenie kontroli uprzedniej]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Zakończeniem kontroli uprzedniej jest doręczenie zamawiającemu informacji o wyniku kontroli zawierającej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postępowania, które było przedmiotem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stwierdzeniu naruszeń lub ich braku;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zalecenia pokontrolne - jeżeli w toku kontroli stwierdzono, że jest zasadne unieważnienie postępowania lub usunięcie stwierdzonych naruszeń.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wniesienia zastrzeżeń, o których mowa w art. 171a, zakończeniem kontroli jest doręczenie zamawiającemu informacji o ostatecznym rozpatrzeniu zastrzeżeń.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Doręczenie informacji o wyniku kontroli następuje nie później niż w terminie 14 dni od dnia doręczenia materiałów, o których mowa w art. 163 ust. 1, a w przypadku kontroli szczególnie skomplikowanej - nie później niż w terminie 30 dni od dnia doręczenia materiałów, o których mowa w art. 163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czasu doręczenia informacji, o której mowa w ust. 1, nie można zawrzeć umowy.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Kierownik zamawiającego, na wniosek Prezesa Urzędu, pisemnie informuje o sposobie wykonania zaleceń pokontrolnych.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171a. </w:t>
      </w:r>
      <w:r>
        <w:rPr>
          <w:rFonts w:ascii="Times New Roman"/>
          <w:b/>
          <w:i w:val="false"/>
          <w:color w:val="000000"/>
          <w:sz w:val="24"/>
          <w:lang w:val="pl-Pl"/>
        </w:rPr>
        <w:t xml:space="preserve"> [Prawo zgłoszenia zastrzeżeń]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 wyniku kontroli uprzedniej zamawiającemu przysługuje prawo zgłoszenia do Prezesa Urzędu umotywowanych zastrzeżeń w terminie 7 dni od dnia doręczenia informacji o wyniku kontroli. Przepisy art. 167 ust. 2-6 stosuje się.</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Krajowa Izba Odwoławcza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172. </w:t>
      </w:r>
      <w:r>
        <w:rPr>
          <w:rFonts w:ascii="Times New Roman"/>
          <w:b/>
          <w:i w:val="false"/>
          <w:color w:val="000000"/>
          <w:sz w:val="24"/>
          <w:lang w:val="pl-Pl"/>
        </w:rPr>
        <w:t xml:space="preserve"> [Krajowa Izba Odwoławcza - zadania, organy]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Krajową Izbę Odwoławczą, zwaną dalej "Izbą", właściwą do rozpoznawania odwołań wnoszonych w postępowaniu o udzielenie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Organami Izby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wiceprezes;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zgromadzenie ogólne, które tworzą członkowie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Izby kieruje pracami Izby,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reprezentuje Izbę na zewnątrz;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przewodniczy zgromadzeniu ogólnemu;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 terminy posiedzeń składów orzekających Izby, a także zarządza łączne rozpoznanie odwołań;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wyznacza skład orzekający Izby do rozpoznania odwołania, w tym jego przewodniczącego;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czuwa nad sprawnością pracy Izby;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przedkłada Prezesowi Urzędu, po przyjęciu przez zgromadzenie ogólne, roczną informację o działaniu Izby uwzględniającą problemy wynikające z orzecznictwa.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Prezes Izby określi, w drodze zarządzenia, wewnętrzny regulamin organizacji pracy Izby.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Zgromadzenie ogólne Izby: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przygotowuje i przyjmuje roczną informację o działalności Izby uwzględniającą problemy wynikające z orzecznictwa;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wyznacza skład sądu dyscyplinarnego;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rozpatruje odwołanie od orzeczenia sądu dyscyplinarnego;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rozpatruje i opiniuje inne sprawy przedłożone przez Prezesa Izby lub zgłoszone przez członków zgromadzenia ogólnego.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Zgromadzenie ogólne Izby zwołuje Prezes Izby co najmniej dwa razy w roku, a także na pisemny wniosek co najmniej połowy członków Izby albo przewodniczącego sądu dyscyplinarnego w terminie 14 dni od dnia jego złożenia. Uchwały zgromadzenia ogólnego zapadają większością głosów w obecności co najmniej połowy składu Izby; w przypadku równej liczby głosów rozstrzyga głos Prezesa Izby.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173. </w:t>
      </w:r>
      <w:r>
        <w:rPr>
          <w:rFonts w:ascii="Times New Roman"/>
          <w:b/>
          <w:i w:val="false"/>
          <w:color w:val="000000"/>
          <w:sz w:val="24"/>
          <w:lang w:val="pl-Pl"/>
        </w:rPr>
        <w:t xml:space="preserve"> [Skład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Izby wchodzi nie więcej niż 100 członków powoływanych i odwoływanych przez ministra właściwego do spraw gospodarki spośród osób spełniających wymagania, o których mowa w ust. 2, i które uzyskały najlepsze wyniki w postępowaniu kwalifikacyjnym.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Członkiem Izby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 wyższe wykształcenie prawnicze;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 pełną zdolność do czynności prawnych;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 nieposzlakowaną opinię;</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 była prawomocnie skazana za przestępstwo umyślne lub umyślne przestępstwo skarbowe;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 minimum pięcioletnie doświadczenie zawodowe (staż pracy) w administracji publicznej lub na stanowiskach związanych z udzielaniem porad prawnych, sporządzaniem opinii prawnych, opracowywaniem projektów aktów prawnych oraz występowaniem przed sądami i urzędami;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ukończyła 29 lat.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Prezesa Izby i wiceprezesa powołuje na 3-letnią kadencję minister właściwy do spraw gospodarki na wniosek Prezesa Urzędu spośród zgłoszonych członków Izby, którzy posiadają poświadczenie bezpieczeństwa upoważniające do dostępu do informacji niejawnych o klauzuli "ściśle tajne" lub złożyli oświadczenie o wyrażeniu zgody na przeprowadzenie postępowania sprawdzającego, o którym mowa w </w:t>
      </w:r>
      <w:r>
        <w:rPr>
          <w:rFonts w:ascii="Times New Roman"/>
          <w:b w:val="false"/>
          <w:i w:val="false"/>
          <w:color w:val="1b1b1b"/>
          <w:sz w:val="24"/>
          <w:lang w:val="pl-Pl"/>
        </w:rPr>
        <w:t>art. 22 ust. 1 pkt 2</w:t>
      </w:r>
      <w:r>
        <w:rPr>
          <w:rFonts w:ascii="Times New Roman"/>
          <w:b w:val="false"/>
          <w:i w:val="false"/>
          <w:color w:val="000000"/>
          <w:sz w:val="24"/>
          <w:lang w:val="pl-Pl"/>
        </w:rPr>
        <w:t xml:space="preserve"> ustawy z dnia 5 sierpnia 2010 r. o ochronie informacji niejawnych, mającego na celu ustalenie, czy osoba sprawdzana daje rękojmię zachowania tajemnicy. Do odwołania Prezesa Izby i wiceprezesa przed upływem kadencji przepis art. 174 ust. 5 stosuje się odpowiednio.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Minister właściwy do spraw gospodarki odwołuje Prezesa i wiceprezesa Izby w razie odmowy wydania albo cofnięcia poświadczenia bezpieczeństwa,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5 sierpnia 2010 r. o ochronie informacji niejawnych.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Nawiązanie stosunku pracy z członkami Izby następuje na podstawie powołania w terminie określonym w akcie powołania. Czynności w sprawach z zakresu prawa pracy dotyczących członków Izby wykonuje Prezes Urzędu. W sprawach nieuregulowanych w ustawie, dotyczących stosunku pracy członków Izby, mają odpowiednie zastosowanie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26 czerwca 1974 r. - Kodeks pracy.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 podjęciem obowiązków członek Izby jest obowiązany złożyć przed ministrem właściwym do spraw gospodarki ślubowanie według następującej roty: "Ślubuję uroczyście wypełniać obowiązki członka Izby, orzekać bezstronnie, zgodnie z przepisami prawa, a w postępowaniu kierować się zasadami godności i uczciwości"; składający ślubowanie może na końcu dodać: "Tak mi dopomóż Bóg". Złożenie ślubowania członek Izby potwierdza podpisem pod jego treścią.</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Podstawę ustalenia wynagrodzenia zasadniczego Prezesa Izby, wiceprezesa oraz pozostałych członków Izby stanowi wielokrotność kwoty bazowej ustalonej w ustawie budżetowej na dany rok na podstawie </w:t>
      </w:r>
      <w:r>
        <w:rPr>
          <w:rFonts w:ascii="Times New Roman"/>
          <w:b w:val="false"/>
          <w:i w:val="false"/>
          <w:color w:val="1b1b1b"/>
          <w:sz w:val="24"/>
          <w:lang w:val="pl-Pl"/>
        </w:rPr>
        <w:t>art. 9 ust. 1 pkt 2</w:t>
      </w:r>
      <w:r>
        <w:rPr>
          <w:rFonts w:ascii="Times New Roman"/>
          <w:b w:val="false"/>
          <w:i w:val="false"/>
          <w:color w:val="000000"/>
          <w:sz w:val="24"/>
          <w:lang w:val="pl-Pl"/>
        </w:rPr>
        <w:t xml:space="preserve"> ustawy z dnia 23 grudnia 1999 r. o kształtowaniu wynagrodzeń w państwowej sferze budżetowej oraz o zmianie niektórych ustaw (Dz. U. z 2016 r. poz. 966 i 1948) dla pracowników państwowej sfery budżetowej, o których mowa w </w:t>
      </w:r>
      <w:r>
        <w:rPr>
          <w:rFonts w:ascii="Times New Roman"/>
          <w:b w:val="false"/>
          <w:i w:val="false"/>
          <w:color w:val="1b1b1b"/>
          <w:sz w:val="24"/>
          <w:lang w:val="pl-Pl"/>
        </w:rPr>
        <w:t>art. 5 pkt 1 lit. a</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Członkom Izby przysługuje dodatek za wieloletnią pracę wynoszący, począwszy od szóstego roku pracy, 5% miesięcznego wynagrodzenia zasadniczego i wzrastający po każdym roku pracy o 1%, aż do osiągnięcia 20% miesięcznego wynagrodzenia zasadniczego.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Członkom Izby przysługuje nagroda jubileuszowa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75% wynagrodzenia miesięcznego - po 20 latach pracy;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100% wynagrodzenia miesięcznego - po 25 latach pracy;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150% wynagrodzenia miesięcznego - po 30 latach pracy;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200% wynagrodzenia miesięcznego - po 35 latach pracy;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300% wynagrodzenia miesięcznego - po 40 latach pracy;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350% wynagrodzenia miesięcznego - po 45 latach pracy.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Do okresu pracy uprawniającego do nagrody jubileuszowej wlicza się wszystkie poprzednie zakończone okresy zatrudnienia oraz inne okresy, jeżeli z mocy odrębnych </w:t>
      </w:r>
      <w:r>
        <w:rPr>
          <w:rFonts w:ascii="Times New Roman"/>
          <w:b w:val="false"/>
          <w:i w:val="false"/>
          <w:color w:val="1b1b1b"/>
          <w:sz w:val="24"/>
          <w:lang w:val="pl-Pl"/>
        </w:rPr>
        <w:t>przepisów</w:t>
      </w:r>
      <w:r>
        <w:rPr>
          <w:rFonts w:ascii="Times New Roman"/>
          <w:b w:val="false"/>
          <w:i w:val="false"/>
          <w:color w:val="000000"/>
          <w:sz w:val="24"/>
          <w:lang w:val="pl-Pl"/>
        </w:rPr>
        <w:t xml:space="preserve"> podlegają one wliczeniu do okresu pracy, od którego zależą uprawnienia pracownicze. Do obliczania i wypłacania nagrody jubileuszowej stosuje się odpowiednio przepisy dotyczące nagród jubileuszowych, o których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pracownikach urzędów państwowych.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Prezes Rady Ministrów określi, w drodze rozporządzenia, wielokrotność kwoty bazowej, o której mowa w ust. 6, mając na względzie funkcję pełnioną przez członka Izby oraz to, że wielokrotność nie może być mniejsza niż 4,5.</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Obsługę organizacyjno-techniczną oraz księgową Izby zapewnia Urząd.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174. </w:t>
      </w:r>
      <w:r>
        <w:rPr>
          <w:rFonts w:ascii="Times New Roman"/>
          <w:b/>
          <w:i w:val="false"/>
          <w:color w:val="000000"/>
          <w:sz w:val="24"/>
          <w:lang w:val="pl-Pl"/>
        </w:rPr>
        <w:t xml:space="preserve"> [Zakaz łączenia stanowisk; wygaśnięcie członkostwa; odwołanie członka Izby; status prawny członków Izby]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Członkostwa w Izbie nie można łączyć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mandatem posła lub senatora;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mandatem radnego, mandatem wójta (burmistrza, prezydenta miasta) oraz z członkostwem w zarządzie powiatu lub województwa;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członkostwem w kolegium regionalnej izby obrachunkowej oraz samorządowym kolegium odwoławczym;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przynależnością do partii politycznej lub prowadzeniem działalności politycznej.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Członkowie Izby nie mogą: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podejmować dodatkowego zatrudnienia ani innych zajęć zarobkowych, z wyjątkiem zatrudnienia na stanowisku dydaktycznym, naukowo-dydaktycznym lub naukowym w łącznym wymiarze nieprzekraczającym pełnego wymiaru czasu pracy pracowników zatrudnionych na tych stanowiskach, jeżeli to zatrudnienie nie przeszkadza w pełnieniu obowiązków członka Izby;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prowadzić działalności gospodarczej na własny rachunek lub wspólnie z innymi osobami, a także zarządzać taką działalnością lub być przedstawicielem czy pełnomocnikiem w prowadzeniu takiej działalności;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być członkiem zarządu, rady nadzorczej lub komisji rewizyjnej ani pełnomocnikiem spółek handlowych;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być członkami zarządów fundacji prowadzących działalność gospodarczą;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posiadać w spółkach handlowych więcej niż 10% akcji lub udziały przedstawiające więcej niż 10% kapitału zakładowego - w każdej z tych spółek.</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Członek Izby składa Prezesowi Urzędu co roku do dnia 31 marca oświadczenie: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czy toczą się przeciwko niemu postępowania karne, wraz z informacją dotyczącą przedmiotu postępowania;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 stanie majątkowym według stanu na dzień 31 grudnia roku poprzedniego, stosując odpowiednio formularz, którego wzór jest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ograniczeniu prowadzenia działalności gospodarczej przez osoby pełniące funkcje publiczne.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Członkostwo w Izbie wygasa z powodu śmierci albo odwołania.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gospodarki odwołuje członka Izby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utraty obywatelstwa polskiego;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utraty albo ograniczenia zdolności do czynności prawnych;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utraty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utraty autorytetu dającego rękojmię prawidłowego wykonywania obowiązków członka Izby;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prawomocnego skazania za przestępstwo umyślne lub umyślne przestępstwo skarbowe;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upływu 6 miesięcy zawieszenia, o którym mowa w art. 176 ust. 1;</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orzeczenia kary dyscyplinarnej wykluczenia ze składu Izby;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niezłożenia w terminie jednego z oświadczeń, o których mowa w ust. 3;</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odmowy złożenia ślubowania;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nieobjęcia stanowiska w terminie określonym w akcie powołania;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złożenia przez członka Izby wniosku o odwołanie.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Członkowie Izby w zakresie wykonywania czynności określonych ustawą korzystają z ochrony prawnej przysługującej funkcjonariuszom publicznym.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Członkowie składów orzekających Izby przy orzekaniu są niezawiśli i związani wyłącznie przepisami obowiązującego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 </w:t>
      </w:r>
      <w:r>
        <w:rPr>
          <w:rFonts w:ascii="Times New Roman"/>
          <w:b/>
          <w:i w:val="false"/>
          <w:color w:val="000000"/>
          <w:sz w:val="24"/>
          <w:lang w:val="pl-Pl"/>
        </w:rPr>
        <w:t xml:space="preserve"> [Odpowiedzialność dyscyplinarna członków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Członek Izby podlega odpowiedzialności dyscyplinarnej za naruszenie swoich obowiązków i uchybienie godności zawodowej.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Karami dyscyplinarnymi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upomnienie;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usunięcie z zajmowanej funkcji;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wykluczenie ze składu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Orzeczenie kary, o której mowa w ust. 2 pkt 2, oznacza niemożność sprawowania przez 3 lata funkcji Prezesa, wiceprezesa, rzecznika dyscyplinarnego oraz członka sądu dyscyplinarnego.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sprawach dyscyplinarnych członków Izby orzekają: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pierwszej instancji - sąd dyscyplinarny w składzie pięciu członków Izby, powoływany przez zgromadzenie ogólne Izby spośród członków Izby;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drugiej instancji - zgromadzenie ogólne Izby.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Oskarżycielem przed sądem dyscyplinarnym jest rzecznik dyscyplinarny. Rzecznika dyscyplinarnego powołuje spośród członków Izby na trzyletnią kadencję minister właściwy do spraw gospodarki na wniosek Prezesa Urzędu. Rzecznik dyscyplinarny może być w każdym czasie odwołany i pełni swoje obowiązki do czasu powołania nowego rzecznika.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 orzeczenia dyscyplinarnego wydanego w drugiej instancji przysługuje odwołanie do sądu apelacyjnego - sądu pracy i ubezpieczeń społecznych, właściwego ze względu na siedzibę Urzędu, w terminie 14 dni od dnia doręczenia orzeczenia wraz z uzasadnieniem. Od orzeczenia sądu apelacyjnego nie przysługuje skarga kasacyjna.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Szczegółowy tryb postępowania dyscyplinarnego oraz tryb wyboru składu orzekającego sądu dyscyplinarnego określa regulamin uchwalony przez zgromadzenie ogólne Izby.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 </w:t>
      </w:r>
      <w:r>
        <w:rPr>
          <w:rFonts w:ascii="Times New Roman"/>
          <w:b/>
          <w:i w:val="false"/>
          <w:color w:val="000000"/>
          <w:sz w:val="24"/>
          <w:lang w:val="pl-Pl"/>
        </w:rPr>
        <w:t xml:space="preserve"> [Zawieszenie członka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zawiesza członka Izby w jego prawach i obowiązkach w przypadku przedstawienia mu zarzutu popełnienia przestępstwa umyślnego lub umyślnego przestępstwa skarbowego.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 zawieszenia, o którym mowa w ust. 1, trwa do czasu zakończenia postępowania karnego, nie dłużej jednak niż przez 6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okresie zawieszenia członek Izby zachowuje prawo do połowy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176a. </w:t>
      </w:r>
      <w:r>
        <w:rPr>
          <w:rFonts w:ascii="Times New Roman"/>
          <w:b/>
          <w:i w:val="false"/>
          <w:color w:val="000000"/>
          <w:sz w:val="24"/>
          <w:lang w:val="pl-Pl"/>
        </w:rPr>
        <w:t xml:space="preserve"> [Nabór na członków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Członków Izby wyłania się w drodze postępowania kwalifikacyjnego, które składa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egzaminu pisemnego z teoretycznej i praktycznej znajomości przepisów związanych z udzielaniem zamówień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rozmowy kwalifikacyjnej.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kwalifikacyjne na członków Izby ogłasza minister właściwy do spraw gospodarki na wniosek Prezesa Urzędu, jeżeli zachodzi potrzeba zwiększenia składu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Ogłoszenie, o którym mowa w ust. 2, zamieszcza się w Biuletynie Informacji Publicznej Urzędu oraz Kancelarii Prezesa Rady Ministrów, a także w prasie o zasięgu ogólnopolskim.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Ogłoszenie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limicie osób, które zostaną powołane w skład Izby w danym postępowaniu kwalifikacyjnym;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terminu i miejsca przyjmowania zgłoszeń na członków Izby; termin nie może być krótszy niż 30 dni od dnia ogłoszenia;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wykaz dokumentów, które należy dołączyć do zgłoszenia na członka Izby;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terminu przeprowadzenia postępowania kwalifikacyjnego, o którym mowa w ust. 1;</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niezbędnej do uzyskania minimalnej liczbie punktów.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celu przeprowadzenia postępowania kwalifikacyjnego na członków Izby minister właściwy do spraw gospodarki powołuje komisję kwalifikacyjną, której członkami mogą być wyłącznie osoby, których wiedza i doświadczenie w zakresie przepisów związanych z udzielaniem zamówień publicznych oraz autorytet dają rękojmię prawidłowego i bezstronnego przebiegu postępowania kwalifikacyjnego.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w postępowaniu kwalifikacyjnym minimalną liczbę punktów uzyska mniejsza liczba osób, niż wynika to z limitu osób określonego w ogłoszeniu, o którym mowa w ust. 4 pkt 1, minister właściwy do spraw gospodarki ogłasza uzupełniające postępowanie kwalifikacyjne na członków Izby, nie później niż w terminie 30 dni od dnia zakończenia poprzedniego postępowania kwalifikacyjnego. Przepisy ust. 1-5 stosuje się.</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Rady Ministrów określi, w drodze rozporządzenia, tryb przeprowadzania postępowania kwalifikacyjnego, o którym mowa w ust. 1 i 6, sposób powoływania komisji kwalifikacyjnej, a także szczegółowy zakres postępowania kwalifikacyjnego - biorąc pod uwagę potrzebę zapewnienia obiektywnego sprawdzenia teoretycznego i praktycznego przygotowania kandydatów, sprawnego przeprowadzania postępowań odwoławczych oraz okoliczność, że potwierdzeniem spełniania warunków, o których mowa w art. 173 ust. 2, mogą być dokumenty zawierające informacje podlegające ochronie danych osobowych, w szczególności informacja z Krajowego Rejestru Karnego.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178.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 </w:t>
      </w:r>
    </w:p>
    <w:p>
      <w:pPr>
        <w:spacing w:before="25" w:after="0"/>
        <w:ind w:left="0"/>
        <w:jc w:val="center"/>
        <w:textAlignment w:val="auto"/>
      </w:pPr>
      <w:r>
        <w:rPr>
          <w:rFonts w:ascii="Times New Roman"/>
          <w:b/>
          <w:i w:val="false"/>
          <w:color w:val="000000"/>
          <w:sz w:val="24"/>
          <w:lang w:val="pl-Pl"/>
        </w:rPr>
        <w:t>Środki ochrony prawnej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wspólne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179. </w:t>
      </w:r>
      <w:r>
        <w:rPr>
          <w:rFonts w:ascii="Times New Roman"/>
          <w:b/>
          <w:i w:val="false"/>
          <w:color w:val="000000"/>
          <w:sz w:val="24"/>
          <w:lang w:val="pl-Pl"/>
        </w:rPr>
        <w:t xml:space="preserve"> [Środki ochrony 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ochrony prawnej określone w niniejszym dziale przysługują wykonawcy, uczestnikowi konkursu, a także innemu podmiotowi, jeżeli ma lub miał interes w uzyskaniu danego zamówienia oraz poniósł lub może ponieść szkodę w wyniku naruszenia przez zamawiającego przepisów niniejszej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ochrony prawnej wobec ogłoszenia o zamówieniu oraz specyfikacji istotnych warunków zamówienia przysługują również organizacjom wpisanym na listę, o której mowa w art. 154 pkt 5.</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Odwołanie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180. </w:t>
      </w:r>
      <w:r>
        <w:rPr>
          <w:rFonts w:ascii="Times New Roman"/>
          <w:b/>
          <w:i w:val="false"/>
          <w:color w:val="000000"/>
          <w:sz w:val="24"/>
          <w:lang w:val="pl-Pl"/>
        </w:rPr>
        <w:t xml:space="preserve"> [Odwołanie - dopuszczalność, zasady wnoszenia]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przysługuje wyłącznie od niezgodnej z przepisami ustawy czynności zamawiającego podjętej w postępowaniu o udzielenie zamówienia lub zaniechania czynności, do której zamawiający jest zobowiązany na podstawie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odwołanie przysługuje wyłącznie wobec czynności: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wyboru trybu negocjacji bez ogłoszenia, zamówienia z wolnej ręki lub zapytania o cenę;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określenia warunków udziału w postępowaniu;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wykluczenia odwołującego z postępowania o udzielenie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odrzucenia oferty odwołującego;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opisu przedmiotu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wyboru najkorzystniejszej oferty.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Odwołanie wnosi się do Prezesa Izby w formie pisemnej w postaci papierowej albo w postaci elektronicznej, opatrzone odpowiednio własnoręcznym podpisem albo kwalifikowanym podpisem elektronicznym.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181. </w:t>
      </w:r>
      <w:r>
        <w:rPr>
          <w:rFonts w:ascii="Times New Roman"/>
          <w:b/>
          <w:i w:val="false"/>
          <w:color w:val="000000"/>
          <w:sz w:val="24"/>
          <w:lang w:val="pl-Pl"/>
        </w:rPr>
        <w:t xml:space="preserve"> [Informacja o czynności niezgodnej z ustawą]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uznania zasadności przekazanej informacji zamawiający powtarza czynność albo dokonuje czynności zaniechanej, informując o tym wykonawców w sposób przewidziany w ustawie dla tej czynności.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czynności, o których mowa w ust. 2, nie przysługuje odwołanie, z zastrzeżeniem art. 180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 </w:t>
      </w:r>
      <w:r>
        <w:rPr>
          <w:rFonts w:ascii="Times New Roman"/>
          <w:b/>
          <w:i w:val="false"/>
          <w:color w:val="000000"/>
          <w:sz w:val="24"/>
          <w:lang w:val="pl-Pl"/>
        </w:rPr>
        <w:t xml:space="preserve"> [Termin wniesienia odwołań]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wnosi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10 dni od dnia przesłania informacji o czynności zamawiającego stanowiącej podstawę jego wniesienia - jeżeli zostały przesłane w sposób określony w art. 180 ust. 5 zdanie drugie albo w terminie 15 dni - jeżeli zostały przesłane w inny sposób - w przypadku gdy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terminie 5 dni od dnia przesłania informacji o czynności zamawiającego stanowiącej podstawę jego wniesienia - jeżeli zostały przesłane w sposób określony w art. 180 ust. 5 zdanie drugie albo w terminie 10 dni - jeżeli zostały przesłane w inny sposób - w przypadku gdy wartość zamówienia jest mniejsza niż kwoty określone w przepisach wydanych na podstawie art. 11 ust. 8.</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Odwołanie wobec treści ogłoszenia o zamówieniu, a jeżeli postępowanie jest prowadzone w trybie przetargu nieograniczonego, także wobec postanowień specyfikacji istotnych warunków zamówienia, wnosi się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5 dni od dnia zamieszczenia ogłoszenia w Biuletynie Zamówień Publicznych lub specyfikacji istotnych warunków zamówienia na stronie internetowej - jeżeli wartość zamówienia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Odwołanie wobec czynności innych niż określone w ust. 1 i 2 wnosi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których wartość jest równa lub przekracza kwoty określone w przepisach wydanych na podstawie art. 11 ust. 8 - w terminie 10 dni od dnia, w którym powzięto lub przy zachowaniu należytej staranności można było powziąć wiadomość o okolicznościach stanowiących podstawę jego wniesienia;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zamówień, których wartość jest mniejsza niż kwoty określone w przepisach wydanych na podstawie art. 11 ust. 8 - w terminie 5 dni od dnia, w którym powzięto lub przy zachowaniu należytej staranności można było powziąć wiadomość o okolicznościach stanowiących podstawę jego wniesienia.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zamawiający nie opublikował ogłoszenia o zamiarze zawarcia umowy lub mimo takiego obowiązku nie przesłał wykonawcy zawiadomienia o wyborze oferty najkorzystniejszej lub nie zaprosił wykonawcy do złożenia oferty w ramach dynamicznego systemu zakupów lub umowy ramowej, odwołanie wnosi się nie później niż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15 dni od dnia zamieszczenia w Biuletynie Zamówień Publicznych albo 30 dni od dnia publikacji w Dzienniku Urzędowym Unii Europejskiej ogłoszenia o udzieleniu zamówienia, a w przypadku udzielenia zamówienia w trybie negocjacji bez ogłoszenia, zamówienia z wolnej ręki albo zapytania o cenę - ogłoszenia o udzieleniu zamówienia z uzasadnieniem;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6 miesięcy od dnia zawarcia umowy, jeżeli zamawiający: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opublikował w Dzienniku Urzędowym Unii Europejskiej ogłoszenia o udzieleniu zamówienia;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opublikował w Dzienniku Urzędowym Unii Europejskiej ogłoszenie o udzieleniu zamówienia, które nie zawiera uzasadnienia udzielenia zamówienia w trybie negocjacji bez ogłoszenia albo zamówienia z wolnej ręki;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 miesiąca od dnia zawarcia umowy, jeżeli zamawiający: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zamieścił w Biuletynie Zamówień Publicznych ogłoszenia o udzieleniu zamówienia;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zamieścił w Biuletynie Zamówień Publicznych ogłoszenie o udzieleniu zamówienia, które nie zawiera uzasadnienia udzielenia zamówienia w trybie negocjacji bez ogłoszenia, zamówienia z wolnej ręki albo zapytania o cenę.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wniesienia odwołania wobec treści ogłoszenia o zamówieniu lub postanowień specyfikacji istotnych warunków zamówienia zamawiający może przedłużyć termin składania ofert lub termin składania wniosków.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wniesienia odwołania po upływie terminu składania ofert bieg terminu związania ofertą ulega zawieszeniu do czasu ogłoszenia przez Izbę orzeczenia.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 </w:t>
      </w:r>
      <w:r>
        <w:rPr>
          <w:rFonts w:ascii="Times New Roman"/>
          <w:b/>
          <w:i w:val="false"/>
          <w:color w:val="000000"/>
          <w:sz w:val="24"/>
          <w:lang w:val="pl-Pl"/>
        </w:rPr>
        <w:t xml:space="preserve"> [Zakaz zawarcia umowy; wniosek o uchylenie zakazu zawarcia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wniesienia odwołania zamawiający nie może zawrzeć umowy do czasu ogłoszenia przez Izbę wyroku lub postanowienia kończącego postępowanie odwoławcze, zwanych dalej "orzeczeniem".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złożyć do Izby wniosek o uchylenie zakazu zawarcia umowy, o którym mowa w ust. 1.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Rozpoznania wniosku, o którym mowa w ust. 2, dokonuje skład orzekający Izby wyznaczony do rozpoznania odwołania. Przepisy art. 188 ust. 3-7 stosuje się.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sprawie wniosku, o którym mowa w ust. 2, Izba rozstrzyga na posiedzeniu niejawnym, w formie postanowienia, nie później niż w terminie 5 dni od dnia jego złożenia. Na postanowienie Izby nie przysługuje skarga.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Izba umarza, w formie postanowienia, postępowanie wszczęte na skutek złożenia wniosku, o którym mowa w ust. 2, jeżeli jego rozpoznanie stało się bezprzedmiotowe, w szczególności z powodu: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ogłoszenia przez Izbę orzeczenia przed rozpoznaniem wniosku;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cofnięcia wniosku.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Wniosek, o którym mowa w ust. 2, zamawiający może złożyć za pośrednictwem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osobiście, za pośrednictwem posłańca albo przy użyciu środków komunikacji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184. </w:t>
      </w:r>
      <w:r>
        <w:rPr>
          <w:rFonts w:ascii="Times New Roman"/>
          <w:b/>
          <w:i w:val="false"/>
          <w:color w:val="000000"/>
          <w:sz w:val="24"/>
          <w:lang w:val="pl-Pl"/>
        </w:rPr>
        <w:t xml:space="preserve"> [Przedłużenie ważności (wniesienie nowego) wadium]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185. </w:t>
      </w:r>
      <w:r>
        <w:rPr>
          <w:rFonts w:ascii="Times New Roman"/>
          <w:b/>
          <w:i w:val="false"/>
          <w:color w:val="000000"/>
          <w:sz w:val="24"/>
          <w:lang w:val="pl-Pl"/>
        </w:rPr>
        <w:t xml:space="preserve"> [Obowiązek przesłania kopii odwołania innym wykonawcom; przystąpienie do postępowania odwoławczego - termin, skutek, opozycja]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 internetowej, na której jest zamieszczone ogłoszenie o zamówieniu lub jest udostępniana specyfikacja, wzywając wykonawców do przystąpienia do postępowania odwoławczego.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może zgłosić przystąpienie do postępowania odwoławczego w terminie 3 dni od dnia otrzymania kopii odwołania, wskazując stronę, do której przystępuje, i interes w uzyskaniu rozstrzygnięcia na korzyść strony, do której przystępuje. Zgłoszenie przystąpienia doręcza się Prezesowi Izby w postaci papierowej albo elektronicznej opatrzone kwalifikowanym podpisem elektronicznym, a jego kopię przesyła się zamawiającemu oraz wykonawcy wnoszącemu odwołanie.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Wykonawcy, którzy przystąpili do postępowania odwoławczego, stają się uczestnikami postępowania odwoławczego, jeżeli mają interes w tym, aby odwołanie zostało rozstrzygnięte na korzyść jednej ze stron.</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Czynności uczestnika postępowania odwoławczego nie mogą pozostawać w sprzeczności z czynnościami i oświadczeniami strony, do której przystąpił, z zastrzeżeniem zgłoszenia sprzeciwu, o którym mowa w art. 186 ust. 3, przez uczestnika, który przystąpił do postępowania po stronie zamawiającego.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Odwołujący oraz wykonawca wezwany zgodnie z ust. 1 nie mogą następnie korzystać ze środków ochrony prawnej wobec czynności zamawiającego wykonanych zgodnie z wyrokiem Izby lub sądu albo na podstawie art. 186 ust. 2 i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Do postępowania odwoławczego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o sądzie polubownym (arbitrażowym), jeżeli ustawa nie stanowi inaczej.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Jeżeli koniec terminu do wykonania czynności przypada na sobotę lub dzień ustawowo wolny od pracy, termin upływa dnia następnego po dniu lub dniach wolnych od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186. </w:t>
      </w:r>
      <w:r>
        <w:rPr>
          <w:rFonts w:ascii="Times New Roman"/>
          <w:b/>
          <w:i w:val="false"/>
          <w:color w:val="000000"/>
          <w:sz w:val="24"/>
          <w:lang w:val="pl-Pl"/>
        </w:rPr>
        <w:t xml:space="preserve"> [Odpowiedź na odwołanie; uwzględnienie zarzutów w całości - sprzeciw; zasady ponoszenia kosztów postępowania odwoławczego]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wnieść odpowiedź na odwołanie. Odpowiedź na odwołanie wnosi się w formie pisemnej lub ustnie do protokołu.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uwzględnienia przez zamawiającego w całości zarzutów przedstawionych w odwołaniu Izba może umorzyć postępowanie na posiedzeniu niejawnym bez obecności stron oraz uczestników postępowania odwoławczego, którzy przystąpili do postępowania po stronie wykonawcy, pod warunkiem że w postępowaniu odwoławczym po stronie zamawiającego nie przystąpił w terminie żaden wykonawca. W takim przypadku zamawiający wykonuje, powtarza lub unieważnia czynności w postępowaniu o udzielenie zamówienia zgodnie z żądaniem zawartym w odwołaniu.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uczestnik postępowania odwoławczego, który przystąpił do postępowania po stronie zamawiającego, nie wniesie sprzeciwu co do uwzględnienia w całości zarzutów przedstawionych w odwołaniu przez zamawiającego, Izba umarza postępowanie, a zamawiający wykonuje, powtarza lub unieważnia czynności w postępowaniu o udzielenie zamówienia zgodnie z żądaniem zawartym w odwołaniu.</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uwzględnienia przez zamawiającego części zarzutów przedstawionych w odwołaniu i wycofania pozostałych zarzutów przez odwołującego, Izba może umorzyć postępowanie na posiedzeniu niejawnym bez obecności stron oraz uczestników postępowania odwoławczego, którzy przystąpili do postępowania po stronie wykonawcy, pod warunkiem że w postępowaniu odwoławczym po stronie zamawiającego nie przystąpił w terminie żaden wykonawca albo wykonawca, który przystąpił po stronie zamawiającego nie wniósł sprzeciwu wobec uwzględnienia części zarzutów. W takim przypadku zamawiający wykonuje, powtarza lub unieważnia czynności w postępowaniu o udzielenie zamówienia zgodnie z żądaniem zawartym w odwołaniu w zakresie uwzględnionych zarzutów.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uczestnik postępowania odwoławczego, który przystąpił do postępowania po stronie zamawiającego, wniesie sprzeciw wobec uwzględnienia zarzutów przedstawionych w odwołaniu w całości albo w części, gdy odwołujący nie wycofa pozostałych zarzutów odwołania, Izba rozpoznaje odwołanie.</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W przypadku uwzględnienia przez zamawiającego zarzutów w części, gdy po jego stronie do postępowania odwoławczego nie przystąpił w terminie żaden wykonawca, a odwołujący nie wycofał pozostałych zarzutów, Izba rozpoznaje odwołanie w zakresie pozostałych zarzutów.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Sprzeciw wnosi się w formie pisemnej lub ustnie do protokołu.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Koszty postępowania odwoławczego: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okolicznościach, o których mowa w ust. 2 i 3a, znosi się wzajemnie;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okolicznościach, o których mowa w ust. 3:</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ponosi zamawiający, jeżeli uwzględnił w całości zarzuty przedstawione w odwołaniu po otwarciu rozprawy,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znosi się wzajemnie, jeżeli zamawiający uwzględnił w całości lub w części zarzuty przedstawione w odwołaniu przed otwarciem rozprawy;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okolicznościach, o których mowa w ust. 4, ponosi: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odwołujący, jeżeli odwołanie zostało oddalone przez Izbę,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wnoszący sprzeciw, jeżeli odwołanie zostało uwzględnione przez Izbę;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okolicznościach, o których mowa w ust. 4a, ponosi: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odwołujący, jeżeli odwołanie, w części zarzutów, których zamawiający nie uwzględnił, zostało oddalone przez Izbę,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zamawiający, jeżeli odwołanie, w części zarzutów, których zamawiający nie uwzględnił, zostało uwzględnione przez Izbę.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 </w:t>
      </w:r>
      <w:r>
        <w:rPr>
          <w:rFonts w:ascii="Times New Roman"/>
          <w:b/>
          <w:i w:val="false"/>
          <w:color w:val="000000"/>
          <w:sz w:val="24"/>
          <w:lang w:val="pl-Pl"/>
        </w:rPr>
        <w:t xml:space="preserve"> [Odwołanie - rozpoznanie, wezwanie do poprawienia (uzupełnienia), zwrot, cofnięcie]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podlega rozpoznaniu,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zawiera braków formalnych;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uiszczono wpis.</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Wpis uiszcza się najpóźniej do dnia upływu terminu do wniesienia odwołania, a dowód jego uiszczenia dołącza się do odwołania.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odwołanie nie może otrzymać prawidłowego biegu wskutek niezachowania warunków formalnych, w szczególności, o których mowa w art. 180 ust. 3, niezłożenia pełnomocnictwa lub nieuiszczenia wpisu, Prezes Izby wzywa odwołującego pod rygorem zwrócenia odwołania do poprawienia lub uzupełnienia odwołania lub złożenia dowodu uiszczenia wpisu w terminie 3 dni od dnia doręczenia wezwania. Mylne oznaczenie odwołania lub inne oczywiste niedokładności nie stanowią przeszkody do nadania mu biegu i rozpoznania przez Izbę.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Izby poucza w wezwaniu, o którym mowa w ust. 3 zdanie pierwsze, że w przypadku niepoprawienia, nieuzupełnienia lub niedołączenia dowodu uiszczenia wpisu w terminie 3 dni odwołanie zostanie zwrócone.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doręczenia odwołującemu wezwania, o którym mowa w ust. 3 zdanie pierwsze, wcześniej niż na 3 dni przed upływem terminu do wniesienia odwołania, odwołujący może uzupełnić dowód uiszczenia wpisu najpóźniej do upływu terminu do wniesienia odwołania.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nieuiszczenia wpisu w terminie, o którym mowa w ust. 2, oraz po bezskutecznym upływie terminu, o którym mowa w ust. 3 i 5, Prezes Izby zwraca odwołanie w formie postanowienia. Odwołanie zwrócone nie wywołuje żadnych skutków, jakie ustawa wiąże z wniesieniem odwołania do Prezesa Izby. O zwrocie odwołania Prezes Izby informuje zamawiającego, przesyłając odpis postanowienia.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niezachowanie warunków formalnych lub niezłożenie pełnomocnictwa zostanie stwierdzone przez skład orzekający Izby, przepisy ust. 1-6 stosuje się, z tym że kompetencje Prezesa Izby przysługują składowi orzekającemu Izby.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Odwołujący może cofnąć odwołanie do czasu zamknięcia rozprawy; w takim przypadku Izba umarza postępowanie odwoławcze. Jeżeli cofnięcie nastąpiło przed otwarciem rozprawy, odwołującemu zwraca się 90% wpisu.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 </w:t>
      </w:r>
      <w:r>
        <w:rPr>
          <w:rFonts w:ascii="Times New Roman"/>
          <w:b/>
          <w:i w:val="false"/>
          <w:color w:val="000000"/>
          <w:sz w:val="24"/>
          <w:lang w:val="pl-Pl"/>
        </w:rPr>
        <w:t xml:space="preserve"> [Skład orzekający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rozpoznaje Izba w składzie jednoosobowym. Prezes Izby może zarządzić rozpoznanie sprawy w składzie trzyosobowym, jeżeli uzna to za wskazane ze względu na szczególną zawiłość lub precedensowy charakter sprawy. W takim przypadku Prezes Izby wskazuje przewodniczącego składu orzekającego Izby spośród wyznaczonych członków.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Skład orzekający Izby, zwany dalej "składem orzekającym", jest wyznaczany przez Prezesa Izby według kolejności wpływu odwołań z alfabetycznej listy członków Izby, jawnej dla stron postępowania odwoławczego. Odstępstwo od tej kolejności jest dopuszczalne tylko z powodu choroby członka Izby lub z innej ważnej przyczyny, co należy zaznaczyć w zarządzeniu o wyznaczeniu posiedzenia składu orzekającego.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Zmiana wyznaczonego składu orzekającego może nastąpić jedynie z przyczyn, o których mowa w ust. 2 zdanie drugie.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Członek składu orzekającego zawiadamia pisemnie Prezesa Izby o okolicznościach, o których mowa w ust. 2 zdanie drugie.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Członek składu orzekającego lub strona zawiadamia pisemnie Prezesa Izby o okolicznościach uzasadniających wyłączenie wyznaczonego członka, w szczególności gdy zachodzą okoliczności faktyczne lub prawne, które mogą budzić uzasadnione wątpliwości co do jego bezstronności. O wyłączeniu członka Izby albo odmowie jego wyłączenia rozstrzyga Prezes Izby w drodze postanowienia, na które nie przysługuje zażalenie.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okoliczności, o których mowa w ust. 5, dotyczą Prezesa Izby, o jego wyłączeniu albo odmowie wyłączenia rozstrzyga Prezes Rady Ministrów.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przypadkach, o których mowa w ust. 5 i 6, Prezes Izby wyznacza do składu orzekającego innego członka Izby według kolejności z alfabetycznej listy członków Izby.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 </w:t>
      </w:r>
      <w:r>
        <w:rPr>
          <w:rFonts w:ascii="Times New Roman"/>
          <w:b/>
          <w:i w:val="false"/>
          <w:color w:val="000000"/>
          <w:sz w:val="24"/>
          <w:lang w:val="pl-Pl"/>
        </w:rPr>
        <w:t xml:space="preserve"> [Termin rozpoznania odwołania; przesłanki odrzucenia odwołania; rozpoznanie odwołania na rozprawie]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Izba rozpoznaje odwołanie w terminie 15 dni od dnia jego doręczenia Prezesowi Izby. Prezes Izby może zarządzić łączne rozpoznanie odwołań przez Izbę, jeżeli zostały one złożone w tym samym postępowaniu o udzielenie zamówienia lub dotyczą takich samych czynności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Izba odrzuca odwołanie, jeżeli stwierdzi, 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sprawie nie mają zastosowania przepisy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odwołanie zostało wniesione przez podmiot nieuprawniony;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odwołanie zostało wniesione po upływie terminu określonego w ustawie;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odwołujący powołuje się wyłącznie na te same okoliczności, które były przedmiotem rozstrzygnięcia przez Izbę w sprawie innego odwołania dotyczącego tego samego postępowania wniesionego przez tego samego odwołującego się;</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odwołanie dotyczy czynności, którą zamawiający wykonał zgodnie z treścią wyroku Izby lub sądu lub, w przypadku uwzględnienia zarzutów w odwołaniu, którą wykonał zgodnie z żądaniem zawartym w odwołaniu;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postępowaniu o wartości zamówienia mniejszej niż kwoty określone w przepisach wydanych na podstawie art. 11 ust. 8, odwołanie dotyczy innych czynności niż określone w art. 180 ust. 2;</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odwołujący nie przesłał zamawiającemu kopii odwołania, zgodnie z art. 180 ust. 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Izba może odrzucić odwołanie na posiedzeniu niejawnym. Izba, jeżeli uzna to za konieczne, może dopuścić do udziału w posiedzeniu strony, świadków lub biegłych.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stwierdzenia, że nie zachodzą podstawy do odrzucenia odwołania, Izba kieruje sprawę na rozprawę.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Izba rozpoznaje odwołanie na jawnej rozprawie.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Izba na wniosek strony lub z urzędu wyłącza jawność rozprawy w całości lub w części, jeżeli przy rozpoznawaniu odwołania może być ujawniona informacja stanowiąca tajemnicę chronioną na podstawie odrębnych przepisów inna niż informacja niejawna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ochronie informacji niejawnych. Rozprawa odbywa się wówczas wyłącznie z udziałem stron lub ich pełnomocników.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Izba rozpoznaje odwołanie na posiedzeniu niejawnym, jeżeli przy rozpoznaniu odwołania może być ujawniona informacja niejawna w rozumieniu przepisów o ochronie informacji niejawnych.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określonym w ust. 7, Izba może postanowić o rozpatrzeniu odwołania na rozprawie, której jawność wyłączono w całości, jeżeli przemawia za tym ważny interes strony.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wniesienia odwołania dotyczącego postępowania o udzielenie zamówienia w dziedzinach obronności i bezpieczeństwa, którego dokumentacja zawiera informacje niejawne, Prezes Urzędu, na wniosek Prezesa Krajowej Izby Odwoławczej, mając na uwadze zapewnienie ochrony informacji niejawnych, wskazuje miejsce rozpoznania odwołania przez Krajową Izbę Odwoławczą.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190. </w:t>
      </w:r>
      <w:r>
        <w:rPr>
          <w:rFonts w:ascii="Times New Roman"/>
          <w:b/>
          <w:i w:val="false"/>
          <w:color w:val="000000"/>
          <w:sz w:val="24"/>
          <w:lang w:val="pl-Pl"/>
        </w:rPr>
        <w:t xml:space="preserve"> [Postępowanie dowodowe]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Strony i uczestnicy postępowania odwoławczego są obowiązani wskazywać dowody dla stwierdzenia faktów, z których wywodzą skutki prawne. Dowody na poparcie swoich twierdzeń lub odparcie twierdzeń strony przeciwnej strony i uczestnicy postępowania odwoławczego mogą przedstawiać aż do zamknięcia rozprawy.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Ciężar dowodu, że oferta nie zawiera rażąco niskiej ceny, spoczywa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który ją złożył, jeżeli jest stroną albo uczestnikiem postępowania odwoławczego;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zamawiającym, jeżeli wykonawca, który złożył ofertę, nie jest uczestnikiem postępowania.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Izba może dopuścić dowód niewskazany przez stronę.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Dowodami są w szczególności dokumenty, zeznania świadków, opinie biegłych oraz przesłuchanie stron.</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Izba może powołać biegłego spośród osób wpisanych na listę biegłych sądowych prowadzoną przez prezesa właściwego sądu okręgowego, jeżeli ustalenie stanu faktycznego sprawy wymaga wiadomości specjalnych. Biegłemu przysługuje wynagrodzenie w wysokości ustalonej zgodnie z przepisami </w:t>
      </w:r>
      <w:r>
        <w:rPr>
          <w:rFonts w:ascii="Times New Roman"/>
          <w:b w:val="false"/>
          <w:i w:val="false"/>
          <w:color w:val="1b1b1b"/>
          <w:sz w:val="24"/>
          <w:lang w:val="pl-Pl"/>
        </w:rPr>
        <w:t>działu 2</w:t>
      </w:r>
      <w:r>
        <w:rPr>
          <w:rFonts w:ascii="Times New Roman"/>
          <w:b w:val="false"/>
          <w:i w:val="false"/>
          <w:color w:val="000000"/>
          <w:sz w:val="24"/>
          <w:lang w:val="pl-Pl"/>
        </w:rPr>
        <w:t xml:space="preserve"> tytułu III ustawy z dnia 28 lipca 2005 r. o kosztach sądowych w sprawach cywilnych.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Fakty powszechnie znane oraz fakty znane z urzędu nie wymagają dowodu. Nie wymagają też dowodu fakty przyznane w toku postępowania przez stronę przeciwną, jeżeli Izba uzna, że przyznanie nie budzi wątpliwości co do zgodności z rzeczywistym stanem rzeczy.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Izba odmawia przeprowadzenia wnioskowanych dowodów, jeżeli fakty będące ich przedmiotem zostały już stwierdzone innymi dowodami lub gdy zostały powołane jedynie dla zwłoki.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Izba ocenia wiarygodność i moc dowodów według własnego przekonania, na podstawie wszechstronnego rozważenia zebranego materiału.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zawarcia umowy Izba może przeprowadzić postępowanie wyjaśniające w celu ustalenia przesłanek unieważnienia umowy, nałożenia kary finansowej albo skrócenia okresu obowiązywania umowy.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Członkowie Izby zachowują poufność informacji niejawnych lub innych informacji zawartych w dokumentach przekazanych przez strony i uczestników postępowania oraz przystępujących do postępowania odwoławczego i działają w postępowaniu odwoławczym zgodnie z interesami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191. </w:t>
      </w:r>
      <w:r>
        <w:rPr>
          <w:rFonts w:ascii="Times New Roman"/>
          <w:b/>
          <w:i w:val="false"/>
          <w:color w:val="000000"/>
          <w:sz w:val="24"/>
          <w:lang w:val="pl-Pl"/>
        </w:rPr>
        <w:t xml:space="preserve"> [Zamknięcie i ponowne otwarcie rozprawy; wyrokowanie]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Przewodniczący składu orzekającego zamyka rozprawę po przeprowadzeniu dowodów i udzieleniu głosu stronom, a także jeżeli Izba uzna, że sprawa została dostatecznie wyjaśniona.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wyrok, Izba bierze za podstawę stan rzeczy ustalony w toku postępowania.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Izba otwiera na nowo zamkniętą rozprawę, jeżeli po jej zamknięciu ujawniono okoliczności istotne dla rozstrzygnięcia odwołania.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Wyrok może być wydany jedynie przez skład orzekający, przed którym toczyło się postępowanie odwoławcze.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192. </w:t>
      </w:r>
      <w:r>
        <w:rPr>
          <w:rFonts w:ascii="Times New Roman"/>
          <w:b/>
          <w:i w:val="false"/>
          <w:color w:val="000000"/>
          <w:sz w:val="24"/>
          <w:lang w:val="pl-Pl"/>
        </w:rPr>
        <w:t xml:space="preserve"> [Rodzaje orzeczeń; uwzględnienie odwołania; zakres orzekania]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oddaleniu odwołania lub jego uwzględnieniu Izba orzeka w wyroku. W pozostałych przypadkach Izba wydaje postanowienie.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Izba uwzględnia odwołanie, jeżeli stwierdzi naruszenie przepisów ustawy, które miało wpływ lub może mieć istotny wpływ na wynik postępowania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Uwzględniając odwołanie, Izba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umowa w sprawie zamówienia publicznego nie została zawarta - nakazać wykonanie lub powtórzenie czynności zamawiającego lub nakazać unieważnienie czynności zamawiającego;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umowa w sprawie zamówienia publicznego została zawarta oraz zachodzi jedna z przesłanek, o których mowa w art. 146 ust. 1:</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unieważnić umowę;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unieważnić umowę w zakresie zobowiązań niewykonanych i nałożyć karę finansową w uzasadnionych przypadkach, w szczególności gdy nie jest możliwy zwrot świadczeń spełnionych na podstawie umowy podlegającej unieważnieniu; albo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nałożyć karę finansową albo orzec o skróceniu okresu obowiązywania umowy w przypadku stwierdzenia, że utrzymanie umowy w mocy leży w ważnym interesie publicznym, w szczególności w dziedzinach obronności i bezpieczeństwa;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umowa w sprawie zamówienia publicznego została zawarta w okolicznościach dopuszczonych w ustawie - stwierdzić naruszenie przepisów ustawy.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Izba, orzekając na podstawie ust. 3 pkt 2, uwzględnia wszystkie istotne okoliczności, w tym powagę naruszenia, zachowanie zamawiającego oraz konsekwencje unieważnienia umowy.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Ważnego interesu publicznego w rozumieniu ust. 3 pkt 2 lit. c nie stanowi interes gospodarczy związany bezpośrednio z zamówieniem, obejmujący w szczególności konsekwencje poniesienia kosztów wynikających z: opóźnienia w wykonaniu zamówienia, wszczęcia nowego postępowania o udzielenie zamówienia publicznego, udzielenia zamówienia innemu wykonawcy oraz zobowiązań prawnych związanych z unieważnieniem umowy. Interes gospodarczy w utrzymaniu ważności umowy może być uznany za ważny interes publiczny wyłącznie w przypadku, gdy unieważnienie umowy spowoduje niewspółmierne konsekwencje.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Izba nie może nakazać zawarcia umowy.</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Izba nie może unieważnić umowy, jeżeli mogłoby to stanowić istotne zagrożenie dla szerszego programu obrony i bezpieczeństwa niezbędnego ze względu na interesy związane z bezpieczeństwem Rzeczypospolitej Polskiej.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Izba nie może orzekać co do zarzutów, które nie były zawarte w odwołaniu.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o którym mowa w art. 189 ust. 1 zdanie drugie, Izba może wydać łączne orzeczenie w sprawach złożonych odwołań.</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wyroku oraz w postanowieniu kończącym postępowanie odwoławcze Izba rozstrzyga o kosztach postępowania odwoławczego.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Strony ponoszą koszty postępowania odwoławczego stosownie do jego wyniku, z zastrzeżeniem art. 186 ust. 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193. </w:t>
      </w:r>
      <w:r>
        <w:rPr>
          <w:rFonts w:ascii="Times New Roman"/>
          <w:b/>
          <w:i w:val="false"/>
          <w:color w:val="000000"/>
          <w:sz w:val="24"/>
          <w:lang w:val="pl-Pl"/>
        </w:rPr>
        <w:t xml:space="preserve"> [Nakładanie kar finansowych w wysokości do 10% wartości wynagrodzenia]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Kary finansowe, o których mowa w art. 192 ust. 3 pkt 2 lit. b i c, nakłada się na zamawiającego w wysokości do 10% wartości wynagrodzenia wykonawcy przewidzianego w zawartej umowie, biorąc pod uwagę rodzaj i zakres naruszenia oraz wartość wynagrodzenia wykonawcy przewidzianego w zawartej umowie, za które kara jest orzekana.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194. </w:t>
      </w:r>
      <w:r>
        <w:rPr>
          <w:rFonts w:ascii="Times New Roman"/>
          <w:b/>
          <w:i w:val="false"/>
          <w:color w:val="000000"/>
          <w:sz w:val="24"/>
          <w:lang w:val="pl-Pl"/>
        </w:rPr>
        <w:t xml:space="preserve"> [Nakładanie kar finansowych w wysokości do 5% wartości wynagrodzenia]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Izba, stwierdzając naruszenie przepisu art. 94 ust. 1 i 2 albo art. 183 ust. 1, które nie było połączone z naruszeniem innego przepisu ustawy, nakłada na zamawiającego karę finansową w wysokości do 5% wartości wynagrodzenia wykonawcy przewidzianego w zawartej umowie, biorąc pod uwagę wszystkie istotne okoliczności dotyczące udzielenia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195. </w:t>
      </w:r>
      <w:r>
        <w:rPr>
          <w:rFonts w:ascii="Times New Roman"/>
          <w:b/>
          <w:i w:val="false"/>
          <w:color w:val="000000"/>
          <w:sz w:val="24"/>
          <w:lang w:val="pl-Pl"/>
        </w:rPr>
        <w:t xml:space="preserve"> [Termin uiszczenia kar; prawomocność orzeczeń o nałożeniu kary; egzekwowanie kar]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Karę finansową uiszcza się w terminie 30 dni od dnia uprawomocnienia się orzeczenia Izby lub sądu o nałożeniu kary finansowej, na rachunek bankowy Urzędu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Prezes Izby lub odpowiednio prezes sądu rozpatrującego skargę na orzeczenie Izby przesyła niezwłocznie Prezesowi Urzędu odpis prawomocnego orzeczenia dotyczącego nałożenia kary finansowej, w przypadku orzeczenia sądu - wraz z kopią zaskarżonego orzeczenia Izby. Prezes Urzędu jest wierzycielem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ustawy o postępowaniu egzekucyjnym w administracji.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Orzeczenie Izby, wydane na podstawie art. 192 ust. 3 pkt 2 lit. b lub c, staje się prawomocne odpowiednio z dniem upływu terminu do wniesienia skargi lub z dniem wydania przez sąd w wyniku rozpatrzenia skargi na orzeczenie Izby wyroku oddalającego skargę.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Orzeczenie sądu rozpatrującego skargę na orzeczenie Izby o nałożeniu kary finansowej jest prawomocne z dniem jego wydania.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 razie upływu terminu, o którym mowa w ust. 1, kara finansowa podlega ściągnięciu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postępowaniu egzekucyjnym w administracji.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nieterminowego uiszczenia kary finansowej odsetek nie pobiera się.</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Wpływy z tytułu kar finansowych stanowią dochód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196. </w:t>
      </w:r>
      <w:r>
        <w:rPr>
          <w:rFonts w:ascii="Times New Roman"/>
          <w:b/>
          <w:i w:val="false"/>
          <w:color w:val="000000"/>
          <w:sz w:val="24"/>
          <w:lang w:val="pl-Pl"/>
        </w:rPr>
        <w:t xml:space="preserve"> [Orzeczenia - ogłaszanie, uzasadnianie, doręczanie, sprostowanie]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Izba ogłasza orzeczenie po zamknięciu rozprawy na posiedzeniu jawnym oraz podaje ustnie motywy rozstrzygnięcia. Nieobecność stron nie wstrzymuje ogłoszenia orzeczenia.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sprawie zawiłej Izba może odroczyć ogłoszenie orzeczenia na czas nie dłuższy niż 5 dni. W postanowieniu o odroczeniu ogłoszenia orzeczenia Izba wyznacza termin jego ogłoszenia. Jeżeli ogłoszenie było odroczone, może go dokonać przewodniczący składu orzekającego albo wyznaczony przez Prezesa Izby członek składu orzekającego.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Izba z urzędu sporządza uzasadnienie orzeczenia.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wyroku zawiera wskazanie podstawy faktycznej rozstrzygnięcia, w tym ustalenie faktów, które Izba uznała za udowodnione, dowodów, na których się oparła, i przyczyn, dla których innym dowodom odmówiła wiarygodności i mocy dowodowej, oraz wskazanie podstawy prawnej wyroku z przytoczeniem przepisów prawa.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Odpisy orzeczenia wraz z uzasadnieniem wysyła się w terminie 3 dni od dnia ogłoszenia orzeczenia, a jeżeli nie było ogłoszenia w terminie 3 dni od dnia wydania postanowienia, stronom oraz uczestnikom postępowania odwoławczego lub ich pełnomocnikom.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Izba może sprostować, w drodze postanowienia, błędy pisarskie albo rachunkowe lub inne oczywiste omyłki popełnione w orzeczeniu. W takim przypadku przewodniczący składu orzekającego umieszcza na oryginale orzeczenia wzmiankę o jego sprostowaniu. Prezes Izby doręcza niezwłocznie stronom oraz uczestnikom postępowania odwoławczego lub ich pełnomocnikom odpisy sprostowanego orzeczenia wraz z odpisem postanowienia o sprostowaniu.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197. </w:t>
      </w:r>
      <w:r>
        <w:rPr>
          <w:rFonts w:ascii="Times New Roman"/>
          <w:b/>
          <w:i w:val="false"/>
          <w:color w:val="000000"/>
          <w:sz w:val="24"/>
          <w:lang w:val="pl-Pl"/>
        </w:rPr>
        <w:t xml:space="preserve"> [Stwierdzanie wykonalności]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Orzeczenie Izby, po stwierdzeniu przez sąd jego wykonalności, ma moc prawną na równi z wyrokiem sądu. Przepis </w:t>
      </w:r>
      <w:r>
        <w:rPr>
          <w:rFonts w:ascii="Times New Roman"/>
          <w:b w:val="false"/>
          <w:i w:val="false"/>
          <w:color w:val="1b1b1b"/>
          <w:sz w:val="24"/>
          <w:lang w:val="pl-Pl"/>
        </w:rPr>
        <w:t>art. 781 § 2</w:t>
      </w:r>
      <w:r>
        <w:rPr>
          <w:rFonts w:ascii="Times New Roman"/>
          <w:b w:val="false"/>
          <w:i w:val="false"/>
          <w:color w:val="000000"/>
          <w:sz w:val="24"/>
          <w:lang w:val="pl-Pl"/>
        </w:rPr>
        <w:t xml:space="preserve"> ustawy z dnia 17 listopada 1964 r. - Kodeks postępowania cywilnego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stwierdzeniu wykonalności orzeczenia Izby sąd orzeka na wniosek strony. Strona jest obowiązana załączyć do wniosku oryginał lub poświadczony przez Prezesa Izby odpis orzeczenia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stwierdza wykonalność orzeczenia Izby nadającego się do wykonania w drodze egzekucji, nadając orzeczeniu klauzulę wykonalności.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 </w:t>
      </w:r>
      <w:r>
        <w:rPr>
          <w:rFonts w:ascii="Times New Roman"/>
          <w:b/>
          <w:i w:val="false"/>
          <w:color w:val="000000"/>
          <w:sz w:val="24"/>
          <w:lang w:val="pl-Pl"/>
        </w:rPr>
        <w:t xml:space="preserve"> [Delegacja do wydania rozporządzenia określającego postępowanie przy rozpoznawaniu odwołań oraz wysokość wpisu i kosztów]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Rady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regulamin postępowania przy rozpoznawaniu odwołań, określający w szczególności wymagania formalne odwołania, sposób wnoszenia odwołania w formie elektronicznej, postępowanie z wniesionym odwołaniem, przygotowanie rozprawy, mając na względzie potrzebę zapewnienia sprawnej organizacji rozprawy, szybkiego przebiegu postępowania odwoławczego oraz jawności rozprawy;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i sposób pobierania wpisu od odwołania oraz rodzaje kosztów w postępowaniu odwoławczym i sposób ich rozliczania, mając na względzie zróżnicowaną wysokość wpisu, zależną od wartości i rodzaju zamówienia, a także zasadność zwrotu stronie kosztów koniecznych do celowego dochodzenia praw lub do celowej obrony.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Skarga do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198a. </w:t>
      </w:r>
      <w:r>
        <w:rPr>
          <w:rFonts w:ascii="Times New Roman"/>
          <w:b/>
          <w:i w:val="false"/>
          <w:color w:val="000000"/>
          <w:sz w:val="24"/>
          <w:lang w:val="pl-Pl"/>
        </w:rPr>
        <w:t xml:space="preserve"> [Skarga do sądu; odpowiednie stosowanie przepisów k.p.c. o apelacji]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orzeczenie Izby stronom oraz uczestnikom postępowania odwoławczego przysługuje skarga do sądu.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postępowaniu toczącym się wskutek wniesienia skargi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o apelacji, jeżeli przepisy niniejszego rozdziału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198b. </w:t>
      </w:r>
      <w:r>
        <w:rPr>
          <w:rFonts w:ascii="Times New Roman"/>
          <w:b/>
          <w:i w:val="false"/>
          <w:color w:val="000000"/>
          <w:sz w:val="24"/>
          <w:lang w:val="pl-Pl"/>
        </w:rPr>
        <w:t xml:space="preserve"> [Termin do wniesienia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Skargę wnosi się do sądu okręgowego właściwego dla siedziby albo miejsca zamieszkania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Skargę wnosi się za pośrednictwem Prezesa Izby w terminie 7 dni od dnia doręczenia orzeczenia Izby, przesyłając jednocześnie jej odpis przeciwnikowi skargi. Złożenie skargi w placówce pocztowej operatora wyznaczonego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jest równoznaczne z jej wniesieniem.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Izby przekazuje skargę wraz z aktami postępowania odwoławczego właściwemu sądowi w terminie 7 dni od dnia jej otrzymania.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terminie 21 dni od dnia wydania orzeczenia skargę może wnieść także Prezes Urzędu. Prezes Urzędu może także przystąpić do toczącego się postępowania. Do czynności podejmowanych przez Prezesa Urzędu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o prokuratorze.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198c. </w:t>
      </w:r>
      <w:r>
        <w:rPr>
          <w:rFonts w:ascii="Times New Roman"/>
          <w:b/>
          <w:i w:val="false"/>
          <w:color w:val="000000"/>
          <w:sz w:val="24"/>
          <w:lang w:val="pl-Pl"/>
        </w:rPr>
        <w:t xml:space="preserve"> [Warunki formalne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198d. </w:t>
      </w:r>
      <w:r>
        <w:rPr>
          <w:rFonts w:ascii="Times New Roman"/>
          <w:b/>
          <w:i w:val="false"/>
          <w:color w:val="000000"/>
          <w:sz w:val="24"/>
          <w:lang w:val="pl-Pl"/>
        </w:rPr>
        <w:t xml:space="preserve"> [Zakaz rozszerzania żądania lub występowania z nowymi roszczeniami]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postępowaniu toczącym się na skutek wniesienia skargi nie można rozszerzyć żądania odwołania ani występować z nowymi żądaniami.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198e. </w:t>
      </w:r>
      <w:r>
        <w:rPr>
          <w:rFonts w:ascii="Times New Roman"/>
          <w:b/>
          <w:i w:val="false"/>
          <w:color w:val="000000"/>
          <w:sz w:val="24"/>
          <w:lang w:val="pl-Pl"/>
        </w:rPr>
        <w:t xml:space="preserve"> [Przesłanki odrzucenia skargi; przywrócenie terminu]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na posiedzeniu niejawnym odrzuca skargę wniesioną po upływie terminu lub niedopuszczalną z innych przyczyn, jak również skargę, której braków strona nie uzupełniła w terminie.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strona nie dokonała w terminie czynności procesowej nie ze swojej winy, sąd na jej wniosek przywraca termin. Postanowienie w tej sprawie może być wydane na posiedzeniu niejawnym.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Pismo z wnioskiem o przywrócenie terminu wnosi się do sądu w terminie 7 dni od dnia ustania przyczyny uchybienia terminowi.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198ea. </w:t>
      </w:r>
      <w:r>
        <w:rPr>
          <w:rFonts w:ascii="Times New Roman"/>
          <w:b/>
          <w:i w:val="false"/>
          <w:color w:val="000000"/>
          <w:sz w:val="24"/>
          <w:lang w:val="pl-Pl"/>
        </w:rPr>
        <w:t xml:space="preserve"> [Ciężar dowodu]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Ciężar dowodu, że oferta nie zawiera rażąco niskiej ceny, spoczywa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który ją złożył, jeżeli jest stroną postępowania albo interwenientem;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zamawiającym, jeżeli wykonawca, który złożył ofertę, nie jest stroną postępowania albo interwenientem.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198f. </w:t>
      </w:r>
      <w:r>
        <w:rPr>
          <w:rFonts w:ascii="Times New Roman"/>
          <w:b/>
          <w:i w:val="false"/>
          <w:color w:val="000000"/>
          <w:sz w:val="24"/>
          <w:lang w:val="pl-Pl"/>
        </w:rPr>
        <w:t xml:space="preserve"> [Rozpoznanie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rozpoznaje sprawę niezwłocznie, nie później jednak niż w terminie 1 miesiąca od dnia wpływu skargi do sądu.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Sąd oddala skargę wyrokiem, jeżeli jest ona bezzasadna. W przypadku uwzględnienia skargi sąd zmienia zaskarżone orzeczenie i orzeka wyrokiem co do istoty sprawy, a w pozostałych sprawach wydaje postanowienie. Przepisy art. 192-195 stosuje się odpowiednio. Przepisu </w:t>
      </w:r>
      <w:r>
        <w:rPr>
          <w:rFonts w:ascii="Times New Roman"/>
          <w:b w:val="false"/>
          <w:i w:val="false"/>
          <w:color w:val="1b1b1b"/>
          <w:sz w:val="24"/>
          <w:lang w:val="pl-Pl"/>
        </w:rPr>
        <w:t>art. 386 § 4</w:t>
      </w:r>
      <w:r>
        <w:rPr>
          <w:rFonts w:ascii="Times New Roman"/>
          <w:b w:val="false"/>
          <w:i w:val="false"/>
          <w:color w:val="000000"/>
          <w:sz w:val="24"/>
          <w:lang w:val="pl-Pl"/>
        </w:rPr>
        <w:t xml:space="preserve"> ustawy z dnia 17 listopada 1964 r. - Kodeks postępowania cywilnego nie stosuje się.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odwołanie zostaje odrzucone albo zachodzi podstawa do umorzenia postępowania, sąd uchyla wyrok lub zmienia postanowienie oraz odrzuca odwołanie lub umarza postępowanie.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Sąd nie może orzekać co do zarzutów, które nie były przedmiotem odwołania.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Strony ponoszą koszty postępowania stosownie do jego wyniku; określając wysokość kosztów w treści orzeczenia, sąd uwzględnia także koszty poniesione przez strony w związku z rozpoznaniem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198g. </w:t>
      </w:r>
      <w:r>
        <w:rPr>
          <w:rFonts w:ascii="Times New Roman"/>
          <w:b/>
          <w:i w:val="false"/>
          <w:color w:val="000000"/>
          <w:sz w:val="24"/>
          <w:lang w:val="pl-Pl"/>
        </w:rPr>
        <w:t xml:space="preserve"> [Niedopuszczalność skargi kasacyjnej; odpowiednie stosowanie przepisów k.p.c. o prokuratorze generalnym]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wyroku sądu lub postanowienia kończącego postępowanie w sprawie nie przysługuje skarga kasacyjna. Przepisu nie stosuje się do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czynności podejmowanych przez Prezesa Urzędu stosuje się odpowiednio przepisy o Prokuratorze Generalnym, określone w części I w księdze I w </w:t>
      </w:r>
      <w:r>
        <w:rPr>
          <w:rFonts w:ascii="Times New Roman"/>
          <w:b w:val="false"/>
          <w:i w:val="false"/>
          <w:color w:val="1b1b1b"/>
          <w:sz w:val="24"/>
          <w:lang w:val="pl-Pl"/>
        </w:rPr>
        <w:t>tytule VI</w:t>
      </w:r>
      <w:r>
        <w:rPr>
          <w:rFonts w:ascii="Times New Roman"/>
          <w:b w:val="false"/>
          <w:i w:val="false"/>
          <w:color w:val="000000"/>
          <w:sz w:val="24"/>
          <w:lang w:val="pl-Pl"/>
        </w:rPr>
        <w:t xml:space="preserve"> w dziale Va ustawy z dnia 17 listopada 1964 r. - Kodeks postępowania cywilnego.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 </w:t>
      </w:r>
    </w:p>
    <w:p>
      <w:pPr>
        <w:spacing w:before="25" w:after="0"/>
        <w:ind w:left="0"/>
        <w:jc w:val="center"/>
        <w:textAlignment w:val="auto"/>
      </w:pPr>
      <w:r>
        <w:rPr>
          <w:rFonts w:ascii="Times New Roman"/>
          <w:b/>
          <w:i w:val="false"/>
          <w:color w:val="000000"/>
          <w:sz w:val="24"/>
          <w:lang w:val="pl-Pl"/>
        </w:rPr>
        <w:t>Odpowiedzialność za naruszenie przepisów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199. </w:t>
      </w:r>
      <w:r>
        <w:rPr>
          <w:rFonts w:ascii="Times New Roman"/>
          <w:b/>
          <w:i w:val="false"/>
          <w:color w:val="000000"/>
          <w:sz w:val="24"/>
          <w:lang w:val="pl-Pl"/>
        </w:rPr>
        <w:t xml:space="preserve"> [Wyłączenie stosowania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niniejszego działu nie stosuje się do zamawiających, o których mowa w art. 3 ust. 1 pkt 1, 2 i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200. </w:t>
      </w:r>
      <w:r>
        <w:rPr>
          <w:rFonts w:ascii="Times New Roman"/>
          <w:b/>
          <w:i w:val="false"/>
          <w:color w:val="000000"/>
          <w:sz w:val="24"/>
          <w:lang w:val="pl-Pl"/>
        </w:rPr>
        <w:t xml:space="preserve"> [Przesłanki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który: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 zamówienia: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 naruszeniem przepisów ustawy określających przesłanki stosowania trybów udzielania zamówienia: negocjacji bez ogłoszenia, z wolnej ręki lub zapytania o cenę,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bez wymaganego ogłoszenia,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bez stosowania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dokonuje zmian w zawartej umowie z naruszeniem przepisów ustawy</w:t>
      </w:r>
    </w:p>
    <w:p>
      <w:pPr>
        <w:spacing w:before="25" w:after="0"/>
        <w:ind w:left="0"/>
        <w:jc w:val="both"/>
        <w:textAlignment w:val="auto"/>
      </w:pPr>
      <w:r>
        <w:rPr>
          <w:rFonts w:ascii="Times New Roman"/>
          <w:b w:val="false"/>
          <w:i w:val="false"/>
          <w:color w:val="000000"/>
          <w:sz w:val="24"/>
          <w:lang w:val="pl-Pl"/>
        </w:rPr>
        <w:t>- podlega karze pieniężnej.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Karze pieniężnej podlega również zamawiający, który: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określa warunki udziału w postępowaniu o udzielenie zamówienia w sposób, który utrudnia uczciwą konkurencję,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opisuje przedmiot zamówienia w sposób, który utrudnia uczciwą konkurencję,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prowadzi postępowanie o udzielenie zamówienia z naruszeniem zasady jawności,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przestrzega terminów określonych w ustawie,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wyklucza wykonawcę z postępowania o udzielenie zamówienia z naruszeniem przepisów ustawy określających przesłanki wykluczenia,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odrzuca ofertę z naruszeniem przepisów ustawy określających przesłanki odrzucenia oferty,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dokonuje wyboru najkorzystniejszej oferty z naruszeniem przepisów ustawy</w:t>
      </w:r>
    </w:p>
    <w:p>
      <w:pPr>
        <w:spacing w:before="25" w:after="0"/>
        <w:ind w:left="0"/>
        <w:jc w:val="both"/>
        <w:textAlignment w:val="auto"/>
      </w:pPr>
      <w:r>
        <w:rPr>
          <w:rFonts w:ascii="Times New Roman"/>
          <w:b w:val="false"/>
          <w:i w:val="false"/>
          <w:color w:val="000000"/>
          <w:sz w:val="24"/>
          <w:lang w:val="pl-Pl"/>
        </w:rPr>
        <w:t>- jeżeli naruszenie to ma wpływ na wynik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201. </w:t>
      </w:r>
      <w:r>
        <w:rPr>
          <w:rFonts w:ascii="Times New Roman"/>
          <w:b/>
          <w:i w:val="false"/>
          <w:color w:val="000000"/>
          <w:sz w:val="24"/>
          <w:lang w:val="pl-Pl"/>
        </w:rPr>
        <w:t xml:space="preserve"> [Wysokość kary pieniężnej]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kary pieniężnej, o której mowa w art. 200, ustala się w zależności od wartości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mniejsza niż kwoty określone w przepisach wydanych na podstawie art. 11 ust. 8 - kara pieniężna wynosi 3000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równa kwocie lub przekracza kwoty określone w przepisach wydanych na podstawie art. 11 ust. 8, a jest mniejsza niż 10 000 000 euro dla dostaw lub usług oraz 20 000 000 euro dla robót budowlanych - kara pieniężna wynosi 30 000 zł;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jest równa lub przekracza wyrażoną w złotych równowartość kwoty 10 000 000 euro dla dostaw lub usług oraz 20 000 000 euro dla robót budowlanych - kara pieniężna wynosi 150 000 złotych.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202. </w:t>
      </w:r>
      <w:r>
        <w:rPr>
          <w:rFonts w:ascii="Times New Roman"/>
          <w:b/>
          <w:i w:val="false"/>
          <w:color w:val="000000"/>
          <w:sz w:val="24"/>
          <w:lang w:val="pl-Pl"/>
        </w:rPr>
        <w:t xml:space="preserve"> [Nakładanie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Karę pieniężną nakłada Prezes Urzędu w drodze decyzji administracyjnej.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Prezes Urzędu nie nakłada kary pieniężnej, jeżeli w związku z naruszeniem przepisu ustawy Izba lub sąd nałożyli karę finansową.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Decyzji o nałożeniu kary pieniężnej nie można nadać klauzuli natychmiastowej wykonalności.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203. </w:t>
      </w:r>
      <w:r>
        <w:rPr>
          <w:rFonts w:ascii="Times New Roman"/>
          <w:b/>
          <w:i w:val="false"/>
          <w:color w:val="000000"/>
          <w:sz w:val="24"/>
          <w:lang w:val="pl-Pl"/>
        </w:rPr>
        <w:t xml:space="preserve"> [Przeznaczenie kar pieniężnych; egzekwowanie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z kary pieniężnej stanowią dochód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Kary pieniężne podlegają ściągnięciu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postępowaniu egzekucyjnym w administracji w zakresie egzekucji obowiązków o charakterze pieniężnym.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VIII </w:t>
      </w:r>
    </w:p>
    <w:p>
      <w:pPr>
        <w:spacing w:before="25" w:after="0"/>
        <w:ind w:left="0"/>
        <w:jc w:val="center"/>
        <w:textAlignment w:val="auto"/>
      </w:pPr>
      <w:r>
        <w:rPr>
          <w:rFonts w:ascii="Times New Roman"/>
          <w:b/>
          <w:i w:val="false"/>
          <w:color w:val="000000"/>
          <w:sz w:val="24"/>
          <w:lang w:val="pl-Pl"/>
        </w:rPr>
        <w:t>Zmiany w przepisach obowiązujących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lipca 1996 r. o zawodach pielęgniarki i położnej (Dz. U. z 2001 r. Nr 57, poz. 602 i Nr 89, poz. 969 oraz z 2003 r. Nr 109, poz. 1029) w </w:t>
      </w:r>
      <w:r>
        <w:rPr>
          <w:rFonts w:ascii="Times New Roman"/>
          <w:b w:val="false"/>
          <w:i w:val="false"/>
          <w:color w:val="1b1b1b"/>
          <w:sz w:val="24"/>
          <w:lang w:val="pl-Pl"/>
        </w:rPr>
        <w:t>art. 10w</w:t>
      </w:r>
      <w:r>
        <w:rPr>
          <w:rFonts w:ascii="Times New Roman"/>
          <w:b w:val="false"/>
          <w:i w:val="false"/>
          <w:color w:val="000000"/>
          <w:sz w:val="24"/>
          <w:lang w:val="pl-Pl"/>
        </w:rPr>
        <w:t xml:space="preserve"> ust. 3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sierpnia 1997 r. o gospodarce nieruchomościami (Dz. U. z 2000 r. Nr 46, poz. 543, z późn. zm.) w </w:t>
      </w:r>
      <w:r>
        <w:rPr>
          <w:rFonts w:ascii="Times New Roman"/>
          <w:b w:val="false"/>
          <w:i w:val="false"/>
          <w:color w:val="1b1b1b"/>
          <w:sz w:val="24"/>
          <w:lang w:val="pl-Pl"/>
        </w:rPr>
        <w:t>art. 189</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4 września 1997 r. o działach administracji rządowej (Dz. U. z 2003 r. Nr 159, poz. 1548, Nr 162, poz. 1568 i Nr 190, poz. 1864)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13 października 1998 r. o systemie ubezpieczeń społecznych (Dz. U. Nr 137, poz. 887,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26 listopada 1998 r. o finansach publicznych (Dz. U. z 2003 r. Nr 15, poz. 148,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10 września 1999 r. o niektórych umowach kompensacyjnych zawieranych w związku z umowami dostaw na potrzeby obronności i bezpieczeństwa państwa (Dz. U. Nr 80, poz. 903, z późn. zm.) w </w:t>
      </w:r>
      <w:r>
        <w:rPr>
          <w:rFonts w:ascii="Times New Roman"/>
          <w:b w:val="false"/>
          <w:i w:val="false"/>
          <w:color w:val="1b1b1b"/>
          <w:sz w:val="24"/>
          <w:lang w:val="pl-Pl"/>
        </w:rPr>
        <w:t>art. 9</w:t>
      </w:r>
      <w:r>
        <w:rPr>
          <w:rFonts w:ascii="Times New Roman"/>
          <w:b w:val="false"/>
          <w:i w:val="false"/>
          <w:color w:val="000000"/>
          <w:sz w:val="24"/>
          <w:lang w:val="pl-Pl"/>
        </w:rPr>
        <w:t xml:space="preserve"> ust. 1a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7 października 1999 r. o wspieraniu restrukturyzacji przemysłowego potencjału obronnego i modernizacji technicznej Sił Zbrojnych Rzeczypospolitej Polskiej (Dz. U. Nr 83, poz. 932, z późn. zm.) w </w:t>
      </w:r>
      <w:r>
        <w:rPr>
          <w:rFonts w:ascii="Times New Roman"/>
          <w:b w:val="false"/>
          <w:i w:val="false"/>
          <w:color w:val="1b1b1b"/>
          <w:sz w:val="24"/>
          <w:lang w:val="pl-Pl"/>
        </w:rPr>
        <w:t>art. 16</w:t>
      </w:r>
      <w:r>
        <w:rPr>
          <w:rFonts w:ascii="Times New Roman"/>
          <w:b w:val="false"/>
          <w:i w:val="false"/>
          <w:color w:val="000000"/>
          <w:sz w:val="24"/>
          <w:lang w:val="pl-Pl"/>
        </w:rPr>
        <w:t xml:space="preserve"> pkt 4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stycznia 2000 r. o zmianie niektórych ustaw związanych z funkcjonowaniem administracji publicznej (Dz. U. Nr 12, poz. 136,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15 grudnia 2000 r. o spółdzielniach mieszkaniowych (Dz. U. z 2003 r. Nr 119, poz. 1116) w </w:t>
      </w:r>
      <w:r>
        <w:rPr>
          <w:rFonts w:ascii="Times New Roman"/>
          <w:b w:val="false"/>
          <w:i w:val="false"/>
          <w:color w:val="1b1b1b"/>
          <w:sz w:val="24"/>
          <w:lang w:val="pl-Pl"/>
        </w:rPr>
        <w:t>art. 41</w:t>
      </w:r>
      <w:r>
        <w:rPr>
          <w:rFonts w:ascii="Times New Roman"/>
          <w:b w:val="false"/>
          <w:i w:val="false"/>
          <w:color w:val="000000"/>
          <w:sz w:val="24"/>
          <w:lang w:val="pl-Pl"/>
        </w:rPr>
        <w:t xml:space="preserve"> ust. 6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11 stycznia 2001 r. o regulacji rynku skrobi ziemniaczanej (Dz. U. Nr 11, poz. 83) w </w:t>
      </w:r>
      <w:r>
        <w:rPr>
          <w:rFonts w:ascii="Times New Roman"/>
          <w:b w:val="false"/>
          <w:i w:val="false"/>
          <w:color w:val="1b1b1b"/>
          <w:sz w:val="24"/>
          <w:lang w:val="pl-Pl"/>
        </w:rPr>
        <w:t>art. 16</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25 maja 2001 r. o przebudowie i modernizacji technicznej oraz finansowaniu Sił Zbrojnych Rzeczypospolitej Polskiej w latach 2001-2006 (Dz. U. Nr 76, poz. 804, z późn. zm.) w </w:t>
      </w:r>
      <w:r>
        <w:rPr>
          <w:rFonts w:ascii="Times New Roman"/>
          <w:b w:val="false"/>
          <w:i w:val="false"/>
          <w:color w:val="1b1b1b"/>
          <w:sz w:val="24"/>
          <w:lang w:val="pl-Pl"/>
        </w:rPr>
        <w:t>art. 5</w:t>
      </w:r>
      <w:r>
        <w:rPr>
          <w:rFonts w:ascii="Times New Roman"/>
          <w:b w:val="false"/>
          <w:i w:val="false"/>
          <w:color w:val="000000"/>
          <w:sz w:val="24"/>
          <w:lang w:val="pl-Pl"/>
        </w:rPr>
        <w:t xml:space="preserve"> w ust. 2 pkt 1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kwietnia 2001 r. - Prawo ochrony środowiska (Dz. U. Nr 62, poz. 627, z późn. zm.) w </w:t>
      </w:r>
      <w:r>
        <w:rPr>
          <w:rFonts w:ascii="Times New Roman"/>
          <w:b w:val="false"/>
          <w:i w:val="false"/>
          <w:color w:val="1b1b1b"/>
          <w:sz w:val="24"/>
          <w:lang w:val="pl-Pl"/>
        </w:rPr>
        <w:t>art. 213</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grudnia 2002 r. o dopłatach do oprocentowania kredytów mieszkaniowych o stałej stopie procentowej (Dz. U. Nr 230, poz. 1922) w </w:t>
      </w:r>
      <w:r>
        <w:rPr>
          <w:rFonts w:ascii="Times New Roman"/>
          <w:b w:val="false"/>
          <w:i w:val="false"/>
          <w:color w:val="1b1b1b"/>
          <w:sz w:val="24"/>
          <w:lang w:val="pl-Pl"/>
        </w:rPr>
        <w:t>art. 11</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23 stycznia 2003 r. o powszechnym ubezpieczeniu w Narodowym Funduszu Zdrowia (Dz. U. Nr 45, poz. 391, z późn. zm.) w </w:t>
      </w:r>
      <w:r>
        <w:rPr>
          <w:rFonts w:ascii="Times New Roman"/>
          <w:b w:val="false"/>
          <w:i w:val="false"/>
          <w:color w:val="1b1b1b"/>
          <w:sz w:val="24"/>
          <w:lang w:val="pl-Pl"/>
        </w:rPr>
        <w:t>art. 76</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12 czerwca 2003 r. o terminach zapłaty w transakcjach handlowych (Dz. U. Nr 139, poz. 1323) w </w:t>
      </w:r>
      <w:r>
        <w:rPr>
          <w:rFonts w:ascii="Times New Roman"/>
          <w:b w:val="false"/>
          <w:i w:val="false"/>
          <w:color w:val="1b1b1b"/>
          <w:sz w:val="24"/>
          <w:lang w:val="pl-Pl"/>
        </w:rPr>
        <w:t>art. 3</w:t>
      </w:r>
      <w:r>
        <w:rPr>
          <w:rFonts w:ascii="Times New Roman"/>
          <w:b w:val="false"/>
          <w:i w:val="false"/>
          <w:color w:val="000000"/>
          <w:sz w:val="24"/>
          <w:lang w:val="pl-Pl"/>
        </w:rPr>
        <w:t xml:space="preserve">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9 lipca 2003 r. o Wojskowych Służbach Informacyjnych (Dz. U. Nr 139, poz. 1326 i Nr 179, poz. 1750) w </w:t>
      </w:r>
      <w:r>
        <w:rPr>
          <w:rFonts w:ascii="Times New Roman"/>
          <w:b w:val="false"/>
          <w:i w:val="false"/>
          <w:color w:val="1b1b1b"/>
          <w:sz w:val="24"/>
          <w:lang w:val="pl-Pl"/>
        </w:rPr>
        <w:t>art. 12</w:t>
      </w:r>
      <w:r>
        <w:rPr>
          <w:rFonts w:ascii="Times New Roman"/>
          <w:b w:val="false"/>
          <w:i w:val="false"/>
          <w:color w:val="000000"/>
          <w:sz w:val="24"/>
          <w:lang w:val="pl-Pl"/>
        </w:rPr>
        <w:t xml:space="preserve"> ust. 2 otrzymuje brzmienie: (zmiany pominięte).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IX </w:t>
      </w:r>
    </w:p>
    <w:p>
      <w:pPr>
        <w:spacing w:before="25" w:after="0"/>
        <w:ind w:left="0"/>
        <w:jc w:val="center"/>
        <w:textAlignment w:val="auto"/>
      </w:pPr>
      <w:r>
        <w:rPr>
          <w:rFonts w:ascii="Times New Roman"/>
          <w:b/>
          <w:i w:val="false"/>
          <w:color w:val="000000"/>
          <w:sz w:val="24"/>
          <w:lang w:val="pl-Pl"/>
        </w:rPr>
        <w:t>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220. </w:t>
      </w:r>
      <w:r>
        <w:rPr>
          <w:rFonts w:ascii="Times New Roman"/>
          <w:b/>
          <w:i w:val="false"/>
          <w:color w:val="000000"/>
          <w:sz w:val="24"/>
          <w:lang w:val="pl-Pl"/>
        </w:rPr>
        <w:t xml:space="preserve"> [Zasady stosowania przepisów dotychczasowych]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postępowań o udzielenie zamówienia wszczętych przed dniem wejścia w życie ustawy oraz postępowań odwoławczych i kontroli, które ich dotyczą, stosuje się przepisy dotychczasowe.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umów w sprawach zamówień publicznych zawartych przed dniem wejścia w życie ustawy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221.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6 miesięcy od dnia wejścia w życie ustawy Prezes Rady Ministrów ogłosi konkurs, o którym mowa w art. 153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czasu powołania Prezesa Urzędu wyłonionego w drodze konkursu obowiązki Prezesa Urzędu pełni Prezes Urzędu powołany na dotychczasowych zasadach.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222.  </w:t>
      </w:r>
    </w:p>
    <w:p>
      <w:pPr>
        <w:spacing w:after="0"/>
        <w:ind w:left="0"/>
        <w:jc w:val="left"/>
        <w:textAlignment w:val="auto"/>
      </w:pPr>
      <w:r>
        <w:rPr>
          <w:rFonts w:ascii="Times New Roman"/>
          <w:b w:val="false"/>
          <w:i w:val="false"/>
          <w:color w:val="000000"/>
          <w:sz w:val="24"/>
          <w:lang w:val="pl-Pl"/>
        </w:rPr>
        <w:t>W terminie 6 miesięcy od dnia wejścia w życie ustawy Prezes Rady Ministrów powoła Radę, o której mowa w art. 157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223.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Przez okres 6 miesięcy od dnia wejścia w życie ustawy odwołania rozpoznają arbitrzy wpisani na listę arbitrów prowadzoną przez Prezesa Urzędu przed dniem wejścia w życie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Lista arbitrów, o której mowa w ust. 1, traci moc po upływie 6 miesięcy od dnia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224. </w:t>
      </w:r>
      <w:r>
        <w:rPr>
          <w:rFonts w:ascii="Times New Roman"/>
          <w:b/>
          <w:i w:val="false"/>
          <w:color w:val="000000"/>
          <w:sz w:val="24"/>
          <w:lang w:val="pl-Pl"/>
        </w:rPr>
        <w:t xml:space="preserve"> [Wpis na listę arbitrów]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Urzędu wpisuje na listę arbitrów na pierwszą kadencję osoby, o których mowa w art. 173 ust. 2, z tym że kadencja osób, które zdały egzamin z liczbą punktów niższą od połowy limitu osób, które zostaną wpisane na listę arbitrów, trwa 3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225. </w:t>
      </w:r>
      <w:r>
        <w:rPr>
          <w:rFonts w:ascii="Times New Roman"/>
          <w:b/>
          <w:i w:val="false"/>
          <w:color w:val="000000"/>
          <w:sz w:val="24"/>
          <w:lang w:val="pl-Pl"/>
        </w:rPr>
        <w:t xml:space="preserve"> [Utrata mocy obowiązującej ustawy z 1994 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10 czerwca 1994 r. o zamówieniach publicznych (Dz. U. z 2002 r. poz. 664,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226.  </w:t>
      </w:r>
    </w:p>
    <w:p>
      <w:pPr>
        <w:spacing w:after="0"/>
        <w:ind w:left="0"/>
        <w:jc w:val="left"/>
        <w:textAlignment w:val="auto"/>
      </w:pPr>
      <w:r>
        <w:rPr>
          <w:rFonts w:ascii="Times New Roman"/>
          <w:b w:val="false"/>
          <w:i w:val="false"/>
          <w:color w:val="000000"/>
          <w:sz w:val="24"/>
          <w:lang w:val="pl-Pl"/>
        </w:rPr>
        <w:t xml:space="preserve">Dotychczasowe przepisy wykonawcze wydane na podstawie </w:t>
      </w:r>
      <w:r>
        <w:rPr>
          <w:rFonts w:ascii="Times New Roman"/>
          <w:b w:val="false"/>
          <w:i w:val="false"/>
          <w:color w:val="1b1b1b"/>
          <w:sz w:val="24"/>
          <w:lang w:val="pl-Pl"/>
        </w:rPr>
        <w:t>art. 12</w:t>
      </w:r>
      <w:r>
        <w:rPr>
          <w:rFonts w:ascii="Times New Roman"/>
          <w:b w:val="false"/>
          <w:i w:val="false"/>
          <w:color w:val="000000"/>
          <w:sz w:val="24"/>
          <w:lang w:val="pl-Pl"/>
        </w:rPr>
        <w:t xml:space="preserve">, </w:t>
      </w:r>
      <w:r>
        <w:rPr>
          <w:rFonts w:ascii="Times New Roman"/>
          <w:b w:val="false"/>
          <w:i w:val="false"/>
          <w:color w:val="1b1b1b"/>
          <w:sz w:val="24"/>
          <w:lang w:val="pl-Pl"/>
        </w:rPr>
        <w:t>art. 14a ust. 6 pkt 1</w:t>
      </w:r>
      <w:r>
        <w:rPr>
          <w:rFonts w:ascii="Times New Roman"/>
          <w:b w:val="false"/>
          <w:i w:val="false"/>
          <w:color w:val="000000"/>
          <w:sz w:val="24"/>
          <w:lang w:val="pl-Pl"/>
        </w:rPr>
        <w:t xml:space="preserve">, </w:t>
      </w:r>
      <w:r>
        <w:rPr>
          <w:rFonts w:ascii="Times New Roman"/>
          <w:b w:val="false"/>
          <w:i w:val="false"/>
          <w:color w:val="1b1b1b"/>
          <w:sz w:val="24"/>
          <w:lang w:val="pl-Pl"/>
        </w:rPr>
        <w:t>art. 22 ust. 9</w:t>
      </w:r>
      <w:r>
        <w:rPr>
          <w:rFonts w:ascii="Times New Roman"/>
          <w:b w:val="false"/>
          <w:i w:val="false"/>
          <w:color w:val="000000"/>
          <w:sz w:val="24"/>
          <w:lang w:val="pl-Pl"/>
        </w:rPr>
        <w:t xml:space="preserve">, </w:t>
      </w:r>
      <w:r>
        <w:rPr>
          <w:rFonts w:ascii="Times New Roman"/>
          <w:b w:val="false"/>
          <w:i w:val="false"/>
          <w:color w:val="1b1b1b"/>
          <w:sz w:val="24"/>
          <w:lang w:val="pl-Pl"/>
        </w:rPr>
        <w:t>art. 25 ust. 3</w:t>
      </w:r>
      <w:r>
        <w:rPr>
          <w:rFonts w:ascii="Times New Roman"/>
          <w:b w:val="false"/>
          <w:i w:val="false"/>
          <w:color w:val="000000"/>
          <w:sz w:val="24"/>
          <w:lang w:val="pl-Pl"/>
        </w:rPr>
        <w:t xml:space="preserve">, </w:t>
      </w:r>
      <w:r>
        <w:rPr>
          <w:rFonts w:ascii="Times New Roman"/>
          <w:b w:val="false"/>
          <w:i w:val="false"/>
          <w:color w:val="1b1b1b"/>
          <w:sz w:val="24"/>
          <w:lang w:val="pl-Pl"/>
        </w:rPr>
        <w:t>art. 35 ust. 3 pkt 1</w:t>
      </w:r>
      <w:r>
        <w:rPr>
          <w:rFonts w:ascii="Times New Roman"/>
          <w:b w:val="false"/>
          <w:i w:val="false"/>
          <w:color w:val="000000"/>
          <w:sz w:val="24"/>
          <w:lang w:val="pl-Pl"/>
        </w:rPr>
        <w:t xml:space="preserve">, </w:t>
      </w:r>
      <w:r>
        <w:rPr>
          <w:rFonts w:ascii="Times New Roman"/>
          <w:b w:val="false"/>
          <w:i w:val="false"/>
          <w:color w:val="1b1b1b"/>
          <w:sz w:val="24"/>
          <w:lang w:val="pl-Pl"/>
        </w:rPr>
        <w:t>art. 86a ust. 2</w:t>
      </w:r>
      <w:r>
        <w:rPr>
          <w:rFonts w:ascii="Times New Roman"/>
          <w:b w:val="false"/>
          <w:i w:val="false"/>
          <w:color w:val="000000"/>
          <w:sz w:val="24"/>
          <w:lang w:val="pl-Pl"/>
        </w:rPr>
        <w:t xml:space="preserve"> i </w:t>
      </w:r>
      <w:r>
        <w:rPr>
          <w:rFonts w:ascii="Times New Roman"/>
          <w:b w:val="false"/>
          <w:i w:val="false"/>
          <w:color w:val="1b1b1b"/>
          <w:sz w:val="24"/>
          <w:lang w:val="pl-Pl"/>
        </w:rPr>
        <w:t>art. 92 ust. 1 pkt 3</w:t>
      </w:r>
      <w:r>
        <w:rPr>
          <w:rFonts w:ascii="Times New Roman"/>
          <w:b w:val="false"/>
          <w:i w:val="false"/>
          <w:color w:val="000000"/>
          <w:sz w:val="24"/>
          <w:lang w:val="pl-Pl"/>
        </w:rPr>
        <w:t xml:space="preserve"> ustawy z dnia 10 czerwca 1994 r. o zamówieniach publicznych zachowują moc do czasu wydania nowych przepisów wykonawczych na podstawie art. 11 ust. 6, art. 26 ust. 4, art. 33 ust. 3, art. 96 ust. 5, art. 152 ust. 4 i art. 193 ustawy, nie dłużej jednak niż przez 9 miesięcy od dnia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227. </w:t>
      </w:r>
      <w:r>
        <w:rPr>
          <w:rFonts w:ascii="Times New Roman"/>
          <w:b/>
          <w:i w:val="false"/>
          <w:color w:val="000000"/>
          <w:sz w:val="24"/>
          <w:lang w:val="pl-Pl"/>
        </w:rPr>
        <w:t xml:space="preserve"> [Data wejścia w życie ustawy; wyjątki]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po upływie 21 dni od dnia ogłoszenia, z wyjątkiem: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13 w zakresie dotyczącym przekazywania wstępnego ogłoszenia informacyjnego Urzędowi Publikacji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30 ust. 2 pkt 4 i ust. 4, art. 31 ust. 4, art. 34 ust. 1 pkt 1, art. 40 ust. 3, art. 43 ust. 3 i ust. 4 pkt 2, art. 49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49 ust. 4 w zakresie dotyczącym przekazywania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art. 52 ust. 3 pkt 2, art. 62 ust. 3, art. 90 ust. 4, art. 92 w zakresie dotyczącym zawiadamiania o wyborze oferty Prezesa Urzędu, art. 95 ust. 2, art. 104 ust. 3, art. 108 pkt 2, art. 116 ust. 2, art. 118 ust. 4,</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art. 128 w zakresie dotyczącym przekazywania okresowego ogłoszenia informacyjnego Urzędowi Publikacji Unii Europejskiej,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art. 132 ust. 1 pkt 2 i ust. 2, art. 133, art. 134, art. 135,</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art. 146 ust. 1 pkt 1 w zakresie dotyczącym niedopełnienia obowiązku przekazania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art. 154 pkt 16 w zakresie przedstawiania Komisji Europejskiej rocznego sprawozdania o funkcjonowaniu systemu zamówień,</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art. 167, art. 168, art. 169, art. 177, art. 178</w:t>
      </w:r>
    </w:p>
    <w:p>
      <w:pPr>
        <w:spacing w:before="25" w:after="0"/>
        <w:ind w:left="0"/>
        <w:jc w:val="both"/>
        <w:textAlignment w:val="auto"/>
      </w:pPr>
      <w:r>
        <w:rPr>
          <w:rFonts w:ascii="Times New Roman"/>
          <w:b w:val="false"/>
          <w:i w:val="false"/>
          <w:color w:val="000000"/>
          <w:sz w:val="24"/>
          <w:lang w:val="pl-Pl"/>
        </w:rPr>
        <w:t>- które wchodzą w życie z dniem 1 maja 2004 r.</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Rozdział 2a dodany przez art. 1 pkt 17 ustawy z dnia 22 czerwca 2016 r. (Dz.U.2016.1020) zmieniającej nin. ustawę z dniem 28 lipca 2016 r., z tym że przepisy nin. rozdziału w zakresie, w jakim przewidują obowiązek komunikacji zamawiającego z wykonawcą wyłącznie za pomocą środków komunikacji elektronicznej stosuje się w odniesieniu do postępowań o udzielenie zamówienia publicznego prowadzonych przez: centralnego zamawiającego od dnia 18 kwietnia 2017 r.; innych zamawiających niż centralny zamawiający od dnia 18 października 2018 r. - zob. </w:t>
      </w:r>
      <w:r>
        <w:rPr>
          <w:rFonts w:ascii="Times New Roman"/>
          <w:b w:val="false"/>
          <w:i w:val="false"/>
          <w:color w:val="1b1b1b"/>
          <w:sz w:val="24"/>
          <w:lang w:val="pl-Pl"/>
        </w:rPr>
        <w:t>art. 15 ust. 1</w:t>
      </w:r>
      <w:r>
        <w:rPr>
          <w:rFonts w:ascii="Times New Roman"/>
          <w:b w:val="false"/>
          <w:i w:val="false"/>
          <w:color w:val="000000"/>
          <w:sz w:val="24"/>
          <w:lang w:val="pl-Pl"/>
        </w:rPr>
        <w:t xml:space="preserve"> powołanej ustawy.</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Niniejszy artykuł w zakresie jednolitego dokumentu zamówienia stosuje się od dnia 18 kwietnia 2018 r. - zob. </w:t>
      </w:r>
      <w:r>
        <w:rPr>
          <w:rFonts w:ascii="Times New Roman"/>
          <w:b w:val="false"/>
          <w:i w:val="false"/>
          <w:color w:val="1b1b1b"/>
          <w:sz w:val="24"/>
          <w:lang w:val="pl-Pl"/>
        </w:rPr>
        <w:t>art. 15 ust. 2</w:t>
      </w:r>
      <w:r>
        <w:rPr>
          <w:rFonts w:ascii="Times New Roman"/>
          <w:b w:val="false"/>
          <w:i w:val="false"/>
          <w:color w:val="000000"/>
          <w:sz w:val="24"/>
          <w:lang w:val="pl-Pl"/>
        </w:rPr>
        <w:t xml:space="preserve"> ustawy z dnia 22 czerwca 2016 r. (Dz.U.2016.1020).</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Art. 43 ust. 2 zmieniony przez art. 1 pkt 61 lit. a ustawy z dnia 22 czerwca 2016 r. (Dz.U.2016.1020) zmieniającej nin. ustawę z dniem 28 lipca 2016 r., z tym że termin 35 dni o którym mowa w nin. artykule w postępowaniach o udzielenie zamówienia publicznego wszczętych i niezakończonych przed dniem 18 października 2018 r., a w przypadku postępowań prowadzonych przez centralnego zamawiającego, przed dniem 18 kwietnia 2017 r. wynosi 40 dni. Zob. </w:t>
      </w:r>
      <w:r>
        <w:rPr>
          <w:rFonts w:ascii="Times New Roman"/>
          <w:b w:val="false"/>
          <w:i w:val="false"/>
          <w:color w:val="1b1b1b"/>
          <w:sz w:val="24"/>
          <w:lang w:val="pl-Pl"/>
        </w:rPr>
        <w:t>art. 18 pkt 5 lit. a</w:t>
      </w:r>
      <w:r>
        <w:rPr>
          <w:rFonts w:ascii="Times New Roman"/>
          <w:b w:val="false"/>
          <w:i w:val="false"/>
          <w:color w:val="000000"/>
          <w:sz w:val="24"/>
          <w:lang w:val="pl-Pl"/>
        </w:rPr>
        <w:t xml:space="preserve"> ustawy zmieniającej.</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Art. 52 ust. 2 zmieniony przez art. 1 pkt 69 ustawy z dnia 22 czerwca 2016 r. (Dz.U.2016.1020) zmieniającej nin. ustawę z dniem 28 lipca 2016 r., z tym że termin 30 dni o którym mowa w nin. artykule w postępowaniach o udzielenie zamówienia publicznego wszczętych i niezakończonych przed dniem 18 października 2018 r., a w przypadku postępowań prowadzonych przez centralnego zamawiającego, przed dniem 18 kwietnia 2017 r. wynosi 35 dni. Zob. </w:t>
      </w:r>
      <w:r>
        <w:rPr>
          <w:rFonts w:ascii="Times New Roman"/>
          <w:b w:val="false"/>
          <w:i w:val="false"/>
          <w:color w:val="1b1b1b"/>
          <w:sz w:val="24"/>
          <w:lang w:val="pl-Pl"/>
        </w:rPr>
        <w:t>art. 18 pkt 5 lit. b</w:t>
      </w:r>
      <w:r>
        <w:rPr>
          <w:rFonts w:ascii="Times New Roman"/>
          <w:b w:val="false"/>
          <w:i w:val="false"/>
          <w:color w:val="000000"/>
          <w:sz w:val="24"/>
          <w:lang w:val="pl-Pl"/>
        </w:rPr>
        <w:t xml:space="preserve"> ustawy zmieniającej.</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89 ust. 1 pkt 7d zmieniony przez art. 80 ustawy z dnia 5 lipca 2018 r. (Dz.U.2018.1560) zmieniającej nin. ustawę z dniem 28 sierpnia 2018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91 ust. 7c dodany przez art. 1 pkt 94 lit. g ustawy z dnia 22 czerwca 2016 r. (Dz.U.2016.1020) zmieniającej nin. ustawę z dniem 14 lipca 2018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Art. 131w ust. 2 pkt 1 zmieniony przez art. 2 pkt 1 ustawy z dnia 29 września 2017 r. (Dz.U.2017.2018) zmieniającej nin. ustawę z dniem 14 listopada 2017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Art. 131w ust. 2a dodany przez art. 2 pkt 2 ustawy z dnia 29 września 2017 r. (Dz.U.2017.2018) zmieniającej nin. ustawę z dniem 14 listopada 2017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131w ust. 3 zmieniony przez art. 2 pkt 3 ustawy z dnia 29 września 2017 r. (Dz.U.2017.2018) zmieniającej nin. ustawę z dniem 14 listopada 2017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