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919F7" w14:textId="77777777" w:rsidR="00836A33" w:rsidRDefault="00836A33" w:rsidP="00836A33">
      <w:pPr>
        <w:spacing w:after="0" w:line="240" w:lineRule="auto"/>
        <w:rPr>
          <w:rFonts w:ascii="Arial Narrow" w:eastAsia="Times New Roman" w:hAnsi="Arial Narrow" w:cs="Times New Roman"/>
          <w:iCs/>
          <w:sz w:val="96"/>
          <w:szCs w:val="96"/>
          <w:lang w:eastAsia="pl-PL"/>
        </w:rPr>
      </w:pPr>
    </w:p>
    <w:p w14:paraId="26E5EAC7" w14:textId="77777777" w:rsidR="00836A33" w:rsidRDefault="00836A33" w:rsidP="00836A33">
      <w:pPr>
        <w:spacing w:after="0" w:line="240" w:lineRule="auto"/>
        <w:rPr>
          <w:rFonts w:ascii="Arial Narrow" w:eastAsia="Times New Roman" w:hAnsi="Arial Narrow" w:cs="Times New Roman"/>
          <w:iCs/>
          <w:sz w:val="96"/>
          <w:szCs w:val="96"/>
          <w:lang w:eastAsia="pl-PL"/>
        </w:rPr>
      </w:pPr>
    </w:p>
    <w:p w14:paraId="42411B36" w14:textId="77777777" w:rsidR="00836A33" w:rsidRPr="00836A33" w:rsidRDefault="00836A33" w:rsidP="00836A33">
      <w:pPr>
        <w:spacing w:after="0" w:line="240" w:lineRule="auto"/>
        <w:rPr>
          <w:rFonts w:ascii="Arial Narrow" w:eastAsia="Times New Roman" w:hAnsi="Arial Narrow" w:cs="Times New Roman"/>
          <w:b/>
          <w:bCs/>
          <w:iCs/>
          <w:sz w:val="24"/>
          <w:szCs w:val="24"/>
          <w:lang w:eastAsia="pl-PL"/>
        </w:rPr>
      </w:pPr>
      <w:r w:rsidRPr="00836A33">
        <w:rPr>
          <w:rFonts w:ascii="Arial Narrow" w:eastAsia="Times New Roman" w:hAnsi="Arial Narrow" w:cs="Times New Roman"/>
          <w:iCs/>
          <w:sz w:val="96"/>
          <w:szCs w:val="96"/>
          <w:lang w:eastAsia="pl-PL"/>
        </w:rPr>
        <w:t>S</w:t>
      </w:r>
      <w:r w:rsidRPr="00836A33">
        <w:rPr>
          <w:rFonts w:ascii="Arial Narrow" w:eastAsia="Times New Roman" w:hAnsi="Arial Narrow" w:cs="Times New Roman"/>
          <w:iCs/>
          <w:sz w:val="56"/>
          <w:szCs w:val="56"/>
          <w:lang w:eastAsia="pl-PL"/>
        </w:rPr>
        <w:t>pecyfikacja</w:t>
      </w:r>
    </w:p>
    <w:p w14:paraId="56BDABC6" w14:textId="77777777" w:rsidR="00836A33" w:rsidRPr="00836A33" w:rsidRDefault="00836A33" w:rsidP="00836A33">
      <w:pPr>
        <w:spacing w:after="0" w:line="240" w:lineRule="auto"/>
        <w:rPr>
          <w:rFonts w:ascii="Arial Narrow" w:eastAsia="Times New Roman" w:hAnsi="Arial Narrow" w:cs="Times New Roman"/>
          <w:b/>
          <w:bCs/>
          <w:iCs/>
          <w:sz w:val="24"/>
          <w:szCs w:val="24"/>
          <w:lang w:eastAsia="pl-PL"/>
        </w:rPr>
      </w:pPr>
      <w:r w:rsidRPr="00836A33">
        <w:rPr>
          <w:rFonts w:ascii="Arial Narrow" w:eastAsia="Times New Roman" w:hAnsi="Arial Narrow" w:cs="Times New Roman"/>
          <w:iCs/>
          <w:sz w:val="96"/>
          <w:szCs w:val="96"/>
          <w:lang w:eastAsia="pl-PL"/>
        </w:rPr>
        <w:t>I</w:t>
      </w:r>
      <w:r w:rsidRPr="00836A33">
        <w:rPr>
          <w:rFonts w:ascii="Arial Narrow" w:eastAsia="Times New Roman" w:hAnsi="Arial Narrow" w:cs="Times New Roman"/>
          <w:iCs/>
          <w:sz w:val="56"/>
          <w:szCs w:val="56"/>
          <w:lang w:eastAsia="pl-PL"/>
        </w:rPr>
        <w:t>stotnych</w:t>
      </w:r>
    </w:p>
    <w:p w14:paraId="4573BDDF" w14:textId="77777777" w:rsidR="00836A33" w:rsidRPr="00836A33" w:rsidRDefault="00836A33" w:rsidP="00836A33">
      <w:pPr>
        <w:spacing w:after="0" w:line="240" w:lineRule="auto"/>
        <w:rPr>
          <w:rFonts w:ascii="Arial Narrow" w:eastAsia="Times New Roman" w:hAnsi="Arial Narrow" w:cs="Times New Roman"/>
          <w:b/>
          <w:bCs/>
          <w:iCs/>
          <w:sz w:val="56"/>
          <w:szCs w:val="56"/>
          <w:lang w:eastAsia="pl-PL"/>
        </w:rPr>
      </w:pPr>
      <w:r w:rsidRPr="00836A33">
        <w:rPr>
          <w:rFonts w:ascii="Arial Narrow" w:eastAsia="Times New Roman" w:hAnsi="Arial Narrow" w:cs="Times New Roman"/>
          <w:iCs/>
          <w:sz w:val="96"/>
          <w:szCs w:val="96"/>
          <w:lang w:eastAsia="pl-PL"/>
        </w:rPr>
        <w:t>W</w:t>
      </w:r>
      <w:r w:rsidRPr="00836A33">
        <w:rPr>
          <w:rFonts w:ascii="Arial Narrow" w:eastAsia="Times New Roman" w:hAnsi="Arial Narrow" w:cs="Times New Roman"/>
          <w:iCs/>
          <w:sz w:val="56"/>
          <w:szCs w:val="56"/>
          <w:lang w:eastAsia="pl-PL"/>
        </w:rPr>
        <w:t>arunków</w:t>
      </w:r>
    </w:p>
    <w:p w14:paraId="0447DFEB" w14:textId="77777777" w:rsidR="00836A33" w:rsidRPr="00836A33" w:rsidRDefault="00836A33" w:rsidP="00836A33">
      <w:pPr>
        <w:spacing w:after="0" w:line="240" w:lineRule="auto"/>
        <w:rPr>
          <w:rFonts w:ascii="Arial Narrow" w:eastAsia="Times New Roman" w:hAnsi="Arial Narrow" w:cs="Times New Roman"/>
          <w:b/>
          <w:bCs/>
          <w:iCs/>
          <w:sz w:val="56"/>
          <w:szCs w:val="56"/>
          <w:lang w:eastAsia="pl-PL"/>
        </w:rPr>
      </w:pPr>
      <w:r w:rsidRPr="00836A33">
        <w:rPr>
          <w:rFonts w:ascii="Arial Narrow" w:eastAsia="Times New Roman" w:hAnsi="Arial Narrow" w:cs="Times New Roman"/>
          <w:iCs/>
          <w:sz w:val="96"/>
          <w:szCs w:val="96"/>
          <w:lang w:eastAsia="pl-PL"/>
        </w:rPr>
        <w:t>Z</w:t>
      </w:r>
      <w:r w:rsidRPr="00836A33">
        <w:rPr>
          <w:rFonts w:ascii="Arial Narrow" w:eastAsia="Times New Roman" w:hAnsi="Arial Narrow" w:cs="Times New Roman"/>
          <w:iCs/>
          <w:sz w:val="56"/>
          <w:szCs w:val="56"/>
          <w:lang w:eastAsia="pl-PL"/>
        </w:rPr>
        <w:t>amówienia</w:t>
      </w:r>
    </w:p>
    <w:p w14:paraId="5465EDEC" w14:textId="77777777" w:rsidR="00836A33" w:rsidRPr="00836A33" w:rsidRDefault="00836A33" w:rsidP="00836A33">
      <w:pPr>
        <w:spacing w:after="0" w:line="240" w:lineRule="auto"/>
        <w:rPr>
          <w:rFonts w:ascii="Arial Narrow" w:eastAsia="Times New Roman" w:hAnsi="Arial Narrow" w:cs="Arial Narrow"/>
          <w:iCs/>
          <w:sz w:val="24"/>
          <w:szCs w:val="24"/>
          <w:lang w:eastAsia="pl-PL"/>
        </w:rPr>
      </w:pPr>
    </w:p>
    <w:p w14:paraId="65654F5F" w14:textId="77777777" w:rsidR="00836A33" w:rsidRPr="00836A33" w:rsidRDefault="00836A33" w:rsidP="00836A33">
      <w:pPr>
        <w:spacing w:after="0" w:line="240" w:lineRule="auto"/>
        <w:rPr>
          <w:rFonts w:ascii="Arial Narrow" w:eastAsia="Times New Roman" w:hAnsi="Arial Narrow" w:cs="Arial Narrow"/>
          <w:iCs/>
          <w:sz w:val="24"/>
          <w:szCs w:val="24"/>
          <w:lang w:eastAsia="pl-PL"/>
        </w:rPr>
      </w:pPr>
    </w:p>
    <w:p w14:paraId="7AA2EB24" w14:textId="77777777" w:rsidR="00836A33" w:rsidRPr="00836A33" w:rsidRDefault="00836A33" w:rsidP="00836A33">
      <w:pPr>
        <w:widowControl w:val="0"/>
        <w:spacing w:before="60" w:after="60" w:line="240" w:lineRule="auto"/>
        <w:jc w:val="both"/>
        <w:outlineLvl w:val="1"/>
        <w:rPr>
          <w:rFonts w:ascii="Arial Narrow" w:eastAsia="Times New Roman" w:hAnsi="Arial Narrow" w:cs="Arial Narrow"/>
          <w:b/>
          <w:bCs/>
          <w:sz w:val="28"/>
          <w:szCs w:val="28"/>
          <w:lang w:eastAsia="pl-PL"/>
        </w:rPr>
      </w:pPr>
    </w:p>
    <w:p w14:paraId="5723B90A" w14:textId="77777777" w:rsidR="00836A33" w:rsidRPr="00836A33" w:rsidRDefault="00836A33" w:rsidP="00836A33">
      <w:pPr>
        <w:widowControl w:val="0"/>
        <w:spacing w:before="60" w:after="60" w:line="240" w:lineRule="auto"/>
        <w:jc w:val="both"/>
        <w:outlineLvl w:val="1"/>
        <w:rPr>
          <w:rFonts w:ascii="Arial Narrow" w:eastAsia="Times New Roman" w:hAnsi="Arial Narrow" w:cs="Arial Narrow"/>
          <w:b/>
          <w:bCs/>
          <w:sz w:val="28"/>
          <w:szCs w:val="28"/>
          <w:lang w:eastAsia="pl-PL"/>
        </w:rPr>
      </w:pPr>
      <w:r w:rsidRPr="00836A33">
        <w:rPr>
          <w:rFonts w:ascii="Arial Narrow" w:eastAsia="Times New Roman" w:hAnsi="Arial Narrow" w:cs="Arial Narrow"/>
          <w:b/>
          <w:bCs/>
          <w:sz w:val="28"/>
          <w:szCs w:val="28"/>
          <w:lang w:eastAsia="pl-PL"/>
        </w:rPr>
        <w:t>Nazwa zamówienia:</w:t>
      </w:r>
    </w:p>
    <w:p w14:paraId="107EA34E" w14:textId="345AFB50" w:rsidR="00836A33" w:rsidRPr="00836A33" w:rsidRDefault="00C738AA" w:rsidP="00836A33">
      <w:pPr>
        <w:widowControl w:val="0"/>
        <w:spacing w:before="60" w:after="60" w:line="240" w:lineRule="auto"/>
        <w:jc w:val="both"/>
        <w:outlineLvl w:val="1"/>
        <w:rPr>
          <w:rFonts w:ascii="Arial Narrow" w:eastAsia="Times New Roman" w:hAnsi="Arial Narrow" w:cs="Arial Narrow"/>
          <w:sz w:val="24"/>
          <w:szCs w:val="24"/>
          <w:lang w:eastAsia="pl-PL"/>
        </w:rPr>
      </w:pPr>
      <w:r>
        <w:rPr>
          <w:rFonts w:ascii="Arial Narrow" w:eastAsia="Times New Roman" w:hAnsi="Arial Narrow" w:cs="Calibri Light"/>
          <w:b/>
          <w:sz w:val="36"/>
          <w:szCs w:val="32"/>
          <w:lang w:eastAsia="pl-PL"/>
        </w:rPr>
        <w:t>Udzielenie i obsługa długoterminowego kredytu bankowego w wysokości do 2.438.341,22 zł</w:t>
      </w:r>
    </w:p>
    <w:p w14:paraId="654BA5AD" w14:textId="77777777" w:rsidR="00836A33" w:rsidRPr="00836A33" w:rsidRDefault="00836A33" w:rsidP="00836A33">
      <w:pPr>
        <w:spacing w:after="0" w:line="240" w:lineRule="auto"/>
        <w:rPr>
          <w:rFonts w:ascii="Arial Narrow" w:eastAsia="Times New Roman" w:hAnsi="Arial Narrow" w:cs="Arial Narrow"/>
          <w:iCs/>
          <w:sz w:val="24"/>
          <w:szCs w:val="24"/>
          <w:lang w:eastAsia="pl-PL"/>
        </w:rPr>
      </w:pPr>
    </w:p>
    <w:p w14:paraId="221FBC7C" w14:textId="77777777" w:rsidR="00836A33" w:rsidRPr="00836A33" w:rsidRDefault="00836A33" w:rsidP="00836A33">
      <w:pPr>
        <w:spacing w:after="0" w:line="240" w:lineRule="auto"/>
        <w:rPr>
          <w:rFonts w:ascii="Arial Narrow" w:eastAsia="Times New Roman" w:hAnsi="Arial Narrow" w:cs="Arial Narrow"/>
          <w:iCs/>
          <w:sz w:val="24"/>
          <w:szCs w:val="24"/>
          <w:lang w:eastAsia="pl-PL"/>
        </w:rPr>
      </w:pPr>
    </w:p>
    <w:p w14:paraId="368EA455" w14:textId="77777777" w:rsidR="00836A33" w:rsidRPr="00836A33" w:rsidRDefault="00836A33" w:rsidP="00836A33">
      <w:pPr>
        <w:spacing w:after="0" w:line="240" w:lineRule="auto"/>
        <w:rPr>
          <w:rFonts w:ascii="Arial Narrow" w:eastAsia="Times New Roman" w:hAnsi="Arial Narrow" w:cs="Arial Narrow"/>
          <w:iCs/>
          <w:color w:val="000000"/>
          <w:sz w:val="24"/>
          <w:szCs w:val="24"/>
          <w:lang w:eastAsia="pl-PL"/>
        </w:rPr>
      </w:pPr>
    </w:p>
    <w:p w14:paraId="19432F11" w14:textId="77777777" w:rsidR="00836A33" w:rsidRDefault="00836A33" w:rsidP="00836A33">
      <w:pPr>
        <w:spacing w:after="0" w:line="240" w:lineRule="auto"/>
        <w:rPr>
          <w:rFonts w:ascii="Arial Narrow" w:eastAsia="Times New Roman" w:hAnsi="Arial Narrow" w:cs="Arial Narrow"/>
          <w:iCs/>
          <w:color w:val="000000"/>
          <w:sz w:val="24"/>
          <w:szCs w:val="24"/>
          <w:lang w:eastAsia="pl-PL"/>
        </w:rPr>
      </w:pPr>
    </w:p>
    <w:p w14:paraId="783FE8C1" w14:textId="77777777" w:rsidR="00C738AA" w:rsidRPr="00836A33" w:rsidRDefault="00C738AA" w:rsidP="00836A33">
      <w:pPr>
        <w:spacing w:after="0" w:line="240" w:lineRule="auto"/>
        <w:rPr>
          <w:rFonts w:ascii="Arial Narrow" w:eastAsia="Times New Roman" w:hAnsi="Arial Narrow" w:cs="Arial Narrow"/>
          <w:iCs/>
          <w:color w:val="000000"/>
          <w:sz w:val="24"/>
          <w:szCs w:val="24"/>
          <w:lang w:eastAsia="pl-PL"/>
        </w:rPr>
      </w:pPr>
    </w:p>
    <w:p w14:paraId="41715F04" w14:textId="77777777" w:rsidR="00836A33" w:rsidRPr="00836A33" w:rsidRDefault="00836A33" w:rsidP="00836A33">
      <w:pPr>
        <w:spacing w:after="0" w:line="240" w:lineRule="auto"/>
        <w:rPr>
          <w:rFonts w:ascii="Arial Narrow" w:eastAsia="Times New Roman" w:hAnsi="Arial Narrow" w:cs="Arial Narrow"/>
          <w:iCs/>
          <w:color w:val="000000"/>
          <w:sz w:val="24"/>
          <w:szCs w:val="24"/>
          <w:lang w:eastAsia="pl-PL"/>
        </w:rPr>
      </w:pPr>
    </w:p>
    <w:p w14:paraId="3556ED01" w14:textId="35D953B5" w:rsidR="00836A33" w:rsidRPr="00836A33" w:rsidRDefault="00836A33" w:rsidP="00836A33">
      <w:pPr>
        <w:spacing w:after="0" w:line="240" w:lineRule="auto"/>
        <w:rPr>
          <w:rFonts w:ascii="Arial Narrow" w:eastAsia="Times New Roman" w:hAnsi="Arial Narrow" w:cs="Arial Narrow"/>
          <w:iCs/>
          <w:color w:val="000000"/>
          <w:sz w:val="24"/>
          <w:szCs w:val="24"/>
          <w:lang w:eastAsia="pl-PL"/>
        </w:rPr>
      </w:pPr>
      <w:r w:rsidRPr="00836A33">
        <w:rPr>
          <w:rFonts w:ascii="Arial Narrow" w:eastAsia="Times New Roman" w:hAnsi="Arial Narrow" w:cs="Arial Narrow"/>
          <w:iCs/>
          <w:color w:val="000000"/>
          <w:sz w:val="24"/>
          <w:szCs w:val="24"/>
          <w:lang w:eastAsia="pl-PL"/>
        </w:rPr>
        <w:t xml:space="preserve">Nr sprawy: </w:t>
      </w:r>
      <w:r w:rsidR="00655A8C" w:rsidRPr="00655A8C">
        <w:rPr>
          <w:rFonts w:ascii="Arial Narrow" w:eastAsia="Times New Roman" w:hAnsi="Arial Narrow" w:cs="Arial Narrow"/>
          <w:iCs/>
          <w:color w:val="000000"/>
          <w:sz w:val="24"/>
          <w:szCs w:val="24"/>
          <w:lang w:eastAsia="pl-PL"/>
        </w:rPr>
        <w:t>RF-SG.271.1.2020</w:t>
      </w:r>
    </w:p>
    <w:p w14:paraId="62CEFCF4" w14:textId="77777777" w:rsidR="00836A33" w:rsidRPr="00836A33" w:rsidRDefault="00836A33" w:rsidP="00836A33">
      <w:pPr>
        <w:spacing w:after="0" w:line="240" w:lineRule="auto"/>
        <w:rPr>
          <w:rFonts w:ascii="Arial Narrow" w:eastAsia="Times New Roman" w:hAnsi="Arial Narrow" w:cs="Arial Narrow"/>
          <w:iCs/>
          <w:sz w:val="24"/>
          <w:szCs w:val="24"/>
          <w:lang w:eastAsia="pl-PL"/>
        </w:rPr>
      </w:pPr>
    </w:p>
    <w:p w14:paraId="39CB0252" w14:textId="77777777" w:rsidR="00836A33" w:rsidRDefault="00836A33" w:rsidP="00836A33">
      <w:pPr>
        <w:spacing w:after="0" w:line="240" w:lineRule="auto"/>
        <w:rPr>
          <w:rFonts w:ascii="Arial Narrow" w:eastAsia="Times New Roman" w:hAnsi="Arial Narrow" w:cs="Arial Narrow"/>
          <w:iCs/>
          <w:sz w:val="24"/>
          <w:szCs w:val="24"/>
          <w:lang w:eastAsia="pl-PL"/>
        </w:rPr>
      </w:pPr>
    </w:p>
    <w:p w14:paraId="334AAC3F" w14:textId="77777777" w:rsidR="00C738AA" w:rsidRDefault="00C738AA" w:rsidP="00836A33">
      <w:pPr>
        <w:spacing w:after="0" w:line="240" w:lineRule="auto"/>
        <w:rPr>
          <w:rFonts w:ascii="Arial Narrow" w:eastAsia="Times New Roman" w:hAnsi="Arial Narrow" w:cs="Arial Narrow"/>
          <w:iCs/>
          <w:sz w:val="24"/>
          <w:szCs w:val="24"/>
          <w:lang w:eastAsia="pl-PL"/>
        </w:rPr>
      </w:pPr>
    </w:p>
    <w:p w14:paraId="52BEAEAC" w14:textId="77777777" w:rsidR="00C738AA" w:rsidRPr="00836A33" w:rsidRDefault="00C738AA" w:rsidP="00836A33">
      <w:pPr>
        <w:spacing w:after="0" w:line="240" w:lineRule="auto"/>
        <w:rPr>
          <w:rFonts w:ascii="Arial Narrow" w:eastAsia="Times New Roman" w:hAnsi="Arial Narrow" w:cs="Arial Narrow"/>
          <w:iCs/>
          <w:sz w:val="24"/>
          <w:szCs w:val="24"/>
          <w:lang w:eastAsia="pl-PL"/>
        </w:rPr>
      </w:pPr>
    </w:p>
    <w:p w14:paraId="3C24C9EC" w14:textId="187A9FA1" w:rsidR="00836A33" w:rsidRPr="00836A33" w:rsidRDefault="00836A33" w:rsidP="00836A33">
      <w:pPr>
        <w:spacing w:after="0" w:line="240" w:lineRule="auto"/>
        <w:rPr>
          <w:rFonts w:ascii="Arial Narrow" w:eastAsia="Times New Roman" w:hAnsi="Arial Narrow" w:cs="Arial Narrow"/>
          <w:iCs/>
          <w:sz w:val="24"/>
          <w:szCs w:val="24"/>
          <w:lang w:eastAsia="pl-PL"/>
        </w:rPr>
      </w:pPr>
      <w:r w:rsidRPr="00836A33">
        <w:rPr>
          <w:rFonts w:ascii="Arial Narrow" w:eastAsia="Times New Roman" w:hAnsi="Arial Narrow" w:cs="Arial Narrow"/>
          <w:iCs/>
          <w:sz w:val="24"/>
          <w:szCs w:val="24"/>
          <w:lang w:eastAsia="pl-PL"/>
        </w:rPr>
        <w:t xml:space="preserve">Kisielice, </w:t>
      </w:r>
      <w:r w:rsidR="00C738AA">
        <w:rPr>
          <w:rFonts w:ascii="Arial Narrow" w:eastAsia="Times New Roman" w:hAnsi="Arial Narrow" w:cs="Arial Narrow"/>
          <w:iCs/>
          <w:sz w:val="24"/>
          <w:szCs w:val="24"/>
          <w:lang w:eastAsia="pl-PL"/>
        </w:rPr>
        <w:t>sierpień 2020</w:t>
      </w:r>
      <w:bookmarkStart w:id="0" w:name="_Toc516657364"/>
    </w:p>
    <w:p w14:paraId="6A633D2C" w14:textId="77777777" w:rsidR="00836A33" w:rsidRPr="00836A33" w:rsidRDefault="00836A33" w:rsidP="00836A33">
      <w:pPr>
        <w:spacing w:line="256" w:lineRule="auto"/>
        <w:rPr>
          <w:rFonts w:ascii="Arial Narrow" w:eastAsia="Times New Roman" w:hAnsi="Arial Narrow" w:cs="Arial Narrow"/>
          <w:b/>
          <w:bCs/>
          <w:color w:val="000000"/>
          <w:lang w:eastAsia="pl-PL"/>
        </w:rPr>
      </w:pPr>
      <w:r w:rsidRPr="00836A33">
        <w:rPr>
          <w:rFonts w:ascii="Times New Roman" w:eastAsia="Times New Roman" w:hAnsi="Times New Roman" w:cs="Times New Roman"/>
          <w:i/>
          <w:iCs/>
          <w:lang w:eastAsia="pl-PL"/>
        </w:rPr>
        <w:br w:type="page"/>
      </w:r>
    </w:p>
    <w:p w14:paraId="7C2EA409"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lastRenderedPageBreak/>
        <w:t>Uwagi Ogólne</w:t>
      </w:r>
      <w:bookmarkEnd w:id="0"/>
    </w:p>
    <w:p w14:paraId="2457F26B" w14:textId="77777777" w:rsidR="00836A33" w:rsidRPr="00836A33" w:rsidRDefault="00836A33" w:rsidP="00836A33">
      <w:pPr>
        <w:widowControl w:val="0"/>
        <w:numPr>
          <w:ilvl w:val="0"/>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Integralną część niniejszej SIWZ stanowią:</w:t>
      </w:r>
    </w:p>
    <w:p w14:paraId="5CFBC42B" w14:textId="77777777" w:rsidR="00836A33" w:rsidRPr="00836A33" w:rsidRDefault="00836A33" w:rsidP="00836A33">
      <w:pPr>
        <w:widowControl w:val="0"/>
        <w:numPr>
          <w:ilvl w:val="1"/>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Opis przedmiotu zamówienia - Załącznik nr 1</w:t>
      </w:r>
    </w:p>
    <w:p w14:paraId="41A18288" w14:textId="77777777" w:rsidR="00836A33" w:rsidRPr="00836A33" w:rsidRDefault="00836A33" w:rsidP="00836A33">
      <w:pPr>
        <w:widowControl w:val="0"/>
        <w:numPr>
          <w:ilvl w:val="1"/>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Formularz Oferty - Załącznik nr 2</w:t>
      </w:r>
    </w:p>
    <w:p w14:paraId="6C197E3C" w14:textId="77777777" w:rsidR="00836A33" w:rsidRPr="00836A33" w:rsidRDefault="00836A33" w:rsidP="00836A33">
      <w:pPr>
        <w:widowControl w:val="0"/>
        <w:numPr>
          <w:ilvl w:val="1"/>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Oświadczenie, że na dzień składania ofert Wykonawca nie podlega wykluczeniu z postępowania </w:t>
      </w:r>
      <w:r w:rsidRPr="00836A33">
        <w:rPr>
          <w:rFonts w:ascii="Arial Narrow" w:eastAsia="Times New Roman" w:hAnsi="Arial Narrow" w:cs="Times New Roman"/>
          <w:iCs/>
          <w:lang w:eastAsia="pl-PL"/>
        </w:rPr>
        <w:t>i spełnia</w:t>
      </w:r>
      <w:r w:rsidRPr="00836A33">
        <w:rPr>
          <w:rFonts w:ascii="Arial Narrow" w:eastAsia="Times New Roman" w:hAnsi="Arial Narrow" w:cs="Arial Narrow"/>
          <w:iCs/>
          <w:lang w:eastAsia="pl-PL"/>
        </w:rPr>
        <w:t xml:space="preserve"> warunki udziału w postępowaniu - Załącznik nr 3</w:t>
      </w:r>
    </w:p>
    <w:p w14:paraId="78FE15E7" w14:textId="5FC5DC25" w:rsidR="00836A33" w:rsidRPr="00836A33" w:rsidRDefault="00836A33" w:rsidP="00836A33">
      <w:pPr>
        <w:widowControl w:val="0"/>
        <w:numPr>
          <w:ilvl w:val="1"/>
          <w:numId w:val="1"/>
        </w:numPr>
        <w:spacing w:before="60" w:after="0" w:line="240" w:lineRule="auto"/>
        <w:ind w:left="709" w:hanging="349"/>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Oświadczenie o przynależności lub braku przynależności do tej samej grupy kapitałowej, o której mowa w art. 24 ust. 1 pkt 23 ustawy </w:t>
      </w:r>
      <w:proofErr w:type="spellStart"/>
      <w:r w:rsidRPr="00836A33">
        <w:rPr>
          <w:rFonts w:ascii="Arial Narrow" w:eastAsia="Times New Roman" w:hAnsi="Arial Narrow" w:cs="Arial Narrow"/>
          <w:iCs/>
          <w:lang w:eastAsia="pl-PL"/>
        </w:rPr>
        <w:t>Pzp</w:t>
      </w:r>
      <w:proofErr w:type="spellEnd"/>
      <w:r w:rsidRPr="00836A33">
        <w:rPr>
          <w:rFonts w:ascii="Arial Narrow" w:eastAsia="Times New Roman" w:hAnsi="Arial Narrow" w:cs="Arial Narrow"/>
          <w:iCs/>
          <w:lang w:eastAsia="pl-PL"/>
        </w:rPr>
        <w:t xml:space="preserve"> – Załącznik nr </w:t>
      </w:r>
      <w:r w:rsidR="00C738AA">
        <w:rPr>
          <w:rFonts w:ascii="Arial Narrow" w:eastAsia="Times New Roman" w:hAnsi="Arial Narrow" w:cs="Arial Narrow"/>
          <w:iCs/>
          <w:lang w:eastAsia="pl-PL"/>
        </w:rPr>
        <w:t>4</w:t>
      </w:r>
    </w:p>
    <w:p w14:paraId="4961C195" w14:textId="77777777" w:rsidR="00836A33" w:rsidRPr="00836A33" w:rsidRDefault="00836A33" w:rsidP="00836A33">
      <w:pPr>
        <w:widowControl w:val="0"/>
        <w:numPr>
          <w:ilvl w:val="0"/>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oczekuje, że Wykonawcy zapoznają się dokładnie z treścią niniejszej SIWZ. Wykonawca ponosi ryzyko niedostarczenia wszystkich wymaganych informacji i dokumentów, oraz przedłożenia oferty nie odpowiadającej wymaganiom określonym przez Zamawiającego</w:t>
      </w:r>
    </w:p>
    <w:p w14:paraId="464C4C8B" w14:textId="77777777" w:rsidR="00836A33" w:rsidRPr="00836A33" w:rsidRDefault="00836A33" w:rsidP="00836A33">
      <w:pPr>
        <w:widowControl w:val="0"/>
        <w:numPr>
          <w:ilvl w:val="0"/>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zaleca wykorzystanie formularzy i załączników zawartych w niniejszej SIWZ. Dopuszcza się złożenie w ofercie formularzy i załączników sporządzonych przez Wykonawcę, jednakże treść formularzy i załączników sporządzonych przez Wykonawcę musi odpowiadać treści formularzy i załączników zawartych w niniejszej SIWZ.</w:t>
      </w:r>
    </w:p>
    <w:p w14:paraId="78213B0C" w14:textId="77777777" w:rsidR="00836A33" w:rsidRPr="00836A33" w:rsidRDefault="00836A33" w:rsidP="00836A33">
      <w:pPr>
        <w:widowControl w:val="0"/>
        <w:numPr>
          <w:ilvl w:val="0"/>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żąda podania wszystkich informacji żądanych w załączonych formularzach i załącznikach – należy wypełnić wszystkie pola i tabele.</w:t>
      </w:r>
    </w:p>
    <w:p w14:paraId="2DE3314C" w14:textId="77777777" w:rsidR="00836A33" w:rsidRPr="00836A33" w:rsidRDefault="00836A33" w:rsidP="00836A33">
      <w:pPr>
        <w:widowControl w:val="0"/>
        <w:numPr>
          <w:ilvl w:val="0"/>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Załączniki określone w SIWZ należy wypełnić ściśle według warunków i postanowień zawartych w SIWZ, bez dokonania w nich jakichkolwiek zmian. W przypadku, gdy jakaś część danego dokumentu (załącznika) nie dotyczy Wykonawcy, należy wpisać w tym miejscu „nie dotyczy”. </w:t>
      </w:r>
    </w:p>
    <w:p w14:paraId="7FE706D9" w14:textId="77777777" w:rsidR="00836A33" w:rsidRPr="00836A33" w:rsidRDefault="00836A33" w:rsidP="00836A33">
      <w:pPr>
        <w:widowControl w:val="0"/>
        <w:numPr>
          <w:ilvl w:val="0"/>
          <w:numId w:val="1"/>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Arial Narrow"/>
          <w:iCs/>
          <w:lang w:eastAsia="pl-PL"/>
        </w:rPr>
        <w:t xml:space="preserve">Zamawiający oczekuje, że Wykonawcy zapoznają się dokładnie z treścią SIWZ oraz wszelkimi zmianami wprowadzanymi przez Zamawiającego w trakcie trwania postępowania. Zamawiający zaleca, aby Wykonawcy na bieżąco monitorowali zmiany dotyczące prowadzonego postępowania na stronie internetowej Zamawiającego: </w:t>
      </w:r>
      <w:hyperlink r:id="rId9" w:history="1">
        <w:r w:rsidRPr="00603BA4">
          <w:rPr>
            <w:rFonts w:ascii="Arial Narrow" w:eastAsia="Times New Roman" w:hAnsi="Arial Narrow" w:cs="Times New Roman"/>
            <w:iCs/>
            <w:color w:val="0000FF"/>
            <w:u w:val="single"/>
            <w:lang w:eastAsia="pl-PL"/>
          </w:rPr>
          <w:t>www.bipkisielice.warmia.mazury.pl</w:t>
        </w:r>
      </w:hyperlink>
      <w:r w:rsidRPr="00603BA4">
        <w:rPr>
          <w:rFonts w:ascii="Arial Narrow" w:eastAsia="Times New Roman" w:hAnsi="Arial Narrow" w:cs="Times New Roman"/>
          <w:iCs/>
          <w:color w:val="0000FF"/>
          <w:u w:val="single"/>
          <w:lang w:eastAsia="pl-PL"/>
        </w:rPr>
        <w:t xml:space="preserve"> </w:t>
      </w:r>
      <w:r w:rsidRPr="00836A33">
        <w:rPr>
          <w:rFonts w:ascii="Arial Narrow" w:eastAsia="Times New Roman" w:hAnsi="Arial Narrow" w:cs="Times New Roman"/>
          <w:iCs/>
          <w:lang w:eastAsia="pl-PL"/>
        </w:rPr>
        <w:t xml:space="preserve">&gt;&gt; zakładka: </w:t>
      </w:r>
      <w:r w:rsidRPr="00836A33">
        <w:rPr>
          <w:rFonts w:ascii="Arial Narrow" w:eastAsia="Times New Roman" w:hAnsi="Arial Narrow" w:cs="Times New Roman"/>
          <w:b/>
          <w:iCs/>
          <w:lang w:eastAsia="pl-PL"/>
        </w:rPr>
        <w:t>Zamówienia Publiczne</w:t>
      </w:r>
      <w:r w:rsidRPr="00836A33">
        <w:rPr>
          <w:rFonts w:ascii="Arial Narrow" w:eastAsia="Times New Roman" w:hAnsi="Arial Narrow" w:cs="Times New Roman"/>
          <w:iCs/>
          <w:lang w:eastAsia="pl-PL"/>
        </w:rPr>
        <w:t>.</w:t>
      </w:r>
    </w:p>
    <w:p w14:paraId="5CFEB5A8" w14:textId="77777777" w:rsidR="00836A33" w:rsidRPr="00836A33" w:rsidRDefault="00836A33" w:rsidP="00836A33">
      <w:pPr>
        <w:widowControl w:val="0"/>
        <w:numPr>
          <w:ilvl w:val="0"/>
          <w:numId w:val="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Ewentualne wartości podane w dokumentach i oświadczeniach Wykonawcy w walutach innych niż PLN będą przeliczone wg średniego kursu NBP na dzień ukazania się ogłoszenia o niniejszym zamówieniu w Biuletynie Zamówień Publicznych.</w:t>
      </w:r>
    </w:p>
    <w:p w14:paraId="328BCD91"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bookmarkStart w:id="1" w:name="_Toc516657365"/>
      <w:r w:rsidRPr="00836A33">
        <w:rPr>
          <w:rFonts w:ascii="Arial Narrow" w:eastAsia="Times New Roman" w:hAnsi="Arial Narrow" w:cs="Arial Narrow"/>
          <w:b/>
          <w:bCs/>
          <w:color w:val="000000"/>
          <w:lang w:eastAsia="pl-PL"/>
        </w:rPr>
        <w:t>I.</w:t>
      </w:r>
      <w:r w:rsidRPr="00836A33">
        <w:rPr>
          <w:rFonts w:ascii="Arial Narrow" w:eastAsia="Times New Roman" w:hAnsi="Arial Narrow" w:cs="Arial Narrow"/>
          <w:b/>
          <w:bCs/>
          <w:color w:val="000000"/>
          <w:lang w:eastAsia="pl-PL"/>
        </w:rPr>
        <w:tab/>
        <w:t>Nazwa i adres Zamawiającego</w:t>
      </w:r>
      <w:bookmarkEnd w:id="1"/>
    </w:p>
    <w:p w14:paraId="3859FDDB" w14:textId="77777777" w:rsidR="00836A33" w:rsidRPr="00836A33" w:rsidRDefault="00836A33" w:rsidP="00836A33">
      <w:pPr>
        <w:spacing w:after="0" w:line="240" w:lineRule="auto"/>
        <w:rPr>
          <w:rFonts w:ascii="Arial Narrow" w:eastAsia="Times New Roman" w:hAnsi="Arial Narrow" w:cs="Times New Roman"/>
          <w:iCs/>
          <w:lang w:eastAsia="pl-PL"/>
        </w:rPr>
      </w:pPr>
      <w:bookmarkStart w:id="2" w:name="_Toc516657366"/>
      <w:r w:rsidRPr="00836A33">
        <w:rPr>
          <w:rFonts w:ascii="Arial Narrow" w:eastAsia="Times New Roman" w:hAnsi="Arial Narrow" w:cs="Times New Roman"/>
          <w:iCs/>
          <w:lang w:eastAsia="pl-PL"/>
        </w:rPr>
        <w:t>Gmina Kisielice</w:t>
      </w:r>
    </w:p>
    <w:p w14:paraId="6F6C8DA7" w14:textId="77777777" w:rsidR="00836A33" w:rsidRPr="00836A33" w:rsidRDefault="00836A33" w:rsidP="00836A33">
      <w:pPr>
        <w:spacing w:after="0" w:line="240" w:lineRule="auto"/>
        <w:rPr>
          <w:rFonts w:ascii="Arial Narrow" w:eastAsia="Times New Roman" w:hAnsi="Arial Narrow" w:cs="Times New Roman"/>
          <w:b/>
          <w:iCs/>
          <w:lang w:eastAsia="pl-PL"/>
        </w:rPr>
      </w:pPr>
      <w:r w:rsidRPr="00836A33">
        <w:rPr>
          <w:rFonts w:ascii="Arial Narrow" w:eastAsia="Times New Roman" w:hAnsi="Arial Narrow" w:cs="Times New Roman"/>
          <w:iCs/>
          <w:lang w:eastAsia="pl-PL"/>
        </w:rPr>
        <w:t>ul. Daszyńskiego 5, 14-220 Kisielice</w:t>
      </w:r>
      <w:r w:rsidRPr="00836A33">
        <w:rPr>
          <w:rFonts w:ascii="Arial Narrow" w:eastAsia="Times New Roman" w:hAnsi="Arial Narrow" w:cs="Times New Roman"/>
          <w:b/>
          <w:iCs/>
          <w:lang w:eastAsia="pl-PL"/>
        </w:rPr>
        <w:t xml:space="preserve"> </w:t>
      </w:r>
    </w:p>
    <w:p w14:paraId="32832A5E" w14:textId="226B8CC5" w:rsidR="00836A33" w:rsidRPr="00836A33" w:rsidRDefault="0054083B" w:rsidP="00836A33">
      <w:pPr>
        <w:spacing w:after="0" w:line="240" w:lineRule="auto"/>
        <w:rPr>
          <w:rFonts w:ascii="Arial Narrow" w:eastAsia="Times New Roman" w:hAnsi="Arial Narrow" w:cs="Times New Roman"/>
          <w:iCs/>
          <w:lang w:eastAsia="pl-PL"/>
        </w:rPr>
      </w:pPr>
      <w:r>
        <w:rPr>
          <w:rFonts w:ascii="Arial Narrow" w:eastAsia="Times New Roman" w:hAnsi="Arial Narrow" w:cs="Times New Roman"/>
          <w:iCs/>
          <w:lang w:eastAsia="pl-PL"/>
        </w:rPr>
        <w:t>tel. +48 (55) 278 55 00</w:t>
      </w:r>
      <w:r w:rsidR="00836A33" w:rsidRPr="00836A33">
        <w:rPr>
          <w:rFonts w:ascii="Arial Narrow" w:eastAsia="Times New Roman" w:hAnsi="Arial Narrow" w:cs="Times New Roman"/>
          <w:iCs/>
          <w:lang w:eastAsia="pl-PL"/>
        </w:rPr>
        <w:t xml:space="preserve"> </w:t>
      </w:r>
    </w:p>
    <w:p w14:paraId="6CFD24CC" w14:textId="77777777" w:rsidR="00836A33" w:rsidRPr="00836A33" w:rsidRDefault="00836A33" w:rsidP="00836A33">
      <w:pPr>
        <w:spacing w:after="0" w:line="240" w:lineRule="auto"/>
        <w:rPr>
          <w:rFonts w:ascii="Arial Narrow" w:eastAsia="Times New Roman" w:hAnsi="Arial Narrow" w:cs="Times New Roman"/>
          <w:iCs/>
          <w:lang w:eastAsia="pl-PL"/>
        </w:rPr>
      </w:pPr>
      <w:r w:rsidRPr="00836A33">
        <w:rPr>
          <w:rFonts w:ascii="Arial Narrow" w:eastAsia="Times New Roman" w:hAnsi="Arial Narrow" w:cs="Times New Roman"/>
          <w:iCs/>
          <w:lang w:eastAsia="pl-PL"/>
        </w:rPr>
        <w:t xml:space="preserve">fax: +48 (55)278 55 02 </w:t>
      </w:r>
    </w:p>
    <w:p w14:paraId="46799F58" w14:textId="77777777" w:rsidR="00836A33" w:rsidRDefault="00836A33" w:rsidP="00836A33">
      <w:pPr>
        <w:spacing w:after="0" w:line="240" w:lineRule="auto"/>
        <w:rPr>
          <w:rFonts w:ascii="Arial Narrow" w:eastAsia="Times New Roman" w:hAnsi="Arial Narrow" w:cs="Times New Roman"/>
          <w:iCs/>
          <w:color w:val="0000FF"/>
          <w:u w:val="single"/>
          <w:lang w:val="en-US" w:eastAsia="pl-PL"/>
        </w:rPr>
      </w:pPr>
      <w:r w:rsidRPr="00836A33">
        <w:rPr>
          <w:rFonts w:ascii="Arial Narrow" w:eastAsia="Times New Roman" w:hAnsi="Arial Narrow" w:cs="Times New Roman"/>
          <w:iCs/>
          <w:lang w:val="en-US" w:eastAsia="pl-PL"/>
        </w:rPr>
        <w:t xml:space="preserve">e-mail: </w:t>
      </w:r>
      <w:hyperlink r:id="rId10" w:history="1">
        <w:r w:rsidRPr="00603BA4">
          <w:rPr>
            <w:rFonts w:ascii="Arial Narrow" w:eastAsia="Times New Roman" w:hAnsi="Arial Narrow" w:cs="Times New Roman"/>
            <w:iCs/>
            <w:color w:val="0000FF"/>
            <w:u w:val="single"/>
            <w:lang w:val="en-US" w:eastAsia="pl-PL"/>
          </w:rPr>
          <w:t>sekretariat@kisielice.pl</w:t>
        </w:r>
      </w:hyperlink>
    </w:p>
    <w:p w14:paraId="0B420C5A" w14:textId="7FE08A4B" w:rsidR="00C738AA" w:rsidRPr="00603BA4" w:rsidRDefault="001740D1" w:rsidP="00836A33">
      <w:pPr>
        <w:spacing w:after="0" w:line="240" w:lineRule="auto"/>
        <w:rPr>
          <w:rFonts w:ascii="Arial Narrow" w:eastAsia="Times New Roman" w:hAnsi="Arial Narrow" w:cs="Times New Roman"/>
          <w:iCs/>
          <w:lang w:val="en-US" w:eastAsia="pl-PL"/>
        </w:rPr>
      </w:pPr>
      <w:hyperlink r:id="rId11" w:history="1">
        <w:r w:rsidR="00C738AA" w:rsidRPr="00603BA4">
          <w:rPr>
            <w:rFonts w:ascii="Arial Narrow" w:eastAsia="Times New Roman" w:hAnsi="Arial Narrow" w:cs="Times New Roman"/>
            <w:iCs/>
            <w:color w:val="0000FF"/>
            <w:u w:val="single"/>
            <w:lang w:eastAsia="pl-PL"/>
          </w:rPr>
          <w:t>www.bipkisielice.warmia.mazury.pl</w:t>
        </w:r>
      </w:hyperlink>
    </w:p>
    <w:p w14:paraId="42E2C8E9"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II.</w:t>
      </w:r>
      <w:r w:rsidRPr="00836A33">
        <w:rPr>
          <w:rFonts w:ascii="Arial Narrow" w:eastAsia="Times New Roman" w:hAnsi="Arial Narrow" w:cs="Arial Narrow"/>
          <w:b/>
          <w:bCs/>
          <w:color w:val="000000"/>
          <w:lang w:eastAsia="pl-PL"/>
        </w:rPr>
        <w:tab/>
        <w:t>Tryb udzielenia zamówienia</w:t>
      </w:r>
      <w:bookmarkEnd w:id="2"/>
    </w:p>
    <w:p w14:paraId="11427999" w14:textId="77777777" w:rsidR="00836A33" w:rsidRPr="00836A33" w:rsidRDefault="00836A33" w:rsidP="00836A33">
      <w:pPr>
        <w:widowControl w:val="0"/>
        <w:numPr>
          <w:ilvl w:val="0"/>
          <w:numId w:val="2"/>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Postępowanie prowadzone jest w trybie przetargu nieograniczonego na podstawie ustawy z dnia 29 stycznia 2004 r. Prawo Zamówień Publicznych zwanej dalej „ustawą </w:t>
      </w:r>
      <w:proofErr w:type="spellStart"/>
      <w:r w:rsidRPr="00836A33">
        <w:rPr>
          <w:rFonts w:ascii="Arial Narrow" w:eastAsia="Times New Roman" w:hAnsi="Arial Narrow" w:cs="Arial Narrow"/>
          <w:iCs/>
          <w:lang w:eastAsia="pl-PL"/>
        </w:rPr>
        <w:t>Pzp</w:t>
      </w:r>
      <w:proofErr w:type="spellEnd"/>
      <w:r w:rsidRPr="00836A33">
        <w:rPr>
          <w:rFonts w:ascii="Arial Narrow" w:eastAsia="Times New Roman" w:hAnsi="Arial Narrow" w:cs="Arial Narrow"/>
          <w:iCs/>
          <w:lang w:eastAsia="pl-PL"/>
        </w:rPr>
        <w:t>" lub „</w:t>
      </w:r>
      <w:proofErr w:type="spellStart"/>
      <w:r w:rsidRPr="00836A33">
        <w:rPr>
          <w:rFonts w:ascii="Arial Narrow" w:eastAsia="Times New Roman" w:hAnsi="Arial Narrow" w:cs="Arial Narrow"/>
          <w:iCs/>
          <w:lang w:eastAsia="pl-PL"/>
        </w:rPr>
        <w:t>Pzp</w:t>
      </w:r>
      <w:proofErr w:type="spellEnd"/>
      <w:r w:rsidRPr="00836A33">
        <w:rPr>
          <w:rFonts w:ascii="Arial Narrow" w:eastAsia="Times New Roman" w:hAnsi="Arial Narrow" w:cs="Arial Narrow"/>
          <w:iCs/>
          <w:lang w:eastAsia="pl-PL"/>
        </w:rPr>
        <w:t xml:space="preserve">". </w:t>
      </w:r>
    </w:p>
    <w:p w14:paraId="3E3FAC16" w14:textId="77777777" w:rsidR="00836A33" w:rsidRPr="00836A33" w:rsidRDefault="00836A33" w:rsidP="00836A33">
      <w:pPr>
        <w:widowControl w:val="0"/>
        <w:numPr>
          <w:ilvl w:val="0"/>
          <w:numId w:val="2"/>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W zakresie nieuregulowanym niniejszą Specyfikacją Istotnych Warunków Zamówienia, zwaną dalej „SIWZ”, zastosowanie mają przepisy ustawy </w:t>
      </w:r>
      <w:proofErr w:type="spellStart"/>
      <w:r w:rsidRPr="00836A33">
        <w:rPr>
          <w:rFonts w:ascii="Arial Narrow" w:eastAsia="Times New Roman" w:hAnsi="Arial Narrow" w:cs="Arial Narrow"/>
          <w:iCs/>
          <w:lang w:eastAsia="pl-PL"/>
        </w:rPr>
        <w:t>Pzp</w:t>
      </w:r>
      <w:proofErr w:type="spellEnd"/>
      <w:r w:rsidRPr="00836A33">
        <w:rPr>
          <w:rFonts w:ascii="Arial Narrow" w:eastAsia="Times New Roman" w:hAnsi="Arial Narrow" w:cs="Arial Narrow"/>
          <w:iCs/>
          <w:lang w:eastAsia="pl-PL"/>
        </w:rPr>
        <w:t xml:space="preserve">. </w:t>
      </w:r>
    </w:p>
    <w:p w14:paraId="2BB9A91A" w14:textId="77777777" w:rsidR="00836A33" w:rsidRPr="00836A33" w:rsidRDefault="00836A33" w:rsidP="00836A33">
      <w:pPr>
        <w:widowControl w:val="0"/>
        <w:numPr>
          <w:ilvl w:val="0"/>
          <w:numId w:val="2"/>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Wartość zamówienia nie przekracza kwoty określonej w przepisach wydanych na podstawie art. 11 ust. 8 ustawy </w:t>
      </w:r>
      <w:proofErr w:type="spellStart"/>
      <w:r w:rsidRPr="00836A33">
        <w:rPr>
          <w:rFonts w:ascii="Arial Narrow" w:eastAsia="Times New Roman" w:hAnsi="Arial Narrow" w:cs="Arial Narrow"/>
          <w:iCs/>
          <w:lang w:eastAsia="pl-PL"/>
        </w:rPr>
        <w:t>Pzp</w:t>
      </w:r>
      <w:proofErr w:type="spellEnd"/>
      <w:r w:rsidRPr="00836A33">
        <w:rPr>
          <w:rFonts w:ascii="Arial Narrow" w:eastAsia="Times New Roman" w:hAnsi="Arial Narrow" w:cs="Arial Narrow"/>
          <w:iCs/>
          <w:lang w:eastAsia="pl-PL"/>
        </w:rPr>
        <w:t>.</w:t>
      </w:r>
    </w:p>
    <w:p w14:paraId="0C990D82"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bookmarkStart w:id="3" w:name="_Toc516657367"/>
      <w:r w:rsidRPr="00836A33">
        <w:rPr>
          <w:rFonts w:ascii="Arial Narrow" w:eastAsia="Times New Roman" w:hAnsi="Arial Narrow" w:cs="Arial Narrow"/>
          <w:b/>
          <w:bCs/>
          <w:color w:val="000000"/>
          <w:lang w:eastAsia="pl-PL"/>
        </w:rPr>
        <w:t>III.</w:t>
      </w:r>
      <w:r w:rsidRPr="00836A33">
        <w:rPr>
          <w:rFonts w:ascii="Arial Narrow" w:eastAsia="Times New Roman" w:hAnsi="Arial Narrow" w:cs="Arial Narrow"/>
          <w:b/>
          <w:bCs/>
          <w:color w:val="000000"/>
          <w:lang w:eastAsia="pl-PL"/>
        </w:rPr>
        <w:tab/>
        <w:t>Opis przedmiotu zamówienia</w:t>
      </w:r>
      <w:bookmarkEnd w:id="3"/>
    </w:p>
    <w:p w14:paraId="4829E1FF" w14:textId="01CBACDD" w:rsidR="00C738AA" w:rsidRPr="00C738AA" w:rsidRDefault="00836A33" w:rsidP="00836A33">
      <w:pPr>
        <w:widowControl w:val="0"/>
        <w:numPr>
          <w:ilvl w:val="0"/>
          <w:numId w:val="3"/>
        </w:numPr>
        <w:autoSpaceDE w:val="0"/>
        <w:autoSpaceDN w:val="0"/>
        <w:adjustRightInd w:val="0"/>
        <w:spacing w:before="120" w:after="100" w:afterAutospacing="1" w:line="240" w:lineRule="auto"/>
        <w:ind w:left="357" w:hanging="357"/>
        <w:jc w:val="both"/>
        <w:rPr>
          <w:rFonts w:ascii="Arial Narrow" w:eastAsia="Times New Roman" w:hAnsi="Arial Narrow" w:cs="Arial Narrow"/>
          <w:b/>
          <w:bCs/>
          <w:iCs/>
          <w:lang w:eastAsia="pl-PL"/>
        </w:rPr>
      </w:pPr>
      <w:r w:rsidRPr="00836A33">
        <w:rPr>
          <w:rFonts w:ascii="Arial Narrow" w:eastAsia="Times New Roman" w:hAnsi="Arial Narrow" w:cs="Arial Narrow"/>
          <w:iCs/>
          <w:lang w:eastAsia="pl-PL"/>
        </w:rPr>
        <w:t xml:space="preserve">Przedmiotem zamówienia jest </w:t>
      </w:r>
      <w:r w:rsidR="00C738AA">
        <w:rPr>
          <w:rFonts w:ascii="Arial Narrow" w:eastAsia="Times New Roman" w:hAnsi="Arial Narrow" w:cs="Arial Narrow"/>
          <w:iCs/>
          <w:lang w:eastAsia="pl-PL"/>
        </w:rPr>
        <w:t>usługa</w:t>
      </w:r>
      <w:r w:rsidRPr="00836A33">
        <w:rPr>
          <w:rFonts w:ascii="Arial Narrow" w:eastAsia="Times New Roman" w:hAnsi="Arial Narrow" w:cs="Arial Narrow"/>
          <w:iCs/>
          <w:lang w:eastAsia="pl-PL"/>
        </w:rPr>
        <w:t xml:space="preserve"> pn.: </w:t>
      </w:r>
      <w:r w:rsidR="00C738AA" w:rsidRPr="00C738AA">
        <w:rPr>
          <w:rFonts w:ascii="Arial Narrow" w:eastAsia="Times New Roman" w:hAnsi="Arial Narrow" w:cs="Arial Narrow"/>
          <w:b/>
          <w:iCs/>
          <w:lang w:eastAsia="pl-PL"/>
        </w:rPr>
        <w:t xml:space="preserve">Udzielenie i obsługa długoterminowego kredytu bankowego w wysokości do 2.438.341,22 zł </w:t>
      </w:r>
    </w:p>
    <w:p w14:paraId="55B5306D" w14:textId="77777777" w:rsidR="00836A33" w:rsidRPr="00EC6384" w:rsidRDefault="00836A33" w:rsidP="00603BA4">
      <w:pPr>
        <w:widowControl w:val="0"/>
        <w:numPr>
          <w:ilvl w:val="0"/>
          <w:numId w:val="3"/>
        </w:numPr>
        <w:spacing w:after="0" w:line="240" w:lineRule="auto"/>
        <w:ind w:left="357" w:hanging="357"/>
        <w:jc w:val="both"/>
        <w:rPr>
          <w:rFonts w:ascii="Arial Narrow" w:eastAsia="Times New Roman" w:hAnsi="Arial Narrow" w:cs="Times New Roman"/>
          <w:iCs/>
          <w:lang w:eastAsia="pl-PL"/>
        </w:rPr>
      </w:pPr>
      <w:r w:rsidRPr="00836A33">
        <w:rPr>
          <w:rFonts w:ascii="Arial Narrow" w:eastAsia="Times New Roman" w:hAnsi="Arial Narrow" w:cs="Arial Narrow"/>
          <w:iCs/>
          <w:lang w:eastAsia="pl-PL"/>
        </w:rPr>
        <w:lastRenderedPageBreak/>
        <w:t xml:space="preserve">Szczegółowy opis przedmiotu zamówienia stanowi Załącznik nr 1 do SIWZ do pobrania ze strony internetowej Zamawiającego: </w:t>
      </w:r>
      <w:hyperlink r:id="rId12" w:history="1">
        <w:hyperlink r:id="rId13" w:history="1">
          <w:r w:rsidRPr="00603BA4">
            <w:rPr>
              <w:rFonts w:ascii="Arial Narrow" w:eastAsia="Times New Roman" w:hAnsi="Arial Narrow" w:cs="Times New Roman"/>
              <w:iCs/>
              <w:color w:val="0000FF"/>
              <w:u w:val="single"/>
              <w:lang w:eastAsia="pl-PL"/>
            </w:rPr>
            <w:t>www.bipkisielice.warmia.mazury.pl</w:t>
          </w:r>
        </w:hyperlink>
      </w:hyperlink>
      <w:r w:rsidRPr="00836A33">
        <w:rPr>
          <w:rFonts w:ascii="Times New Roman" w:eastAsia="Times New Roman" w:hAnsi="Times New Roman" w:cs="Times New Roman"/>
          <w:iCs/>
          <w:color w:val="0000FF"/>
          <w:u w:val="single"/>
          <w:lang w:eastAsia="pl-PL"/>
        </w:rPr>
        <w:t xml:space="preserve"> </w:t>
      </w:r>
      <w:r w:rsidRPr="00836A33">
        <w:rPr>
          <w:rFonts w:ascii="Arial Narrow" w:eastAsia="Times New Roman" w:hAnsi="Arial Narrow" w:cs="Times New Roman"/>
          <w:iCs/>
          <w:lang w:eastAsia="pl-PL"/>
        </w:rPr>
        <w:t xml:space="preserve">&gt;&gt; zakładka: </w:t>
      </w:r>
      <w:r w:rsidRPr="00836A33">
        <w:rPr>
          <w:rFonts w:ascii="Arial Narrow" w:eastAsia="Times New Roman" w:hAnsi="Arial Narrow" w:cs="Times New Roman"/>
          <w:b/>
          <w:iCs/>
          <w:lang w:eastAsia="pl-PL"/>
        </w:rPr>
        <w:t>Zamówienia Publiczne.</w:t>
      </w:r>
    </w:p>
    <w:p w14:paraId="6AB3AF10" w14:textId="77777777" w:rsidR="00836A33" w:rsidRPr="00836A33" w:rsidRDefault="00836A33" w:rsidP="00836A33">
      <w:pPr>
        <w:widowControl w:val="0"/>
        <w:numPr>
          <w:ilvl w:val="0"/>
          <w:numId w:val="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żąda wskazania przez Wykonawcę części zamówienia, których wykonanie zamierza powierzyć podwykonawcom wraz z podaniem ich nazw o ile są mu znane. Wykonawca odpowiada za działania i zaniechania ewentualnych podwykonawców jak za własne.</w:t>
      </w:r>
    </w:p>
    <w:p w14:paraId="0A4FE9E2" w14:textId="77777777" w:rsidR="00836A33" w:rsidRPr="00836A33" w:rsidRDefault="00836A33" w:rsidP="00836A33">
      <w:pPr>
        <w:widowControl w:val="0"/>
        <w:numPr>
          <w:ilvl w:val="0"/>
          <w:numId w:val="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nie dopuszcza składanie ofert częściowych.</w:t>
      </w:r>
    </w:p>
    <w:p w14:paraId="36CC3A40" w14:textId="77777777" w:rsidR="00836A33" w:rsidRPr="00836A33" w:rsidRDefault="00836A33" w:rsidP="00836A33">
      <w:pPr>
        <w:widowControl w:val="0"/>
        <w:numPr>
          <w:ilvl w:val="0"/>
          <w:numId w:val="3"/>
        </w:numPr>
        <w:spacing w:before="60" w:after="0" w:line="240" w:lineRule="auto"/>
        <w:jc w:val="both"/>
        <w:rPr>
          <w:rFonts w:ascii="Arial Narrow" w:eastAsia="Times New Roman" w:hAnsi="Arial Narrow" w:cs="Arial Narrow"/>
          <w:iCs/>
          <w:u w:val="single"/>
          <w:lang w:eastAsia="pl-PL"/>
        </w:rPr>
      </w:pPr>
      <w:r w:rsidRPr="00836A33">
        <w:rPr>
          <w:rFonts w:ascii="Arial Narrow" w:eastAsia="Times New Roman" w:hAnsi="Arial Narrow" w:cs="Arial Narrow"/>
          <w:iCs/>
          <w:u w:val="single"/>
          <w:lang w:eastAsia="pl-PL"/>
        </w:rPr>
        <w:t>Kody CPV</w:t>
      </w:r>
    </w:p>
    <w:p w14:paraId="6D3EFA93" w14:textId="77777777" w:rsidR="00C738AA" w:rsidRDefault="00C738AA" w:rsidP="00836A33">
      <w:pPr>
        <w:spacing w:after="0" w:line="240" w:lineRule="auto"/>
        <w:ind w:left="357"/>
        <w:rPr>
          <w:rFonts w:ascii="Arial Narrow" w:eastAsia="Times New Roman" w:hAnsi="Arial Narrow" w:cs="Times New Roman"/>
          <w:iCs/>
          <w:szCs w:val="24"/>
          <w:lang w:eastAsia="pl-PL"/>
        </w:rPr>
      </w:pPr>
      <w:r>
        <w:rPr>
          <w:rFonts w:ascii="Arial Narrow" w:eastAsia="Times New Roman" w:hAnsi="Arial Narrow" w:cs="Times New Roman"/>
          <w:iCs/>
          <w:szCs w:val="24"/>
          <w:lang w:eastAsia="pl-PL"/>
        </w:rPr>
        <w:t>66 11 30 00 - 0</w:t>
      </w:r>
      <w:r w:rsidR="00836A33" w:rsidRPr="00836A33">
        <w:rPr>
          <w:rFonts w:ascii="Arial Narrow" w:eastAsia="Times New Roman" w:hAnsi="Arial Narrow" w:cs="Times New Roman"/>
          <w:iCs/>
          <w:szCs w:val="24"/>
          <w:lang w:eastAsia="pl-PL"/>
        </w:rPr>
        <w:t xml:space="preserve">    </w:t>
      </w:r>
      <w:r>
        <w:rPr>
          <w:rFonts w:ascii="Arial Narrow" w:eastAsia="Times New Roman" w:hAnsi="Arial Narrow" w:cs="Times New Roman"/>
          <w:iCs/>
          <w:szCs w:val="24"/>
          <w:lang w:eastAsia="pl-PL"/>
        </w:rPr>
        <w:t>Usługi udzielania kredytu</w:t>
      </w:r>
    </w:p>
    <w:p w14:paraId="6B431EE1" w14:textId="77777777" w:rsidR="00012DED" w:rsidRPr="00012DED" w:rsidRDefault="00012DED" w:rsidP="00012DED">
      <w:pPr>
        <w:widowControl w:val="0"/>
        <w:numPr>
          <w:ilvl w:val="0"/>
          <w:numId w:val="29"/>
        </w:numPr>
        <w:spacing w:before="60" w:after="0" w:line="240" w:lineRule="auto"/>
        <w:jc w:val="both"/>
        <w:rPr>
          <w:rFonts w:ascii="Arial Narrow" w:eastAsia="Times New Roman" w:hAnsi="Arial Narrow" w:cs="Arial Narrow"/>
          <w:lang w:eastAsia="pl-PL"/>
        </w:rPr>
      </w:pPr>
      <w:bookmarkStart w:id="4" w:name="_Toc516657368"/>
      <w:r w:rsidRPr="00012DED">
        <w:rPr>
          <w:rFonts w:ascii="Arial Narrow" w:eastAsia="Times New Roman" w:hAnsi="Arial Narrow" w:cs="Arial Narrow"/>
          <w:lang w:eastAsia="pl-PL"/>
        </w:rPr>
        <w:t>Zamawiający stosownie do art. 29 ust. 3a ustawy wymaga zatrudnienia na umowę o pracę pracowników Wykonawcy i Podwykonawcy wykonujących usługi związane bezpośrednio z realizacją przedmiotu zamówienia z wyłączeniem kadry kierowniczej. Usługi, których dotyczą wymagania zatrudnienia na podstawie umowy o pracę przez Wykonawcę lub Podwykonawcę- to wszystkie czynności określone w opisie przedmiotu zamówienia (stanowisko związane z obsługą kredytu udzielonego Zamawiającemu- tzw. opiekun).</w:t>
      </w:r>
    </w:p>
    <w:p w14:paraId="09048EE2" w14:textId="77777777" w:rsidR="00012DED" w:rsidRPr="00012DED" w:rsidRDefault="00012DED" w:rsidP="00012DED">
      <w:pPr>
        <w:widowControl w:val="0"/>
        <w:numPr>
          <w:ilvl w:val="1"/>
          <w:numId w:val="29"/>
        </w:numPr>
        <w:spacing w:before="60" w:after="0" w:line="240" w:lineRule="auto"/>
        <w:jc w:val="both"/>
        <w:rPr>
          <w:rFonts w:ascii="Arial Narrow" w:eastAsia="Times New Roman" w:hAnsi="Arial Narrow" w:cs="Arial Narrow"/>
          <w:lang w:eastAsia="pl-PL"/>
        </w:rPr>
      </w:pPr>
      <w:r w:rsidRPr="00012DED">
        <w:rPr>
          <w:rFonts w:ascii="Arial Narrow" w:eastAsia="Times New Roman" w:hAnsi="Arial Narrow" w:cs="Arial Narrow"/>
          <w:lang w:eastAsia="pl-PL"/>
        </w:rPr>
        <w:t xml:space="preserve">Sposób dokumentowania zatrudnienia osób, o których mowa w art. 29 ust. 3a ustawy </w:t>
      </w:r>
      <w:proofErr w:type="spellStart"/>
      <w:r w:rsidRPr="00012DED">
        <w:rPr>
          <w:rFonts w:ascii="Arial Narrow" w:eastAsia="Times New Roman" w:hAnsi="Arial Narrow" w:cs="Arial Narrow"/>
          <w:lang w:eastAsia="pl-PL"/>
        </w:rPr>
        <w:t>Pzp</w:t>
      </w:r>
      <w:proofErr w:type="spellEnd"/>
      <w:r w:rsidRPr="00012DED">
        <w:rPr>
          <w:rFonts w:ascii="Arial Narrow" w:eastAsia="Times New Roman" w:hAnsi="Arial Narrow" w:cs="Arial Narrow"/>
          <w:lang w:eastAsia="pl-PL"/>
        </w:rPr>
        <w:t xml:space="preserve">: </w:t>
      </w:r>
    </w:p>
    <w:p w14:paraId="0EEA325F" w14:textId="77777777" w:rsidR="00012DED" w:rsidRPr="00012DED" w:rsidRDefault="00012DED" w:rsidP="00012DED">
      <w:pPr>
        <w:widowControl w:val="0"/>
        <w:numPr>
          <w:ilvl w:val="0"/>
          <w:numId w:val="30"/>
        </w:numPr>
        <w:spacing w:before="60" w:after="0" w:line="240" w:lineRule="auto"/>
        <w:jc w:val="both"/>
        <w:rPr>
          <w:rFonts w:ascii="Arial Narrow" w:eastAsia="Times New Roman" w:hAnsi="Arial Narrow" w:cs="Arial Narrow"/>
          <w:lang w:eastAsia="pl-PL"/>
        </w:rPr>
      </w:pPr>
      <w:r w:rsidRPr="00012DED">
        <w:rPr>
          <w:rFonts w:ascii="Arial Narrow" w:eastAsia="Times New Roman" w:hAnsi="Arial Narrow" w:cs="Arial Narrow"/>
          <w:lang w:eastAsia="pl-PL"/>
        </w:rPr>
        <w:t>na etapie składania ofert - Wykonawca złoży oświadczenie na Formularzu Oferty,</w:t>
      </w:r>
    </w:p>
    <w:p w14:paraId="499B17D0" w14:textId="77777777" w:rsidR="00012DED" w:rsidRPr="00012DED" w:rsidRDefault="00012DED" w:rsidP="00012DED">
      <w:pPr>
        <w:widowControl w:val="0"/>
        <w:numPr>
          <w:ilvl w:val="0"/>
          <w:numId w:val="30"/>
        </w:numPr>
        <w:spacing w:before="60" w:after="0" w:line="240" w:lineRule="auto"/>
        <w:jc w:val="both"/>
        <w:rPr>
          <w:rFonts w:ascii="Arial Narrow" w:eastAsia="Times New Roman" w:hAnsi="Arial Narrow" w:cs="Arial Narrow"/>
          <w:lang w:eastAsia="pl-PL"/>
        </w:rPr>
      </w:pPr>
      <w:r w:rsidRPr="00012DED">
        <w:rPr>
          <w:rFonts w:ascii="Arial Narrow" w:eastAsia="Times New Roman" w:hAnsi="Arial Narrow" w:cs="Arial Narrow"/>
          <w:lang w:eastAsia="pl-PL"/>
        </w:rPr>
        <w:t>na etapie realizacji umowy –Zamawiający może żądać listy osób zatrudnionych na umowę o pracę wraz ze stosowną informacją z ZUS potwierdzającą odpowiednią ilość osób zatrudnionych na umowę o pracę, za które odprowadzane są składki ubezpieczeniowe.</w:t>
      </w:r>
    </w:p>
    <w:p w14:paraId="5DED7455" w14:textId="77777777" w:rsidR="00012DED" w:rsidRPr="00012DED" w:rsidRDefault="00012DED" w:rsidP="00012DED">
      <w:pPr>
        <w:widowControl w:val="0"/>
        <w:numPr>
          <w:ilvl w:val="1"/>
          <w:numId w:val="29"/>
        </w:numPr>
        <w:spacing w:before="60" w:after="0" w:line="240" w:lineRule="auto"/>
        <w:jc w:val="both"/>
        <w:rPr>
          <w:rFonts w:ascii="Arial Narrow" w:eastAsia="Times New Roman" w:hAnsi="Arial Narrow" w:cs="Arial Narrow"/>
          <w:lang w:eastAsia="pl-PL"/>
        </w:rPr>
      </w:pPr>
      <w:r w:rsidRPr="00012DED">
        <w:rPr>
          <w:rFonts w:ascii="Arial Narrow" w:eastAsia="Times New Roman" w:hAnsi="Arial Narrow" w:cs="Arial Narrow"/>
          <w:lang w:eastAsia="pl-PL"/>
        </w:rPr>
        <w:t xml:space="preserve">Uprawnienia Zamawiającego w zakresie kontroli spełniania przez Wykonawcę wymagań, o których mowa w art. 29 ust. 3a, oraz sankcji z tytułu niespełnienia tych wymagań: </w:t>
      </w:r>
    </w:p>
    <w:p w14:paraId="7994BEB0" w14:textId="77777777" w:rsidR="00012DED" w:rsidRPr="00012DED" w:rsidRDefault="00012DED" w:rsidP="00012DED">
      <w:pPr>
        <w:widowControl w:val="0"/>
        <w:numPr>
          <w:ilvl w:val="0"/>
          <w:numId w:val="31"/>
        </w:numPr>
        <w:spacing w:before="60" w:after="0" w:line="240" w:lineRule="auto"/>
        <w:jc w:val="both"/>
        <w:rPr>
          <w:rFonts w:ascii="Arial Narrow" w:eastAsia="Times New Roman" w:hAnsi="Arial Narrow" w:cs="Arial Narrow"/>
          <w:lang w:eastAsia="pl-PL"/>
        </w:rPr>
      </w:pPr>
      <w:r w:rsidRPr="00012DED">
        <w:rPr>
          <w:rFonts w:ascii="Arial Narrow" w:eastAsia="Times New Roman" w:hAnsi="Arial Narrow" w:cs="Arial Narrow"/>
          <w:lang w:eastAsia="pl-PL"/>
        </w:rPr>
        <w:t xml:space="preserve">Zamawiający w każdym czasie, w szczególności w przypadku podejrzenia lub stwierdzenia w trakcie realizacji zamówienia zatrudnienia osób w innej formie niż określonej w art. 22 § 1* ustawy z dnia 26 czerwca 1974 r. – Kodeks pracy (dalej </w:t>
      </w:r>
      <w:proofErr w:type="spellStart"/>
      <w:r w:rsidRPr="00012DED">
        <w:rPr>
          <w:rFonts w:ascii="Arial Narrow" w:eastAsia="Times New Roman" w:hAnsi="Arial Narrow" w:cs="Arial Narrow"/>
          <w:lang w:eastAsia="pl-PL"/>
        </w:rPr>
        <w:t>Kp</w:t>
      </w:r>
      <w:proofErr w:type="spellEnd"/>
      <w:r w:rsidRPr="00012DED">
        <w:rPr>
          <w:rFonts w:ascii="Arial Narrow" w:eastAsia="Times New Roman" w:hAnsi="Arial Narrow" w:cs="Arial Narrow"/>
          <w:lang w:eastAsia="pl-PL"/>
        </w:rPr>
        <w:t xml:space="preserve">), zastrzega sobie prawo do zawnioskowania o przeprowadzenie kontroli przez Państwową Inspekcję Pracy (PIP). W przypadku potwierdzenia przez PIP nie przestrzegania zatrudnienia przez Wykonawcę lub podwykonawcę na podstawie umowy o pracę osób wykonujących czynności w zakresie realizacji zamówienia, których wykonanie polega na wykonywaniu pracy w sposób określony w art. 22 § 1* </w:t>
      </w:r>
      <w:proofErr w:type="spellStart"/>
      <w:r w:rsidRPr="00012DED">
        <w:rPr>
          <w:rFonts w:ascii="Arial Narrow" w:eastAsia="Times New Roman" w:hAnsi="Arial Narrow" w:cs="Arial Narrow"/>
          <w:lang w:eastAsia="pl-PL"/>
        </w:rPr>
        <w:t>Kp</w:t>
      </w:r>
      <w:proofErr w:type="spellEnd"/>
      <w:r w:rsidRPr="00012DED">
        <w:rPr>
          <w:rFonts w:ascii="Arial Narrow" w:eastAsia="Times New Roman" w:hAnsi="Arial Narrow" w:cs="Arial Narrow"/>
          <w:lang w:eastAsia="pl-PL"/>
        </w:rPr>
        <w:t xml:space="preserve">, Wykonawca będzie zobowiązany do zapłacenia kary umownej Zamawiającemu, niezależnie od kar nałożonych przez PIP, w wysokości 10 000,00 zł. za każdą osobę nie zatrudnioną na podstawie umowy o pracę w sposób określony w art. 22 § 1* </w:t>
      </w:r>
      <w:proofErr w:type="spellStart"/>
      <w:r w:rsidRPr="00012DED">
        <w:rPr>
          <w:rFonts w:ascii="Arial Narrow" w:eastAsia="Times New Roman" w:hAnsi="Arial Narrow" w:cs="Arial Narrow"/>
          <w:lang w:eastAsia="pl-PL"/>
        </w:rPr>
        <w:t>Kp</w:t>
      </w:r>
      <w:proofErr w:type="spellEnd"/>
      <w:r w:rsidRPr="00012DED">
        <w:rPr>
          <w:rFonts w:ascii="Arial Narrow" w:eastAsia="Times New Roman" w:hAnsi="Arial Narrow" w:cs="Arial Narrow"/>
          <w:lang w:eastAsia="pl-PL"/>
        </w:rPr>
        <w:t xml:space="preserve">. </w:t>
      </w:r>
    </w:p>
    <w:p w14:paraId="5A644FA9" w14:textId="77777777" w:rsidR="00012DED" w:rsidRPr="00012DED" w:rsidRDefault="00012DED" w:rsidP="00012DED">
      <w:pPr>
        <w:spacing w:after="0" w:line="240" w:lineRule="auto"/>
        <w:ind w:left="360"/>
        <w:jc w:val="both"/>
        <w:rPr>
          <w:rFonts w:ascii="Arial Narrow" w:eastAsia="Times New Roman" w:hAnsi="Arial Narrow" w:cs="Arial Narrow"/>
          <w:lang w:eastAsia="pl-PL"/>
        </w:rPr>
      </w:pPr>
      <w:r w:rsidRPr="00012DED">
        <w:rPr>
          <w:rFonts w:ascii="Arial Narrow" w:eastAsia="Times New Roman" w:hAnsi="Arial Narrow" w:cs="Arial Narrow"/>
          <w:lang w:eastAsia="pl-PL"/>
        </w:rPr>
        <w:t xml:space="preserve">Wykonawca jest zobowiązany zawrzeć w każdej umowie o podwykonawstwo stosowne zapisy zobowiązujące Podwykonawców do zatrudnienia na umowę o pracę w sposób określony w art. 22 § 1* </w:t>
      </w:r>
      <w:proofErr w:type="spellStart"/>
      <w:r w:rsidRPr="00012DED">
        <w:rPr>
          <w:rFonts w:ascii="Arial Narrow" w:eastAsia="Times New Roman" w:hAnsi="Arial Narrow" w:cs="Arial Narrow"/>
          <w:lang w:eastAsia="pl-PL"/>
        </w:rPr>
        <w:t>Kp</w:t>
      </w:r>
      <w:proofErr w:type="spellEnd"/>
      <w:r w:rsidRPr="00012DED">
        <w:rPr>
          <w:rFonts w:ascii="Arial Narrow" w:eastAsia="Times New Roman" w:hAnsi="Arial Narrow" w:cs="Arial Narrow"/>
          <w:lang w:eastAsia="pl-PL"/>
        </w:rPr>
        <w:t>.</w:t>
      </w:r>
    </w:p>
    <w:p w14:paraId="5550EB9F" w14:textId="77777777" w:rsidR="00012DED" w:rsidRPr="00012DED" w:rsidRDefault="00012DED" w:rsidP="00012DED">
      <w:pPr>
        <w:spacing w:after="0" w:line="240" w:lineRule="auto"/>
        <w:ind w:left="360"/>
        <w:jc w:val="both"/>
        <w:rPr>
          <w:rFonts w:ascii="Arial Narrow" w:eastAsia="Times New Roman" w:hAnsi="Arial Narrow" w:cs="Arial Narrow"/>
          <w:color w:val="000000"/>
          <w:sz w:val="18"/>
          <w:lang w:eastAsia="pl-PL"/>
        </w:rPr>
      </w:pPr>
      <w:r w:rsidRPr="00012DED">
        <w:rPr>
          <w:rFonts w:ascii="Arial Narrow" w:eastAsia="Times New Roman" w:hAnsi="Arial Narrow" w:cs="Arial Narrow"/>
          <w:color w:val="000000"/>
          <w:sz w:val="18"/>
          <w:lang w:eastAsia="pl-PL"/>
        </w:rPr>
        <w:t>*art. 22 § 1 ustawy z dnia 26 czerwca 1976 r. –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2218AD9E"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IV.</w:t>
      </w:r>
      <w:r w:rsidRPr="00836A33">
        <w:rPr>
          <w:rFonts w:ascii="Arial Narrow" w:eastAsia="Times New Roman" w:hAnsi="Arial Narrow" w:cs="Arial Narrow"/>
          <w:b/>
          <w:bCs/>
          <w:color w:val="000000"/>
          <w:lang w:eastAsia="pl-PL"/>
        </w:rPr>
        <w:tab/>
        <w:t>Termin wykonania zamówienia</w:t>
      </w:r>
      <w:bookmarkEnd w:id="4"/>
    </w:p>
    <w:p w14:paraId="7A73C75C" w14:textId="77777777" w:rsidR="00012DED" w:rsidRPr="00012DED" w:rsidRDefault="00836A33" w:rsidP="00012DED">
      <w:pPr>
        <w:suppressAutoHyphens/>
        <w:spacing w:before="60" w:after="0" w:line="240" w:lineRule="auto"/>
        <w:jc w:val="both"/>
        <w:rPr>
          <w:rFonts w:ascii="Arial Narrow" w:eastAsia="Times New Roman" w:hAnsi="Arial Narrow" w:cs="Arial Narrow"/>
          <w:b/>
          <w:iCs/>
          <w:lang w:eastAsia="pl-PL"/>
        </w:rPr>
      </w:pPr>
      <w:bookmarkStart w:id="5" w:name="_Toc516657369"/>
      <w:bookmarkStart w:id="6" w:name="_Ref235409808"/>
      <w:r w:rsidRPr="00012DED">
        <w:rPr>
          <w:rFonts w:ascii="Arial Narrow" w:eastAsia="Times New Roman" w:hAnsi="Arial Narrow" w:cs="Arial Narrow"/>
          <w:iCs/>
          <w:lang w:eastAsia="pl-PL"/>
        </w:rPr>
        <w:t xml:space="preserve">Termin realizacji zamówienia: </w:t>
      </w:r>
      <w:r w:rsidRPr="00012DED">
        <w:rPr>
          <w:rFonts w:ascii="Arial Narrow" w:eastAsia="Times New Roman" w:hAnsi="Arial Narrow" w:cs="Arial Narrow"/>
          <w:b/>
          <w:iCs/>
          <w:lang w:eastAsia="pl-PL"/>
        </w:rPr>
        <w:t>od dnia podpisania umowy</w:t>
      </w:r>
      <w:r w:rsidRPr="00012DED">
        <w:rPr>
          <w:rFonts w:ascii="Arial Narrow" w:eastAsia="Times New Roman" w:hAnsi="Arial Narrow" w:cs="Arial Narrow"/>
          <w:iCs/>
          <w:lang w:eastAsia="pl-PL"/>
        </w:rPr>
        <w:t xml:space="preserve">  </w:t>
      </w:r>
      <w:r w:rsidRPr="00012DED">
        <w:rPr>
          <w:rFonts w:ascii="Arial Narrow" w:eastAsia="Times New Roman" w:hAnsi="Arial Narrow" w:cs="Arial Narrow"/>
          <w:b/>
          <w:iCs/>
          <w:lang w:eastAsia="pl-PL"/>
        </w:rPr>
        <w:t>do</w:t>
      </w:r>
      <w:r w:rsidR="00606C82" w:rsidRPr="00012DED">
        <w:rPr>
          <w:rFonts w:ascii="Arial Narrow" w:eastAsia="Times New Roman" w:hAnsi="Arial Narrow" w:cs="Arial Narrow"/>
          <w:b/>
          <w:iCs/>
          <w:lang w:eastAsia="pl-PL"/>
        </w:rPr>
        <w:t xml:space="preserve"> dnia </w:t>
      </w:r>
      <w:r w:rsidRPr="00012DED">
        <w:rPr>
          <w:rFonts w:ascii="Arial Narrow" w:eastAsia="Times New Roman" w:hAnsi="Arial Narrow" w:cs="Arial Narrow"/>
          <w:b/>
          <w:iCs/>
          <w:lang w:eastAsia="pl-PL"/>
        </w:rPr>
        <w:t xml:space="preserve"> </w:t>
      </w:r>
      <w:r w:rsidR="00012DED" w:rsidRPr="00012DED">
        <w:rPr>
          <w:rFonts w:ascii="Arial Narrow" w:eastAsia="Times New Roman" w:hAnsi="Arial Narrow" w:cs="Arial Narrow"/>
          <w:b/>
          <w:iCs/>
          <w:lang w:eastAsia="pl-PL"/>
        </w:rPr>
        <w:t>31.12.2030 r.</w:t>
      </w:r>
    </w:p>
    <w:p w14:paraId="18A389EB"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V.</w:t>
      </w:r>
      <w:r w:rsidRPr="00836A33">
        <w:rPr>
          <w:rFonts w:ascii="Arial Narrow" w:eastAsia="Times New Roman" w:hAnsi="Arial Narrow" w:cs="Arial Narrow"/>
          <w:b/>
          <w:bCs/>
          <w:color w:val="000000"/>
          <w:lang w:eastAsia="pl-PL"/>
        </w:rPr>
        <w:tab/>
        <w:t>Warunki udziału w postępowaniu</w:t>
      </w:r>
      <w:bookmarkEnd w:id="5"/>
      <w:bookmarkEnd w:id="6"/>
    </w:p>
    <w:p w14:paraId="202B77EA" w14:textId="77777777" w:rsidR="00012DED" w:rsidRPr="00012DED" w:rsidRDefault="00012DED" w:rsidP="00012DED">
      <w:pPr>
        <w:widowControl w:val="0"/>
        <w:numPr>
          <w:ilvl w:val="0"/>
          <w:numId w:val="33"/>
        </w:numPr>
        <w:spacing w:before="60" w:after="0" w:line="240" w:lineRule="auto"/>
        <w:jc w:val="both"/>
        <w:rPr>
          <w:rFonts w:ascii="Arial Narrow" w:eastAsia="Times New Roman" w:hAnsi="Arial Narrow" w:cs="Times New Roman"/>
          <w:szCs w:val="20"/>
          <w:lang w:eastAsia="pl-PL"/>
        </w:rPr>
      </w:pPr>
      <w:bookmarkStart w:id="7" w:name="_Toc516657370"/>
      <w:r w:rsidRPr="00012DED">
        <w:rPr>
          <w:rFonts w:ascii="Arial Narrow" w:eastAsia="Times New Roman" w:hAnsi="Arial Narrow" w:cs="Times New Roman"/>
          <w:szCs w:val="20"/>
          <w:lang w:eastAsia="pl-PL"/>
        </w:rPr>
        <w:t>O udzielenie zamówienia mogą ubiegać się Wykonawcy, którzy:</w:t>
      </w:r>
    </w:p>
    <w:p w14:paraId="3EA4154A" w14:textId="77777777" w:rsidR="00012DED" w:rsidRPr="00012DED" w:rsidRDefault="00012DED" w:rsidP="00012DED">
      <w:pPr>
        <w:widowControl w:val="0"/>
        <w:numPr>
          <w:ilvl w:val="1"/>
          <w:numId w:val="33"/>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nie podlegają wykluczeniu;</w:t>
      </w:r>
    </w:p>
    <w:p w14:paraId="37D18416" w14:textId="77777777" w:rsidR="00012DED" w:rsidRPr="00012DED" w:rsidRDefault="00012DED" w:rsidP="00012DED">
      <w:pPr>
        <w:widowControl w:val="0"/>
        <w:numPr>
          <w:ilvl w:val="1"/>
          <w:numId w:val="33"/>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spełniają warunki udziału w postępowaniu dotyczące:</w:t>
      </w:r>
    </w:p>
    <w:p w14:paraId="7BC50F6A" w14:textId="77777777" w:rsidR="00012DED" w:rsidRPr="00012DED" w:rsidRDefault="00012DED" w:rsidP="00012DED">
      <w:pPr>
        <w:widowControl w:val="0"/>
        <w:numPr>
          <w:ilvl w:val="0"/>
          <w:numId w:val="32"/>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kompetencji lub uprawnień do prowadzenia określonej działalności zawodowej, jeżeli przepisy prawa nakładają obowiązek ich posiadania;</w:t>
      </w:r>
    </w:p>
    <w:p w14:paraId="51ED4407" w14:textId="28FD7CDE" w:rsidR="00012DED" w:rsidRPr="00012DED" w:rsidRDefault="00012DED" w:rsidP="00012DED">
      <w:pPr>
        <w:widowControl w:val="0"/>
        <w:spacing w:before="60" w:after="0" w:line="240" w:lineRule="auto"/>
        <w:ind w:left="709"/>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Zamawiający uzna, że Wykonawca spełnia ww. warunek, jeżeli wykaże, iż posiada zezwolenie na utworzenie i rozpoczęcie działalności wynikającej z ustawy z dnia 29 sierpnia 1997 r. Prawo bankowe (</w:t>
      </w:r>
      <w:proofErr w:type="spellStart"/>
      <w:r w:rsidRPr="00012DED">
        <w:rPr>
          <w:rFonts w:ascii="Arial Narrow" w:eastAsia="Times New Roman" w:hAnsi="Arial Narrow" w:cs="Times New Roman"/>
          <w:szCs w:val="20"/>
          <w:lang w:eastAsia="pl-PL"/>
        </w:rPr>
        <w:t>t.j</w:t>
      </w:r>
      <w:proofErr w:type="spellEnd"/>
      <w:r w:rsidRPr="00012DED">
        <w:rPr>
          <w:rFonts w:ascii="Arial Narrow" w:eastAsia="Times New Roman" w:hAnsi="Arial Narrow" w:cs="Times New Roman"/>
          <w:szCs w:val="20"/>
          <w:lang w:eastAsia="pl-PL"/>
        </w:rPr>
        <w:t>. Dz. U z 2019 r., poz. 2357</w:t>
      </w:r>
      <w:r w:rsidR="00F215B6">
        <w:rPr>
          <w:rFonts w:ascii="Arial Narrow" w:eastAsia="Times New Roman" w:hAnsi="Arial Narrow" w:cs="Times New Roman"/>
          <w:szCs w:val="20"/>
          <w:lang w:eastAsia="pl-PL"/>
        </w:rPr>
        <w:t xml:space="preserve"> z </w:t>
      </w:r>
      <w:proofErr w:type="spellStart"/>
      <w:r w:rsidR="00F215B6">
        <w:rPr>
          <w:rFonts w:ascii="Arial Narrow" w:eastAsia="Times New Roman" w:hAnsi="Arial Narrow" w:cs="Times New Roman"/>
          <w:szCs w:val="20"/>
          <w:lang w:eastAsia="pl-PL"/>
        </w:rPr>
        <w:t>późn</w:t>
      </w:r>
      <w:proofErr w:type="spellEnd"/>
      <w:r w:rsidR="00F215B6">
        <w:rPr>
          <w:rFonts w:ascii="Arial Narrow" w:eastAsia="Times New Roman" w:hAnsi="Arial Narrow" w:cs="Times New Roman"/>
          <w:szCs w:val="20"/>
          <w:lang w:eastAsia="pl-PL"/>
        </w:rPr>
        <w:t>. zm.</w:t>
      </w:r>
      <w:r w:rsidRPr="00012DED">
        <w:rPr>
          <w:rFonts w:ascii="Arial Narrow" w:eastAsia="Times New Roman" w:hAnsi="Arial Narrow" w:cs="Times New Roman"/>
          <w:szCs w:val="20"/>
          <w:lang w:eastAsia="pl-PL"/>
        </w:rPr>
        <w:t xml:space="preserve">) </w:t>
      </w:r>
    </w:p>
    <w:p w14:paraId="16579763" w14:textId="77777777" w:rsidR="00012DED" w:rsidRPr="00012DED" w:rsidRDefault="00012DED" w:rsidP="00012DED">
      <w:pPr>
        <w:widowControl w:val="0"/>
        <w:spacing w:before="60" w:after="0" w:line="240" w:lineRule="auto"/>
        <w:ind w:left="357"/>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Z treści załączonych dokumentów i oświadczeń musi wynikać jednoznacznie, iż Wykonawca spełnia wyżej wymienione warunki.</w:t>
      </w:r>
    </w:p>
    <w:p w14:paraId="39577872" w14:textId="77777777" w:rsidR="00012DED" w:rsidRPr="00012DED" w:rsidRDefault="00012DED" w:rsidP="00012DED">
      <w:pPr>
        <w:widowControl w:val="0"/>
        <w:spacing w:before="60" w:after="0" w:line="240" w:lineRule="auto"/>
        <w:ind w:left="357"/>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Ocena spełnienia warunków wymaganych od Wykonawcy zostanie dokonana wg formuły "spełnia - nie spełnia". Nie spełnienie chociażby jednego warunku skutkować będzie wykluczeniem Wykonawcy z postępowania.</w:t>
      </w:r>
    </w:p>
    <w:p w14:paraId="6BB49231" w14:textId="77777777" w:rsidR="00012DED" w:rsidRPr="00012DED" w:rsidRDefault="00012DED" w:rsidP="00012DED">
      <w:pPr>
        <w:widowControl w:val="0"/>
        <w:numPr>
          <w:ilvl w:val="0"/>
          <w:numId w:val="33"/>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Wykonawca może w celu potwierdzenia spełniania warunków, o których mowa w ust. 1. pkt. 2) lit. a) w stosownych sytuacjach polegać na zdolnościach zawodowych innych podmiotów, niezależnie od charakteru prawnego łączących go z nim stosunków prawnych.</w:t>
      </w:r>
    </w:p>
    <w:p w14:paraId="09594768" w14:textId="0FA5FE06" w:rsidR="00012DED" w:rsidRPr="00541AF1" w:rsidRDefault="00012DED" w:rsidP="00012DED">
      <w:pPr>
        <w:widowControl w:val="0"/>
        <w:numPr>
          <w:ilvl w:val="0"/>
          <w:numId w:val="33"/>
        </w:numPr>
        <w:spacing w:before="60" w:after="0" w:line="240" w:lineRule="auto"/>
        <w:jc w:val="both"/>
        <w:rPr>
          <w:rFonts w:ascii="Arial Narrow" w:eastAsia="Times New Roman" w:hAnsi="Arial Narrow" w:cs="Times New Roman"/>
          <w:szCs w:val="20"/>
          <w:lang w:eastAsia="pl-PL"/>
        </w:rPr>
      </w:pPr>
      <w:r w:rsidRPr="00541AF1">
        <w:rPr>
          <w:rFonts w:ascii="Arial Narrow" w:eastAsia="Times New Roman" w:hAnsi="Arial Narrow" w:cs="Times New Roman"/>
          <w:szCs w:val="20"/>
          <w:lang w:eastAsia="pl-PL"/>
        </w:rPr>
        <w:t>Zamawiający oceni, czy udostępniane Wykonawcy przez inne podmioty zdolności zawodowe pozwalają na wykazanie</w:t>
      </w:r>
      <w:r w:rsidRPr="00012DED">
        <w:rPr>
          <w:rFonts w:ascii="Arial Narrow" w:eastAsia="Times New Roman" w:hAnsi="Arial Narrow" w:cs="Times New Roman"/>
          <w:szCs w:val="20"/>
          <w:lang w:eastAsia="pl-PL"/>
        </w:rPr>
        <w:t xml:space="preserve"> przez Wykonawcę spełniania warunków udziału w postępowaniu oraz zbada, czy nie zachodzą wobec tego </w:t>
      </w:r>
      <w:r w:rsidR="00541AF1">
        <w:rPr>
          <w:rFonts w:ascii="Arial Narrow" w:eastAsia="Times New Roman" w:hAnsi="Arial Narrow" w:cs="Times New Roman"/>
          <w:szCs w:val="20"/>
          <w:lang w:eastAsia="pl-PL"/>
        </w:rPr>
        <w:t>podmiotu podstawy wykluczenia</w:t>
      </w:r>
      <w:r w:rsidRPr="00541AF1">
        <w:rPr>
          <w:rFonts w:ascii="Arial Narrow" w:eastAsia="Times New Roman" w:hAnsi="Arial Narrow" w:cs="Times New Roman"/>
          <w:szCs w:val="20"/>
          <w:lang w:eastAsia="pl-PL"/>
        </w:rPr>
        <w:t>.</w:t>
      </w:r>
    </w:p>
    <w:p w14:paraId="41151FF2" w14:textId="77777777" w:rsidR="00012DED" w:rsidRPr="00012DED" w:rsidRDefault="00012DED" w:rsidP="00012DED">
      <w:pPr>
        <w:widowControl w:val="0"/>
        <w:numPr>
          <w:ilvl w:val="0"/>
          <w:numId w:val="33"/>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Zamawiający może, na każdym etapie postępowania uznać, że Wykonawca nie posiada  wymaganych zdolności, jeżeli zaangażowanie zasobów zawodowych Wykonawcy w inne przedsięwzięcie gospodarcze Wykonawcy może mieć negatywny wpływ na realizację zamówienia.</w:t>
      </w:r>
    </w:p>
    <w:p w14:paraId="62776579" w14:textId="77777777" w:rsidR="00012DED" w:rsidRPr="00012DED" w:rsidRDefault="00012DED" w:rsidP="00012DED">
      <w:pPr>
        <w:widowControl w:val="0"/>
        <w:numPr>
          <w:ilvl w:val="0"/>
          <w:numId w:val="33"/>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Podmiot udostępniający swoje zasoby musi być wskazany w Formularzu Oferty przez Wykonawcę jako podwykonawca.</w:t>
      </w:r>
    </w:p>
    <w:p w14:paraId="197CB5A4" w14:textId="77777777" w:rsidR="00012DED" w:rsidRPr="00012DED" w:rsidRDefault="00012DED" w:rsidP="00012DED">
      <w:pPr>
        <w:widowControl w:val="0"/>
        <w:numPr>
          <w:ilvl w:val="0"/>
          <w:numId w:val="33"/>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 xml:space="preserve">Jeżeli zdolności zawodowe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60511085" w14:textId="77777777" w:rsidR="00012DED" w:rsidRPr="00012DED" w:rsidRDefault="00012DED" w:rsidP="00012DED">
      <w:pPr>
        <w:widowControl w:val="0"/>
        <w:numPr>
          <w:ilvl w:val="0"/>
          <w:numId w:val="34"/>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 xml:space="preserve">zastąpił ten podmiot innym podmiotem lub podmiotami </w:t>
      </w:r>
    </w:p>
    <w:p w14:paraId="20F3A425" w14:textId="77777777" w:rsidR="00012DED" w:rsidRPr="00012DED" w:rsidRDefault="00012DED" w:rsidP="00012DED">
      <w:pPr>
        <w:widowControl w:val="0"/>
        <w:numPr>
          <w:ilvl w:val="0"/>
          <w:numId w:val="34"/>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zobowiązał się do osobistego wykonania odpowiedniej części zamówienia, jeżeli wykaże zdolności zawodowe o których mowa w ust. 1.</w:t>
      </w:r>
    </w:p>
    <w:p w14:paraId="3DECF383" w14:textId="77777777" w:rsidR="00012DED" w:rsidRPr="00012DED" w:rsidRDefault="00012DED" w:rsidP="00012DED">
      <w:pPr>
        <w:widowControl w:val="0"/>
        <w:numPr>
          <w:ilvl w:val="0"/>
          <w:numId w:val="33"/>
        </w:numPr>
        <w:spacing w:before="60" w:after="0" w:line="240" w:lineRule="auto"/>
        <w:jc w:val="both"/>
        <w:rPr>
          <w:rFonts w:ascii="Arial Narrow" w:eastAsia="Times New Roman" w:hAnsi="Arial Narrow" w:cs="Times New Roman"/>
          <w:szCs w:val="20"/>
          <w:lang w:eastAsia="pl-PL"/>
        </w:rPr>
      </w:pPr>
      <w:r w:rsidRPr="00012DED">
        <w:rPr>
          <w:rFonts w:ascii="Arial Narrow" w:eastAsia="Times New Roman" w:hAnsi="Arial Narrow" w:cs="Times New Roman"/>
          <w:szCs w:val="20"/>
          <w:lang w:eastAsia="pl-PL"/>
        </w:rPr>
        <w:t xml:space="preserve">W postępowaniu mogą wziąć udział Wykonawcy, którzy spełniają warunek udziału w postępowaniu dotyczący braku podstaw do wykluczenia z postępowania o udzielenie zamówienia publicznego w okolicznościach, o których mowa w art. 24 ust. 1 ustawy </w:t>
      </w:r>
      <w:proofErr w:type="spellStart"/>
      <w:r w:rsidRPr="00012DED">
        <w:rPr>
          <w:rFonts w:ascii="Arial Narrow" w:eastAsia="Times New Roman" w:hAnsi="Arial Narrow" w:cs="Times New Roman"/>
          <w:szCs w:val="20"/>
          <w:lang w:eastAsia="pl-PL"/>
        </w:rPr>
        <w:t>Pzp</w:t>
      </w:r>
      <w:proofErr w:type="spellEnd"/>
      <w:r w:rsidRPr="00012DED">
        <w:rPr>
          <w:rFonts w:ascii="Arial Narrow" w:eastAsia="Times New Roman" w:hAnsi="Arial Narrow" w:cs="Times New Roman"/>
          <w:szCs w:val="20"/>
          <w:lang w:eastAsia="pl-PL"/>
        </w:rPr>
        <w:t>.</w:t>
      </w:r>
    </w:p>
    <w:p w14:paraId="261DEE7C"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proofErr w:type="spellStart"/>
      <w:r w:rsidRPr="00836A33">
        <w:rPr>
          <w:rFonts w:ascii="Arial Narrow" w:eastAsia="Times New Roman" w:hAnsi="Arial Narrow" w:cs="Arial Narrow"/>
          <w:b/>
          <w:bCs/>
          <w:color w:val="000000"/>
          <w:lang w:eastAsia="pl-PL"/>
        </w:rPr>
        <w:t>Va</w:t>
      </w:r>
      <w:proofErr w:type="spellEnd"/>
      <w:r w:rsidRPr="00836A33">
        <w:rPr>
          <w:rFonts w:ascii="Arial Narrow" w:eastAsia="Times New Roman" w:hAnsi="Arial Narrow" w:cs="Arial Narrow"/>
          <w:b/>
          <w:bCs/>
          <w:color w:val="000000"/>
          <w:lang w:eastAsia="pl-PL"/>
        </w:rPr>
        <w:t>.</w:t>
      </w:r>
      <w:r w:rsidRPr="00836A33">
        <w:rPr>
          <w:rFonts w:ascii="Arial Narrow" w:eastAsia="Times New Roman" w:hAnsi="Arial Narrow" w:cs="Arial Narrow"/>
          <w:b/>
          <w:bCs/>
          <w:color w:val="000000"/>
          <w:lang w:eastAsia="pl-PL"/>
        </w:rPr>
        <w:tab/>
        <w:t>Podstawy wykluczenia, o których mowa w art. 24 ust. 5 ustawy PZP</w:t>
      </w:r>
      <w:bookmarkEnd w:id="7"/>
    </w:p>
    <w:p w14:paraId="6552C6B0" w14:textId="77777777" w:rsidR="00836A33" w:rsidRPr="00836A33" w:rsidRDefault="00836A33" w:rsidP="00836A33">
      <w:pPr>
        <w:widowControl w:val="0"/>
        <w:numPr>
          <w:ilvl w:val="0"/>
          <w:numId w:val="10"/>
        </w:numPr>
        <w:spacing w:before="60" w:after="0" w:line="240" w:lineRule="auto"/>
        <w:jc w:val="both"/>
        <w:rPr>
          <w:rFonts w:ascii="Arial Narrow" w:eastAsia="Times New Roman" w:hAnsi="Arial Narrow" w:cs="Arial Narrow"/>
          <w:iCs/>
          <w:lang w:eastAsia="pl-PL"/>
        </w:rPr>
      </w:pPr>
      <w:bookmarkStart w:id="8" w:name="_Toc516657371"/>
      <w:bookmarkStart w:id="9" w:name="_Ref235409986"/>
      <w:bookmarkStart w:id="10" w:name="_Ref247677888"/>
      <w:r w:rsidRPr="00836A33">
        <w:rPr>
          <w:rFonts w:ascii="Arial Narrow" w:eastAsia="Times New Roman" w:hAnsi="Arial Narrow" w:cs="Arial Narrow"/>
          <w:iCs/>
          <w:lang w:eastAsia="pl-PL"/>
        </w:rPr>
        <w:t>Zamawiający przewiduje wykluczenie Wykonawcy:</w:t>
      </w:r>
    </w:p>
    <w:p w14:paraId="339D3E42" w14:textId="4F11FD54" w:rsidR="00836A33" w:rsidRPr="00836A33" w:rsidRDefault="00836A33" w:rsidP="00836A33">
      <w:pPr>
        <w:widowControl w:val="0"/>
        <w:numPr>
          <w:ilvl w:val="0"/>
          <w:numId w:val="1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w:t>
      </w:r>
    </w:p>
    <w:p w14:paraId="326A282B" w14:textId="77777777" w:rsidR="00836A33" w:rsidRPr="00836A33" w:rsidRDefault="00836A33" w:rsidP="00836A33">
      <w:pPr>
        <w:widowControl w:val="0"/>
        <w:numPr>
          <w:ilvl w:val="0"/>
          <w:numId w:val="1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14:paraId="2D93CA52" w14:textId="77777777" w:rsidR="00836A33" w:rsidRPr="00836A33" w:rsidRDefault="00836A33" w:rsidP="00836A33">
      <w:pPr>
        <w:widowControl w:val="0"/>
        <w:numPr>
          <w:ilvl w:val="0"/>
          <w:numId w:val="1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jeżeli Wykonawca lub osoby, o których mowa w art. 24 ust. 1 pkt 14 ustawy PZP, uprawnione do reprezentowania Wykonawcy pozostają w relacjach określonych w art. 17 ust. 1 pkt 2–4 ustawy PZP z:</w:t>
      </w:r>
    </w:p>
    <w:p w14:paraId="19C57752" w14:textId="77777777" w:rsidR="00836A33" w:rsidRPr="00836A33" w:rsidRDefault="00836A33" w:rsidP="00836A33">
      <w:pPr>
        <w:widowControl w:val="0"/>
        <w:numPr>
          <w:ilvl w:val="1"/>
          <w:numId w:val="12"/>
        </w:numPr>
        <w:spacing w:before="60" w:after="0" w:line="240" w:lineRule="auto"/>
        <w:ind w:left="1134"/>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Zamawiającym,</w:t>
      </w:r>
    </w:p>
    <w:p w14:paraId="477F3BDC" w14:textId="77777777" w:rsidR="00836A33" w:rsidRPr="00836A33" w:rsidRDefault="00836A33" w:rsidP="00836A33">
      <w:pPr>
        <w:widowControl w:val="0"/>
        <w:numPr>
          <w:ilvl w:val="1"/>
          <w:numId w:val="12"/>
        </w:numPr>
        <w:spacing w:before="60" w:after="0" w:line="240" w:lineRule="auto"/>
        <w:ind w:left="1134"/>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osobami uprawnionymi do reprezentowania Zamawiającego,</w:t>
      </w:r>
    </w:p>
    <w:p w14:paraId="7728542A" w14:textId="77777777" w:rsidR="00836A33" w:rsidRPr="00836A33" w:rsidRDefault="00836A33" w:rsidP="00836A33">
      <w:pPr>
        <w:widowControl w:val="0"/>
        <w:numPr>
          <w:ilvl w:val="1"/>
          <w:numId w:val="12"/>
        </w:numPr>
        <w:spacing w:before="60" w:after="0" w:line="240" w:lineRule="auto"/>
        <w:ind w:left="1134"/>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członkami komisji przetargowej,</w:t>
      </w:r>
    </w:p>
    <w:p w14:paraId="6131C904" w14:textId="77777777" w:rsidR="00836A33" w:rsidRPr="00836A33" w:rsidRDefault="00836A33" w:rsidP="00836A33">
      <w:pPr>
        <w:widowControl w:val="0"/>
        <w:numPr>
          <w:ilvl w:val="1"/>
          <w:numId w:val="12"/>
        </w:numPr>
        <w:spacing w:before="60" w:after="0" w:line="240" w:lineRule="auto"/>
        <w:ind w:left="1134"/>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osobami, które złożyły oświadczenie, o którym mowa w art. 17 ust. 2a ustawy PZP</w:t>
      </w:r>
    </w:p>
    <w:p w14:paraId="4DF97EBC" w14:textId="77777777" w:rsidR="00836A33" w:rsidRPr="00836A33" w:rsidRDefault="00836A33" w:rsidP="00836A33">
      <w:pPr>
        <w:spacing w:after="0" w:line="240" w:lineRule="auto"/>
        <w:ind w:left="720"/>
        <w:rPr>
          <w:rFonts w:ascii="Arial Narrow" w:eastAsia="Times New Roman" w:hAnsi="Arial Narrow" w:cs="Arial Narrow"/>
          <w:iCs/>
          <w:lang w:eastAsia="pl-PL"/>
        </w:rPr>
      </w:pPr>
      <w:r w:rsidRPr="00836A33">
        <w:rPr>
          <w:rFonts w:ascii="Arial Narrow" w:eastAsia="Times New Roman" w:hAnsi="Arial Narrow" w:cs="Arial Narrow"/>
          <w:iCs/>
          <w:lang w:eastAsia="pl-PL"/>
        </w:rPr>
        <w:t>chyba, że jest możliwe zapewnienie bezstronności po stronie Zamawiającego w inny sposób niż przez wykluczenie Wykonawcy z udziału w postępowaniu;</w:t>
      </w:r>
    </w:p>
    <w:p w14:paraId="777FDBCB" w14:textId="77777777" w:rsidR="00836A33" w:rsidRPr="00836A33" w:rsidRDefault="00836A33" w:rsidP="00836A33">
      <w:pPr>
        <w:widowControl w:val="0"/>
        <w:numPr>
          <w:ilvl w:val="0"/>
          <w:numId w:val="1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który, z przyczyn leżących po jego stronie, nie wykonał albo nienależycie wykonał w istotnym stopniu wcześniejszą umowę w sprawie zamówienia publicznego lub umowę koncesji, zawartą z Zamawiającym, o którym mowa w art. 3 ust. 1 pkt 1–4 ustawy PZP, co doprowadziło do rozwiązania umowy lub zasądzenia odszkodowania; </w:t>
      </w:r>
    </w:p>
    <w:p w14:paraId="086EFEF3"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VI.</w:t>
      </w:r>
      <w:r w:rsidRPr="00836A33">
        <w:rPr>
          <w:rFonts w:ascii="Arial Narrow" w:eastAsia="Times New Roman" w:hAnsi="Arial Narrow" w:cs="Arial Narrow"/>
          <w:b/>
          <w:bCs/>
          <w:color w:val="000000"/>
          <w:lang w:eastAsia="pl-PL"/>
        </w:rPr>
        <w:tab/>
        <w:t>Wykaz oświadczeń lub dokumentów, potwierdzających spełnianie warunków udziału w postępowaniu oraz brak podstaw wykluczenia</w:t>
      </w:r>
      <w:bookmarkEnd w:id="8"/>
    </w:p>
    <w:p w14:paraId="25376F85"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Do oferty każdy Wykonawca musi dołączyć aktualne na dzień składania ofert oświadczenie (oryginał) w zakresie wskazanym w załączniku nr 3 do SIWZ. Informacje zawarte w oświadczeniu będą stanowić wstępne potwierdzenie, że Wykonawca nie podlega wykluczeniu oraz spełnia warunki udziału w postępowaniu.</w:t>
      </w:r>
    </w:p>
    <w:p w14:paraId="5ABE007B"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W przypadku wspólnego ubiegania się o zamówienie przez Wykonawców oświadczenie o którym mowa w ust. 1 składa każdy z Wykonawców wspólnie ubiegających się o zamówienie. Oświadczenie te ma potwierdzać spełnianie warunków udziału w postępowaniu, brak podstaw wykluczenia w zakresie, w którym każdy z Wykonawców wykazuje spełnianie warunków udziału w postępowaniu, brak podstaw wykluczenia. </w:t>
      </w:r>
    </w:p>
    <w:p w14:paraId="46254D3E"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 który powołuje się na zasoby innych podmiotów, w celu wykazania braku istnienia wobec nich podstaw wykluczenia oraz spełnienia - w zakresie, w jakim powołuje się na ich zasoby - warunków udziału w postępowaniu zamieszcza informację o tych podmiotach w oświadczeniu, o którym mowa w ust. 1.</w:t>
      </w:r>
    </w:p>
    <w:p w14:paraId="20112635"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Zamawiający przed udzieleniem zamówienia, wezwie Wykonawcę, którego oferta została najwyżej oceniona, do złożenia w wyznaczonym, nie krótszym niż 5 dni, terminie </w:t>
      </w:r>
      <w:r w:rsidRPr="00836A33">
        <w:rPr>
          <w:rFonts w:ascii="Arial Narrow" w:eastAsia="Times New Roman" w:hAnsi="Arial Narrow" w:cs="Arial Narrow"/>
          <w:b/>
          <w:bCs/>
          <w:iCs/>
          <w:lang w:eastAsia="pl-PL"/>
        </w:rPr>
        <w:t xml:space="preserve">aktualnych </w:t>
      </w:r>
      <w:r w:rsidRPr="00836A33">
        <w:rPr>
          <w:rFonts w:ascii="Arial Narrow" w:eastAsia="Times New Roman" w:hAnsi="Arial Narrow" w:cs="Arial Narrow"/>
          <w:iCs/>
          <w:lang w:eastAsia="pl-PL"/>
        </w:rPr>
        <w:t xml:space="preserve">na dzień </w:t>
      </w:r>
      <w:r w:rsidRPr="00836A33">
        <w:rPr>
          <w:rFonts w:ascii="Arial Narrow" w:eastAsia="Times New Roman" w:hAnsi="Arial Narrow" w:cs="Arial Narrow"/>
          <w:b/>
          <w:bCs/>
          <w:iCs/>
          <w:lang w:eastAsia="pl-PL"/>
        </w:rPr>
        <w:t xml:space="preserve">złożenia </w:t>
      </w:r>
      <w:r w:rsidRPr="00836A33">
        <w:rPr>
          <w:rFonts w:ascii="Arial Narrow" w:eastAsia="Times New Roman" w:hAnsi="Arial Narrow" w:cs="Arial Narrow"/>
          <w:iCs/>
          <w:lang w:eastAsia="pl-PL"/>
        </w:rPr>
        <w:t xml:space="preserve">następujących </w:t>
      </w:r>
      <w:r w:rsidRPr="00836A33">
        <w:rPr>
          <w:rFonts w:ascii="Arial Narrow" w:eastAsia="Times New Roman" w:hAnsi="Arial Narrow" w:cs="Arial Narrow"/>
          <w:b/>
          <w:bCs/>
          <w:iCs/>
          <w:lang w:eastAsia="pl-PL"/>
        </w:rPr>
        <w:t>oświadczeń lub dokumentów</w:t>
      </w:r>
      <w:r w:rsidRPr="00836A33">
        <w:rPr>
          <w:rFonts w:ascii="Arial Narrow" w:eastAsia="Times New Roman" w:hAnsi="Arial Narrow" w:cs="Arial Narrow"/>
          <w:iCs/>
          <w:lang w:eastAsia="pl-PL"/>
        </w:rPr>
        <w:t>:</w:t>
      </w:r>
    </w:p>
    <w:p w14:paraId="724D7724" w14:textId="727458E7" w:rsidR="00BE5DC7" w:rsidRPr="00F17E84" w:rsidRDefault="00BE5DC7" w:rsidP="00BE5DC7">
      <w:pPr>
        <w:pStyle w:val="Akapitzlist"/>
        <w:widowControl w:val="0"/>
        <w:numPr>
          <w:ilvl w:val="1"/>
          <w:numId w:val="35"/>
        </w:numPr>
        <w:spacing w:before="60" w:after="0" w:line="240" w:lineRule="auto"/>
        <w:contextualSpacing w:val="0"/>
        <w:jc w:val="both"/>
        <w:rPr>
          <w:rFonts w:ascii="Arial Narrow" w:hAnsi="Arial Narrow" w:cs="Arial Narrow"/>
        </w:rPr>
      </w:pPr>
      <w:r w:rsidRPr="00F17E84">
        <w:rPr>
          <w:rFonts w:ascii="Arial Narrow" w:hAnsi="Arial Narrow" w:cs="Arial Narrow"/>
        </w:rPr>
        <w:t>zezwolenie na utworzenie i rozpoczęcie działalności wynikającej z ustawy z dnia 29 sierpnia 1997 r. – Prawo bankowe (</w:t>
      </w:r>
      <w:proofErr w:type="spellStart"/>
      <w:r w:rsidRPr="00F17E84">
        <w:rPr>
          <w:rFonts w:ascii="Arial Narrow" w:hAnsi="Arial Narrow" w:cs="Arial Narrow"/>
        </w:rPr>
        <w:t>t.j</w:t>
      </w:r>
      <w:proofErr w:type="spellEnd"/>
      <w:r w:rsidRPr="00F17E84">
        <w:rPr>
          <w:rFonts w:ascii="Arial Narrow" w:hAnsi="Arial Narrow" w:cs="Arial Narrow"/>
        </w:rPr>
        <w:t>. Dz. U z 2019, poz. 2357</w:t>
      </w:r>
      <w:r w:rsidR="002301F2">
        <w:rPr>
          <w:rFonts w:ascii="Arial Narrow" w:hAnsi="Arial Narrow" w:cs="Arial Narrow"/>
        </w:rPr>
        <w:t xml:space="preserve"> z </w:t>
      </w:r>
      <w:proofErr w:type="spellStart"/>
      <w:r w:rsidR="002301F2">
        <w:rPr>
          <w:rFonts w:ascii="Arial Narrow" w:hAnsi="Arial Narrow" w:cs="Arial Narrow"/>
        </w:rPr>
        <w:t>póżń</w:t>
      </w:r>
      <w:proofErr w:type="spellEnd"/>
      <w:r w:rsidR="002301F2">
        <w:rPr>
          <w:rFonts w:ascii="Arial Narrow" w:hAnsi="Arial Narrow" w:cs="Arial Narrow"/>
        </w:rPr>
        <w:t>. zm.</w:t>
      </w:r>
      <w:r w:rsidRPr="00F17E84">
        <w:rPr>
          <w:rFonts w:ascii="Arial Narrow" w:hAnsi="Arial Narrow" w:cs="Arial Narrow"/>
        </w:rPr>
        <w:t>)</w:t>
      </w:r>
      <w:r w:rsidR="002301F2">
        <w:rPr>
          <w:rFonts w:ascii="Arial Narrow" w:hAnsi="Arial Narrow" w:cs="Arial Narrow"/>
        </w:rPr>
        <w:t xml:space="preserve"> </w:t>
      </w:r>
      <w:r w:rsidRPr="00F17E84">
        <w:rPr>
          <w:rFonts w:ascii="Arial Narrow" w:hAnsi="Arial Narrow" w:cs="Arial Narrow"/>
        </w:rPr>
        <w:t xml:space="preserve">– dotyczy banków utworzonych po 1 stycznia 1998 r. (zezwolenie uprawniające do wykonywania czynności bankowych). W przypadku banku państwowego (art. 14 Prawa bankowego) wystarczy podać rocznik, numer Dziennika Ustaw oraz numer pozycji, pod którą został opublikowany akt prawny o utworzeniu banku. </w:t>
      </w:r>
    </w:p>
    <w:p w14:paraId="40C25632" w14:textId="74838988" w:rsidR="00BE5DC7" w:rsidRPr="00F17E84" w:rsidRDefault="00BE5DC7" w:rsidP="00BE5DC7">
      <w:pPr>
        <w:pStyle w:val="Akapitzlist"/>
        <w:widowControl w:val="0"/>
        <w:numPr>
          <w:ilvl w:val="1"/>
          <w:numId w:val="35"/>
        </w:numPr>
        <w:spacing w:before="60" w:after="0" w:line="240" w:lineRule="auto"/>
        <w:contextualSpacing w:val="0"/>
        <w:jc w:val="both"/>
        <w:rPr>
          <w:rFonts w:ascii="Arial Narrow" w:hAnsi="Arial Narrow"/>
        </w:rPr>
      </w:pPr>
      <w:r w:rsidRPr="00F17E84">
        <w:rPr>
          <w:rFonts w:ascii="Arial Narrow" w:hAnsi="Arial Narrow"/>
        </w:rPr>
        <w:t xml:space="preserve">odpis z właściwego rejestru lub centralnej ewidencji i informacji o działalności gospodarczej, jeżeli odrębne przepisy wymagają wpisu do rejestru lub ewidencji, w celu potwierdzenia braku podstaw wykluczenia na podstawie art. 24 ust. 5 pkt 1 ustawy </w:t>
      </w:r>
      <w:proofErr w:type="spellStart"/>
      <w:r w:rsidRPr="00F17E84">
        <w:rPr>
          <w:rFonts w:ascii="Arial Narrow" w:hAnsi="Arial Narrow"/>
        </w:rPr>
        <w:t>Pzp</w:t>
      </w:r>
      <w:proofErr w:type="spellEnd"/>
      <w:r w:rsidRPr="00F17E84">
        <w:rPr>
          <w:rFonts w:ascii="Arial Narrow" w:hAnsi="Arial Narrow"/>
        </w:rPr>
        <w:t>;</w:t>
      </w:r>
    </w:p>
    <w:p w14:paraId="4E3C088E" w14:textId="0495C798"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 nie jest obowiązany do złożenia oświadczeń lub dokumentów potwierdzających spełnianie warunków udziału w postępowaniu i brak podstaw do wykluczenia z postępowania, jeżeli dokumenty te można uzyskać za pomocą bezpłatnych i ogólnodostępnych baz danych, w szczególności rejestrów publicznych w rozumieniu ustawy z dnia 17 lutego 2005 r. o informatyzacji działalności podmiotów r</w:t>
      </w:r>
      <w:r w:rsidR="002301F2">
        <w:rPr>
          <w:rFonts w:ascii="Arial Narrow" w:eastAsia="Times New Roman" w:hAnsi="Arial Narrow" w:cs="Arial Narrow"/>
          <w:iCs/>
          <w:lang w:eastAsia="pl-PL"/>
        </w:rPr>
        <w:t>ealizujących zadania publiczne</w:t>
      </w:r>
      <w:r w:rsidRPr="00836A33">
        <w:rPr>
          <w:rFonts w:ascii="Arial Narrow" w:eastAsia="Times New Roman" w:hAnsi="Arial Narrow" w:cs="Arial Narrow"/>
          <w:iCs/>
          <w:lang w:eastAsia="pl-PL"/>
        </w:rPr>
        <w:t>.</w:t>
      </w:r>
    </w:p>
    <w:p w14:paraId="7020FDF5"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 przypadku wskazania przez Wykonawcę dostępności oświadczeń i dokumentów w formie elektronicznej pod określonymi adresami internetowymi ogólnodostępnych i bezpłatnych baz danych, Zamawiający pobiera samodzielnie z tych baz danych wskazane przez Wykonawcę oświadczenia lub dokumenty.</w:t>
      </w:r>
    </w:p>
    <w:p w14:paraId="3CBBA00F" w14:textId="71AE5352" w:rsidR="00836A33" w:rsidRPr="006216B9"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w:t>
      </w:r>
      <w:r w:rsidRPr="00836A33">
        <w:rPr>
          <w:rFonts w:ascii="Arial Narrow" w:eastAsia="Times New Roman" w:hAnsi="Arial Narrow" w:cs="Arial Narrow"/>
          <w:b/>
          <w:bCs/>
          <w:iCs/>
          <w:lang w:eastAsia="pl-PL"/>
        </w:rPr>
        <w:t xml:space="preserve"> w terminie 3 dni od dnia zamieszczenia na stronie internetowej informacji</w:t>
      </w:r>
      <w:r w:rsidRPr="00836A33">
        <w:rPr>
          <w:rFonts w:ascii="Arial Narrow" w:eastAsia="Times New Roman" w:hAnsi="Arial Narrow" w:cs="Arial Narrow"/>
          <w:iCs/>
          <w:lang w:eastAsia="pl-PL"/>
        </w:rPr>
        <w:t xml:space="preserve">, o której mowa w art. 86 ust. 5 ustawy PZP, </w:t>
      </w:r>
      <w:r w:rsidRPr="00836A33">
        <w:rPr>
          <w:rFonts w:ascii="Arial Narrow" w:eastAsia="Times New Roman" w:hAnsi="Arial Narrow" w:cs="Arial Narrow"/>
          <w:b/>
          <w:bCs/>
          <w:iCs/>
          <w:lang w:eastAsia="pl-PL"/>
        </w:rPr>
        <w:t>przekaże Zamawiającemu oświadczenie o przynależności lub braku przynależności do tej samej grupy kapitałowej</w:t>
      </w:r>
      <w:r w:rsidRPr="00836A33">
        <w:rPr>
          <w:rFonts w:ascii="Arial Narrow" w:eastAsia="Times New Roman" w:hAnsi="Arial Narrow" w:cs="Arial Narrow"/>
          <w:iCs/>
          <w:lang w:eastAsia="pl-PL"/>
        </w:rPr>
        <w:t xml:space="preserve">, o której mowa w art. 24 ust. 1 pkt 23 ustawy PZP. Wraz ze złożeniem oświadczenia, Wykonawca może przedstawić dowody, że powiązania z innym Wykonawcą nie prowadzą do zakłócenia konkurencji w postępowaniu o udzielenie zamówienia. Wzór oświadczenia stanowi </w:t>
      </w:r>
      <w:r w:rsidRPr="006216B9">
        <w:rPr>
          <w:rFonts w:ascii="Arial Narrow" w:eastAsia="Times New Roman" w:hAnsi="Arial Narrow" w:cs="Arial Narrow"/>
          <w:iCs/>
          <w:lang w:eastAsia="pl-PL"/>
        </w:rPr>
        <w:t xml:space="preserve">Załącznik nr </w:t>
      </w:r>
      <w:r w:rsidR="006216B9" w:rsidRPr="006216B9">
        <w:rPr>
          <w:rFonts w:ascii="Arial Narrow" w:eastAsia="Times New Roman" w:hAnsi="Arial Narrow" w:cs="Arial Narrow"/>
          <w:iCs/>
          <w:lang w:eastAsia="pl-PL"/>
        </w:rPr>
        <w:t>4</w:t>
      </w:r>
      <w:r w:rsidR="006216B9">
        <w:rPr>
          <w:rFonts w:ascii="Arial Narrow" w:eastAsia="Times New Roman" w:hAnsi="Arial Narrow" w:cs="Arial Narrow"/>
          <w:iCs/>
          <w:lang w:eastAsia="pl-PL"/>
        </w:rPr>
        <w:t xml:space="preserve"> </w:t>
      </w:r>
      <w:r w:rsidRPr="006216B9">
        <w:rPr>
          <w:rFonts w:ascii="Arial Narrow" w:eastAsia="Times New Roman" w:hAnsi="Arial Narrow" w:cs="Arial Narrow"/>
          <w:iCs/>
          <w:lang w:eastAsia="pl-PL"/>
        </w:rPr>
        <w:t>do SIWZ.</w:t>
      </w:r>
    </w:p>
    <w:p w14:paraId="04F82343" w14:textId="72E6F654"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 zakresie nie uregulowanym SIWZ, zastosowanie mają przepisy rozporządzenia Ministra Przedsiębiorczości i Technologii z dnia 16 października 2018 r. w sprawie rodzajów dokumentów, jakich może żądać Zamawiający od Wykonawcy, w postępowaniu o udzielenie zamówienia.</w:t>
      </w:r>
    </w:p>
    <w:p w14:paraId="3E6D8394"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Jeżeli Wykonawca nie złoży oświadczenia, o którym mowa w ust 1, oświadczeń lub dokumentów potwierdzających okoliczności, o których mowa w art. 25 ust. 1 ustawy PZP, lub innych dokumentów niezbędnych do przeprowadzenia postępowania oraz jeżeli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0A5D8E20"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Wykonawcy występujący wspólnie muszą, zgodnie z zapisami art. 23 ust. 2 ustawy </w:t>
      </w:r>
      <w:proofErr w:type="spellStart"/>
      <w:r w:rsidRPr="00836A33">
        <w:rPr>
          <w:rFonts w:ascii="Arial Narrow" w:eastAsia="Times New Roman" w:hAnsi="Arial Narrow" w:cs="Arial Narrow"/>
          <w:iCs/>
          <w:lang w:eastAsia="pl-PL"/>
        </w:rPr>
        <w:t>Pzp</w:t>
      </w:r>
      <w:proofErr w:type="spellEnd"/>
      <w:r w:rsidRPr="00836A33">
        <w:rPr>
          <w:rFonts w:ascii="Arial Narrow" w:eastAsia="Times New Roman" w:hAnsi="Arial Narrow" w:cs="Arial Narrow"/>
          <w:iCs/>
          <w:lang w:eastAsia="pl-PL"/>
        </w:rPr>
        <w:t xml:space="preserve"> ustanowić pełnomocnika (lidera) do reprezentowania ich w postępowaniu o udzielenie niniejszego zamówienia lub do reprezentowania ich w postępowaniu oraz zawarciu umowy o udzielenie przedmiotowego zamówienia publicznego. Do oferty należy dołączyć pełnomocnictwo, które powinno dokładnie określać zakres umocowania.</w:t>
      </w:r>
    </w:p>
    <w:p w14:paraId="2F9083A1"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Jeżeli w kraju, w którym Wykonawca ma siedzibę lub miejsce zamieszkania lub miejsce zamieszkania ma osoba której dokument dotyczy, nie wydaje się dokumentów, o których mowa w powyżej, zastępuje się je dokumentem zawierającym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osoby. </w:t>
      </w:r>
    </w:p>
    <w:p w14:paraId="56168005"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383A1310" w14:textId="77777777" w:rsidR="00836A33" w:rsidRPr="00836A33" w:rsidRDefault="00836A33" w:rsidP="00836A33">
      <w:pPr>
        <w:widowControl w:val="0"/>
        <w:numPr>
          <w:ilvl w:val="0"/>
          <w:numId w:val="13"/>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Dokumenty sporządzone w języku obcym są składane wraz z tłumaczeniem na język polski.</w:t>
      </w:r>
    </w:p>
    <w:p w14:paraId="26FA1F16"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bookmarkStart w:id="11" w:name="_Toc516657372"/>
      <w:bookmarkEnd w:id="9"/>
      <w:bookmarkEnd w:id="10"/>
      <w:r w:rsidRPr="00836A33">
        <w:rPr>
          <w:rFonts w:ascii="Arial Narrow" w:eastAsia="Times New Roman" w:hAnsi="Arial Narrow" w:cs="Arial Narrow"/>
          <w:b/>
          <w:bCs/>
          <w:color w:val="000000"/>
          <w:lang w:eastAsia="pl-PL"/>
        </w:rPr>
        <w:t>VII.</w:t>
      </w:r>
      <w:r w:rsidRPr="00836A33">
        <w:rPr>
          <w:rFonts w:ascii="Arial Narrow" w:eastAsia="Times New Roman" w:hAnsi="Arial Narrow" w:cs="Arial Narrow"/>
          <w:b/>
          <w:bCs/>
          <w:color w:val="000000"/>
          <w:lang w:eastAsia="pl-PL"/>
        </w:rPr>
        <w:tab/>
        <w:t>Informacje o sposobie porozumiewania się Zamawiającego z Wykonawcami oraz przekazywania oświadczeń lub dokumentów, a także wskazanie osób uprawnionych do porozumiewania się z Wykonawcami</w:t>
      </w:r>
      <w:bookmarkEnd w:id="11"/>
    </w:p>
    <w:p w14:paraId="64875366" w14:textId="77777777" w:rsidR="00836A33" w:rsidRPr="00836A33" w:rsidRDefault="00836A33" w:rsidP="00836A33">
      <w:pPr>
        <w:widowControl w:val="0"/>
        <w:numPr>
          <w:ilvl w:val="0"/>
          <w:numId w:val="14"/>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Niniejsze postępowanie jest prowadzone w języku polskim.</w:t>
      </w:r>
    </w:p>
    <w:p w14:paraId="36976A0A" w14:textId="77777777" w:rsidR="00836A33" w:rsidRPr="00836A33" w:rsidRDefault="00836A33" w:rsidP="00836A33">
      <w:pPr>
        <w:widowControl w:val="0"/>
        <w:numPr>
          <w:ilvl w:val="0"/>
          <w:numId w:val="14"/>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 przedmiotowym postępowaniu oświadczenia, wnioski, zawiadomienia oraz informacje Zamawiający i Wykonawcy przekazują:</w:t>
      </w:r>
    </w:p>
    <w:p w14:paraId="69CBD061" w14:textId="77777777" w:rsidR="00836A33" w:rsidRPr="00836A33" w:rsidRDefault="00836A33" w:rsidP="00836A33">
      <w:pPr>
        <w:widowControl w:val="0"/>
        <w:numPr>
          <w:ilvl w:val="1"/>
          <w:numId w:val="14"/>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pisemnie,</w:t>
      </w:r>
    </w:p>
    <w:p w14:paraId="4B0615C5" w14:textId="77777777" w:rsidR="00836A33" w:rsidRPr="00836A33" w:rsidRDefault="00836A33" w:rsidP="00836A33">
      <w:pPr>
        <w:widowControl w:val="0"/>
        <w:numPr>
          <w:ilvl w:val="1"/>
          <w:numId w:val="14"/>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faksem (numer faksu + 48 55 278 5502), </w:t>
      </w:r>
    </w:p>
    <w:p w14:paraId="437DFC0F" w14:textId="17FCCE74" w:rsidR="00836A33" w:rsidRPr="00836A33" w:rsidRDefault="00836A33" w:rsidP="00836A33">
      <w:pPr>
        <w:widowControl w:val="0"/>
        <w:numPr>
          <w:ilvl w:val="1"/>
          <w:numId w:val="14"/>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drogą elektroniczną (adres Zamawiającego: </w:t>
      </w:r>
      <w:hyperlink r:id="rId14" w:history="1">
        <w:r w:rsidR="00D326E8" w:rsidRPr="004F3564">
          <w:rPr>
            <w:rStyle w:val="Hipercze"/>
            <w:rFonts w:ascii="Arial Narrow" w:eastAsia="Times New Roman" w:hAnsi="Arial Narrow" w:cs="Arial Narrow"/>
            <w:iCs/>
            <w:lang w:eastAsia="pl-PL"/>
          </w:rPr>
          <w:t>sekretariat@kisielice.pl</w:t>
        </w:r>
      </w:hyperlink>
      <w:r w:rsidR="00D326E8">
        <w:rPr>
          <w:rFonts w:ascii="Arial Narrow" w:eastAsia="Times New Roman" w:hAnsi="Arial Narrow" w:cs="Arial Narrow"/>
          <w:iCs/>
          <w:lang w:eastAsia="pl-PL"/>
        </w:rPr>
        <w:t xml:space="preserve">. </w:t>
      </w:r>
    </w:p>
    <w:p w14:paraId="533BAEF4" w14:textId="77777777" w:rsidR="00836A33" w:rsidRPr="00836A33" w:rsidRDefault="00836A33" w:rsidP="00836A33">
      <w:pPr>
        <w:spacing w:after="0" w:line="240" w:lineRule="auto"/>
        <w:ind w:left="360"/>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przy czym forma pisemna zastrzeżona jest dla złożenia oferty wraz z załącznikami, w tym oświadczeń i dokumentów potwierdzających spełnianie warunków udziału w postępowaniu, oświadczeń i dokumentów potwierdzających spełnianie przez oferowany przedmiot zamówienia wymagań określonych przez Zamawiającego oraz pełnomocnictwa.</w:t>
      </w:r>
    </w:p>
    <w:p w14:paraId="33B3A8DF" w14:textId="77777777" w:rsidR="00836A33" w:rsidRPr="00836A33" w:rsidRDefault="00836A33" w:rsidP="00836A33">
      <w:pPr>
        <w:widowControl w:val="0"/>
        <w:numPr>
          <w:ilvl w:val="0"/>
          <w:numId w:val="14"/>
        </w:numPr>
        <w:tabs>
          <w:tab w:val="num" w:pos="0"/>
        </w:tabs>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 korespondencji kierowanej do Zamawiającego Wykonawca winien posługiwać się numerem sprawy określonym w SIWZ.</w:t>
      </w:r>
    </w:p>
    <w:p w14:paraId="0E6251E0" w14:textId="77777777" w:rsidR="00836A33" w:rsidRPr="00836A33" w:rsidRDefault="00836A33" w:rsidP="00836A33">
      <w:pPr>
        <w:widowControl w:val="0"/>
        <w:numPr>
          <w:ilvl w:val="0"/>
          <w:numId w:val="14"/>
        </w:numPr>
        <w:tabs>
          <w:tab w:val="num" w:pos="0"/>
        </w:tabs>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Wszelkie zawiadomienia, oświadczenia, wnioski oraz informacje przekazane za pomocą faksu lub w formie elektronicznej wymagają na żądanie każdej ze stron, niezwłocznego potwierdzenia faktu ich otrzymania.</w:t>
      </w:r>
    </w:p>
    <w:p w14:paraId="6CEBB033" w14:textId="77777777" w:rsidR="00836A33" w:rsidRPr="00836A33" w:rsidRDefault="00836A33" w:rsidP="00836A33">
      <w:pPr>
        <w:widowControl w:val="0"/>
        <w:numPr>
          <w:ilvl w:val="0"/>
          <w:numId w:val="14"/>
        </w:numPr>
        <w:tabs>
          <w:tab w:val="num" w:pos="0"/>
        </w:tabs>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 ma prawo zwrócić się do Zamawiającego o wyjaśnienie treści SIWZ. Zamawiający udzieli wyjaśnień niezwłocznie, jednak pod warunkiem, że wniosek o wyjaśnienie treści SIWZ wpłynie do Zamawiającego nie później niż do końca dnia, w którym upływa połowa wyznaczonego terminu składania ofert.</w:t>
      </w:r>
    </w:p>
    <w:p w14:paraId="28D38CB7" w14:textId="7F26D3A2" w:rsidR="00836A33" w:rsidRPr="00836A33" w:rsidRDefault="00836A33" w:rsidP="00836A33">
      <w:pPr>
        <w:widowControl w:val="0"/>
        <w:numPr>
          <w:ilvl w:val="0"/>
          <w:numId w:val="14"/>
        </w:numPr>
        <w:tabs>
          <w:tab w:val="num" w:pos="0"/>
        </w:tabs>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Pytania Wykonawców mogą być przekazywane pisemnie, faksem lub pocztą elektroniczną. W przypadku przekazywania pytań pisemnie lub faksem Zamawiający prosi o przesłanie ich treści w wersji elektronicznej w formacie edytowalnym (np. *.rtf, *.</w:t>
      </w:r>
      <w:proofErr w:type="spellStart"/>
      <w:r w:rsidRPr="00836A33">
        <w:rPr>
          <w:rFonts w:ascii="Arial Narrow" w:eastAsia="Times New Roman" w:hAnsi="Arial Narrow" w:cs="Arial Narrow"/>
          <w:iCs/>
          <w:lang w:eastAsia="pl-PL"/>
        </w:rPr>
        <w:t>doc</w:t>
      </w:r>
      <w:proofErr w:type="spellEnd"/>
      <w:r w:rsidRPr="00836A33">
        <w:rPr>
          <w:rFonts w:ascii="Arial Narrow" w:eastAsia="Times New Roman" w:hAnsi="Arial Narrow" w:cs="Arial Narrow"/>
          <w:iCs/>
          <w:lang w:eastAsia="pl-PL"/>
        </w:rPr>
        <w:t>, *.</w:t>
      </w:r>
      <w:proofErr w:type="spellStart"/>
      <w:r w:rsidRPr="00836A33">
        <w:rPr>
          <w:rFonts w:ascii="Arial Narrow" w:eastAsia="Times New Roman" w:hAnsi="Arial Narrow" w:cs="Arial Narrow"/>
          <w:iCs/>
          <w:lang w:eastAsia="pl-PL"/>
        </w:rPr>
        <w:t>docx</w:t>
      </w:r>
      <w:proofErr w:type="spellEnd"/>
      <w:r w:rsidRPr="00836A33">
        <w:rPr>
          <w:rFonts w:ascii="Arial Narrow" w:eastAsia="Times New Roman" w:hAnsi="Arial Narrow" w:cs="Arial Narrow"/>
          <w:iCs/>
          <w:lang w:eastAsia="pl-PL"/>
        </w:rPr>
        <w:t xml:space="preserve">) na adres e -mail: </w:t>
      </w:r>
      <w:hyperlink r:id="rId15" w:history="1">
        <w:r w:rsidR="00D326E8" w:rsidRPr="004F3564">
          <w:rPr>
            <w:rStyle w:val="Hipercze"/>
            <w:rFonts w:ascii="Arial Narrow" w:eastAsia="Times New Roman" w:hAnsi="Arial Narrow" w:cs="Arial Narrow"/>
            <w:iCs/>
            <w:lang w:eastAsia="pl-PL"/>
          </w:rPr>
          <w:t>sekretariat@kisielice.pl</w:t>
        </w:r>
      </w:hyperlink>
      <w:r w:rsidR="00D326E8">
        <w:rPr>
          <w:rFonts w:ascii="Arial Narrow" w:eastAsia="Times New Roman" w:hAnsi="Arial Narrow" w:cs="Arial Narrow"/>
          <w:iCs/>
          <w:lang w:eastAsia="pl-PL"/>
        </w:rPr>
        <w:t>.</w:t>
      </w:r>
      <w:r w:rsidRPr="00836A33">
        <w:rPr>
          <w:rFonts w:ascii="Arial Narrow" w:eastAsia="Times New Roman" w:hAnsi="Arial Narrow" w:cs="Arial Narrow"/>
          <w:iCs/>
          <w:lang w:eastAsia="pl-PL"/>
        </w:rPr>
        <w:t>.</w:t>
      </w:r>
    </w:p>
    <w:p w14:paraId="56CA0971" w14:textId="58F557BC" w:rsidR="00836A33" w:rsidRDefault="00836A33" w:rsidP="00836A33">
      <w:pPr>
        <w:widowControl w:val="0"/>
        <w:numPr>
          <w:ilvl w:val="0"/>
          <w:numId w:val="14"/>
        </w:numPr>
        <w:tabs>
          <w:tab w:val="num" w:pos="0"/>
        </w:tabs>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Odpowiedź udzielona przez Zamawiającego zmieniająca lub uzupełniająca zapisy dokumentacji przetargowej stanowi integralną część SIWZ i staje się wiążąca i </w:t>
      </w:r>
      <w:r w:rsidRPr="00836A33">
        <w:rPr>
          <w:rFonts w:ascii="Arial Narrow" w:eastAsia="Times New Roman" w:hAnsi="Arial Narrow" w:cs="Arial Narrow"/>
          <w:b/>
          <w:bCs/>
          <w:iCs/>
          <w:lang w:eastAsia="pl-PL"/>
        </w:rPr>
        <w:t>nadrzędna w stosunku do pierwotnych zapisów SIWZ</w:t>
      </w:r>
      <w:r w:rsidRPr="00836A33">
        <w:rPr>
          <w:rFonts w:ascii="Arial Narrow" w:eastAsia="Times New Roman" w:hAnsi="Arial Narrow" w:cs="Arial Narrow"/>
          <w:iCs/>
          <w:lang w:eastAsia="pl-PL"/>
        </w:rPr>
        <w:t>.</w:t>
      </w:r>
    </w:p>
    <w:p w14:paraId="1FD92066" w14:textId="5968FD47" w:rsidR="00836A33" w:rsidRPr="003D09B5" w:rsidRDefault="00836A33" w:rsidP="003D09B5">
      <w:pPr>
        <w:widowControl w:val="0"/>
        <w:numPr>
          <w:ilvl w:val="0"/>
          <w:numId w:val="14"/>
        </w:numPr>
        <w:tabs>
          <w:tab w:val="num" w:pos="0"/>
        </w:tabs>
        <w:spacing w:before="60" w:after="0" w:line="240" w:lineRule="auto"/>
        <w:jc w:val="both"/>
        <w:rPr>
          <w:rFonts w:ascii="Arial Narrow" w:eastAsia="Times New Roman" w:hAnsi="Arial Narrow" w:cs="Arial Narrow"/>
          <w:iCs/>
          <w:lang w:eastAsia="pl-PL"/>
        </w:rPr>
      </w:pPr>
      <w:r w:rsidRPr="003D09B5">
        <w:rPr>
          <w:rFonts w:ascii="Arial Narrow" w:eastAsia="Times New Roman" w:hAnsi="Arial Narrow" w:cs="Arial Narrow"/>
          <w:iCs/>
          <w:lang w:eastAsia="pl-PL"/>
        </w:rPr>
        <w:t xml:space="preserve">Osobą wskazaną przez Zamawiającego do kontaktów z Wykonawcami jest: </w:t>
      </w:r>
      <w:r w:rsidR="00D326E8" w:rsidRPr="003D09B5">
        <w:rPr>
          <w:rFonts w:ascii="Arial Narrow" w:eastAsia="Times New Roman" w:hAnsi="Arial Narrow" w:cs="Arial Narrow"/>
          <w:b/>
          <w:iCs/>
          <w:lang w:eastAsia="pl-PL"/>
        </w:rPr>
        <w:t>Janina Malinowska- Skarbnik Gminy</w:t>
      </w:r>
      <w:r w:rsidRPr="003D09B5">
        <w:rPr>
          <w:rFonts w:ascii="Arial Narrow" w:eastAsia="Times New Roman" w:hAnsi="Arial Narrow" w:cs="Arial Narrow"/>
          <w:iCs/>
          <w:lang w:eastAsia="pl-PL"/>
        </w:rPr>
        <w:t xml:space="preserve">, e-mail: </w:t>
      </w:r>
      <w:hyperlink r:id="rId16" w:history="1">
        <w:r w:rsidR="00D326E8" w:rsidRPr="003D09B5">
          <w:rPr>
            <w:rStyle w:val="Hipercze"/>
            <w:rFonts w:ascii="Arial Narrow" w:eastAsia="Times New Roman" w:hAnsi="Arial Narrow" w:cs="Arial Narrow"/>
            <w:iCs/>
            <w:lang w:eastAsia="pl-PL"/>
          </w:rPr>
          <w:t>sekretariat@kisielice.pl</w:t>
        </w:r>
      </w:hyperlink>
      <w:r w:rsidR="00D326E8" w:rsidRPr="003D09B5">
        <w:rPr>
          <w:rFonts w:ascii="Arial Narrow" w:eastAsia="Times New Roman" w:hAnsi="Arial Narrow" w:cs="Arial Narrow"/>
          <w:iCs/>
          <w:lang w:eastAsia="pl-PL"/>
        </w:rPr>
        <w:t xml:space="preserve">. </w:t>
      </w:r>
    </w:p>
    <w:p w14:paraId="67BCB58E" w14:textId="77777777" w:rsidR="00836A33" w:rsidRPr="00836A33" w:rsidRDefault="00836A33" w:rsidP="00836A33">
      <w:pPr>
        <w:widowControl w:val="0"/>
        <w:numPr>
          <w:ilvl w:val="0"/>
          <w:numId w:val="14"/>
        </w:numPr>
        <w:tabs>
          <w:tab w:val="num" w:pos="0"/>
        </w:tabs>
        <w:spacing w:before="60" w:after="0" w:line="240" w:lineRule="auto"/>
        <w:jc w:val="both"/>
        <w:rPr>
          <w:rFonts w:ascii="Arial Narrow" w:eastAsia="Times New Roman" w:hAnsi="Arial Narrow" w:cs="Times New Roman"/>
          <w:iCs/>
          <w:lang w:eastAsia="pl-PL"/>
        </w:rPr>
      </w:pPr>
      <w:r w:rsidRPr="009744FA">
        <w:rPr>
          <w:rFonts w:ascii="Arial Narrow" w:eastAsia="Times New Roman" w:hAnsi="Arial Narrow" w:cs="Arial Narrow"/>
          <w:iCs/>
          <w:lang w:eastAsia="pl-PL"/>
        </w:rPr>
        <w:t>Zgodnie</w:t>
      </w:r>
      <w:r w:rsidRPr="009744FA">
        <w:rPr>
          <w:rFonts w:ascii="Arial Narrow" w:eastAsia="Times New Roman" w:hAnsi="Arial Narrow" w:cs="Times New Roman"/>
          <w:iCs/>
          <w:lang w:eastAsia="pl-PL"/>
        </w:rPr>
        <w:t xml:space="preserve"> z art. 13 ust. 1 i 2 rozporządzenia Parlamentu Europejskiego i Rady (UE) 2016/679 z dnia 27 kwietnia 2016 r.</w:t>
      </w:r>
      <w:r w:rsidRPr="00836A33">
        <w:rPr>
          <w:rFonts w:ascii="Arial Narrow" w:eastAsia="Times New Roman" w:hAnsi="Arial Narrow" w:cs="Times New Roman"/>
          <w:iCs/>
          <w:lang w:eastAsia="pl-PL"/>
        </w:rPr>
        <w:t xml:space="preserve">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D8DF3E2" w14:textId="723E2F1D" w:rsidR="00836A33" w:rsidRPr="00836A33" w:rsidRDefault="00836A33" w:rsidP="00836A33">
      <w:pPr>
        <w:numPr>
          <w:ilvl w:val="0"/>
          <w:numId w:val="15"/>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administratorem Pani/Pana danych osobowych jest Gmina Kisielice, ul. Daszyńskiego 5, 14-220 Kisielice, tel. 055 278 55</w:t>
      </w:r>
      <w:r w:rsidR="0054083B">
        <w:rPr>
          <w:rFonts w:ascii="Arial Narrow" w:eastAsia="Times New Roman" w:hAnsi="Arial Narrow" w:cs="Times New Roman"/>
          <w:iCs/>
          <w:lang w:eastAsia="pl-PL"/>
        </w:rPr>
        <w:t>00</w:t>
      </w:r>
      <w:r w:rsidRPr="00836A33">
        <w:rPr>
          <w:rFonts w:ascii="Arial Narrow" w:eastAsia="Times New Roman" w:hAnsi="Arial Narrow" w:cs="Times New Roman"/>
          <w:iCs/>
          <w:lang w:eastAsia="pl-PL"/>
        </w:rPr>
        <w:t>, fax. 055 278 5502;</w:t>
      </w:r>
    </w:p>
    <w:p w14:paraId="59D20323" w14:textId="77777777" w:rsidR="00836A33" w:rsidRPr="00836A33" w:rsidRDefault="00836A33" w:rsidP="00836A33">
      <w:pPr>
        <w:numPr>
          <w:ilvl w:val="0"/>
          <w:numId w:val="15"/>
        </w:numPr>
        <w:spacing w:before="60" w:after="0" w:line="240" w:lineRule="auto"/>
        <w:jc w:val="both"/>
        <w:rPr>
          <w:rFonts w:ascii="Arial Narrow" w:eastAsia="Times New Roman" w:hAnsi="Arial Narrow" w:cs="Times New Roman"/>
          <w:iCs/>
          <w:u w:val="single"/>
          <w:lang w:eastAsia="pl-PL"/>
        </w:rPr>
      </w:pPr>
      <w:r w:rsidRPr="00836A33">
        <w:rPr>
          <w:rFonts w:ascii="Arial Narrow" w:eastAsia="Times New Roman" w:hAnsi="Arial Narrow" w:cs="Times New Roman"/>
          <w:iCs/>
          <w:lang w:eastAsia="pl-PL"/>
        </w:rPr>
        <w:t xml:space="preserve">inspektorem ochrony danych osobowych w Gminie Kisielice jest Pani Jolanta Chruszczewska, e-mail: </w:t>
      </w:r>
      <w:hyperlink r:id="rId17" w:history="1">
        <w:r w:rsidRPr="0054083B">
          <w:rPr>
            <w:rFonts w:ascii="Arial Narrow" w:eastAsia="Times New Roman" w:hAnsi="Arial Narrow" w:cs="Times New Roman"/>
            <w:iCs/>
            <w:color w:val="0000FF"/>
            <w:u w:val="single"/>
            <w:lang w:eastAsia="pl-PL"/>
          </w:rPr>
          <w:t>ochronadanych@kisielice.pl</w:t>
        </w:r>
      </w:hyperlink>
      <w:r w:rsidRPr="00836A33">
        <w:rPr>
          <w:rFonts w:ascii="Arial Narrow" w:eastAsia="Times New Roman" w:hAnsi="Arial Narrow" w:cs="Times New Roman"/>
          <w:iCs/>
          <w:lang w:eastAsia="pl-PL"/>
        </w:rPr>
        <w:t>, tel. 055 278 5527;</w:t>
      </w:r>
    </w:p>
    <w:p w14:paraId="68CF2DFA" w14:textId="07127F8A" w:rsidR="00836A33" w:rsidRPr="00593C5A" w:rsidRDefault="00836A33" w:rsidP="00836A33">
      <w:pPr>
        <w:widowControl w:val="0"/>
        <w:numPr>
          <w:ilvl w:val="0"/>
          <w:numId w:val="15"/>
        </w:numPr>
        <w:spacing w:before="60" w:after="60" w:line="240" w:lineRule="auto"/>
        <w:jc w:val="both"/>
        <w:rPr>
          <w:rFonts w:ascii="Arial Narrow" w:eastAsia="Times New Roman" w:hAnsi="Arial Narrow" w:cs="Times New Roman"/>
          <w:iCs/>
          <w:lang w:eastAsia="pl-PL"/>
        </w:rPr>
      </w:pPr>
      <w:r w:rsidRPr="00F11588">
        <w:rPr>
          <w:rFonts w:ascii="Arial Narrow" w:eastAsia="Times New Roman" w:hAnsi="Arial Narrow" w:cs="Times New Roman"/>
          <w:iCs/>
          <w:lang w:eastAsia="pl-PL"/>
        </w:rPr>
        <w:t xml:space="preserve">Pani/Pana dane osobowe przetwarzane będą na podstawie art. 6 ust. 1 lit. c RODO w celu związanym z postępowaniem o udzielenie zamówienia publicznego </w:t>
      </w:r>
      <w:proofErr w:type="spellStart"/>
      <w:r w:rsidRPr="00F11588">
        <w:rPr>
          <w:rFonts w:ascii="Arial Narrow" w:eastAsia="Times New Roman" w:hAnsi="Arial Narrow" w:cs="Times New Roman"/>
          <w:iCs/>
          <w:lang w:eastAsia="pl-PL"/>
        </w:rPr>
        <w:t>pn</w:t>
      </w:r>
      <w:proofErr w:type="spellEnd"/>
      <w:r w:rsidR="00D326E8" w:rsidRPr="00F11588">
        <w:rPr>
          <w:rFonts w:ascii="Arial Narrow" w:eastAsia="Times New Roman" w:hAnsi="Arial Narrow" w:cs="Arial Narrow"/>
          <w:b/>
          <w:iCs/>
          <w:lang w:eastAsia="pl-PL"/>
        </w:rPr>
        <w:t xml:space="preserve"> </w:t>
      </w:r>
      <w:r w:rsidR="00D326E8" w:rsidRPr="00F11588">
        <w:rPr>
          <w:rFonts w:ascii="Arial Narrow" w:eastAsia="Times New Roman" w:hAnsi="Arial Narrow" w:cs="Times New Roman"/>
          <w:b/>
          <w:iCs/>
          <w:lang w:eastAsia="pl-PL"/>
        </w:rPr>
        <w:t>Udzielenie i obsługa długoterminowego kredytu bankowego</w:t>
      </w:r>
      <w:r w:rsidR="00F11588" w:rsidRPr="00F11588">
        <w:rPr>
          <w:rFonts w:ascii="Arial Narrow" w:eastAsia="Times New Roman" w:hAnsi="Arial Narrow" w:cs="Times New Roman"/>
          <w:b/>
          <w:iCs/>
          <w:lang w:eastAsia="pl-PL"/>
        </w:rPr>
        <w:t xml:space="preserve"> w wysokości do 2.438.341,22 zł</w:t>
      </w:r>
      <w:r w:rsidRPr="00F11588">
        <w:rPr>
          <w:rFonts w:ascii="Arial Narrow" w:eastAsia="Times New Roman" w:hAnsi="Arial Narrow" w:cs="Times New Roman"/>
          <w:b/>
          <w:iCs/>
          <w:szCs w:val="32"/>
          <w:lang w:eastAsia="pl-PL"/>
        </w:rPr>
        <w:t>,</w:t>
      </w:r>
      <w:r w:rsidRPr="00F11588">
        <w:rPr>
          <w:rFonts w:ascii="Arial Narrow" w:eastAsia="Times New Roman" w:hAnsi="Arial Narrow" w:cs="Arial Narrow"/>
          <w:b/>
          <w:bCs/>
          <w:iCs/>
          <w:sz w:val="24"/>
          <w:szCs w:val="24"/>
          <w:lang w:eastAsia="pl-PL"/>
        </w:rPr>
        <w:t xml:space="preserve"> </w:t>
      </w:r>
      <w:r w:rsidRPr="00F11588">
        <w:rPr>
          <w:rFonts w:ascii="Arial Narrow" w:eastAsia="Times New Roman" w:hAnsi="Arial Narrow" w:cs="Times New Roman"/>
          <w:bCs/>
          <w:iCs/>
          <w:lang w:eastAsia="pl-PL"/>
        </w:rPr>
        <w:t>numer postępowania</w:t>
      </w:r>
      <w:r w:rsidRPr="00593C5A">
        <w:rPr>
          <w:rFonts w:ascii="Arial Narrow" w:eastAsia="Times New Roman" w:hAnsi="Arial Narrow" w:cs="Times New Roman"/>
          <w:bCs/>
          <w:iCs/>
          <w:lang w:eastAsia="pl-PL"/>
        </w:rPr>
        <w:t xml:space="preserve">: </w:t>
      </w:r>
      <w:r w:rsidR="00593C5A" w:rsidRPr="00593C5A">
        <w:rPr>
          <w:rFonts w:ascii="Arial Narrow" w:eastAsia="Times New Roman" w:hAnsi="Arial Narrow" w:cs="Times New Roman"/>
          <w:bCs/>
          <w:iCs/>
          <w:lang w:eastAsia="pl-PL"/>
        </w:rPr>
        <w:t>RF-SG.271.1.2020</w:t>
      </w:r>
      <w:r w:rsidR="00593C5A">
        <w:rPr>
          <w:rFonts w:ascii="Arial Narrow" w:eastAsia="Times New Roman" w:hAnsi="Arial Narrow" w:cs="Times New Roman"/>
          <w:bCs/>
          <w:iCs/>
          <w:lang w:eastAsia="pl-PL"/>
        </w:rPr>
        <w:t xml:space="preserve">, </w:t>
      </w:r>
      <w:r w:rsidRPr="00593C5A">
        <w:rPr>
          <w:rFonts w:ascii="Arial Narrow" w:eastAsia="Times New Roman" w:hAnsi="Arial Narrow" w:cs="Times New Roman"/>
          <w:iCs/>
          <w:lang w:eastAsia="pl-PL"/>
        </w:rPr>
        <w:t>prowadzonym w trybie przetargu nieograniczonego;</w:t>
      </w:r>
    </w:p>
    <w:p w14:paraId="6F23CEF9" w14:textId="64B24367" w:rsidR="00836A33" w:rsidRPr="00836A33" w:rsidRDefault="00836A33" w:rsidP="00836A33">
      <w:pPr>
        <w:numPr>
          <w:ilvl w:val="0"/>
          <w:numId w:val="15"/>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 xml:space="preserve">odbiorcami Pani/Pana danych osobowych będą osoby lub podmioty, którym udostępniona zostanie dokumentacja postępowania w oparciu o art. 8 oraz art. 96 ust. 3 ustawy z dnia 29 stycznia 2004 r. – Prawo zamówień publicznych dalej „ustawa </w:t>
      </w:r>
      <w:proofErr w:type="spellStart"/>
      <w:r w:rsidRPr="00836A33">
        <w:rPr>
          <w:rFonts w:ascii="Arial Narrow" w:eastAsia="Times New Roman" w:hAnsi="Arial Narrow" w:cs="Times New Roman"/>
          <w:iCs/>
          <w:lang w:eastAsia="pl-PL"/>
        </w:rPr>
        <w:t>Pzp</w:t>
      </w:r>
      <w:proofErr w:type="spellEnd"/>
      <w:r w:rsidRPr="00836A33">
        <w:rPr>
          <w:rFonts w:ascii="Arial Narrow" w:eastAsia="Times New Roman" w:hAnsi="Arial Narrow" w:cs="Times New Roman"/>
          <w:iCs/>
          <w:lang w:eastAsia="pl-PL"/>
        </w:rPr>
        <w:t>”; </w:t>
      </w:r>
    </w:p>
    <w:p w14:paraId="4BC809A9" w14:textId="77777777" w:rsidR="00836A33" w:rsidRPr="00836A33" w:rsidRDefault="00836A33" w:rsidP="00836A33">
      <w:pPr>
        <w:numPr>
          <w:ilvl w:val="0"/>
          <w:numId w:val="15"/>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 xml:space="preserve">Pani/Pana dane osobowe będą przechowywane, zgodnie z art. 97 ust. 1 ustawy </w:t>
      </w:r>
      <w:proofErr w:type="spellStart"/>
      <w:r w:rsidRPr="00836A33">
        <w:rPr>
          <w:rFonts w:ascii="Arial Narrow" w:eastAsia="Times New Roman" w:hAnsi="Arial Narrow" w:cs="Times New Roman"/>
          <w:iCs/>
          <w:lang w:eastAsia="pl-PL"/>
        </w:rPr>
        <w:t>Pzp</w:t>
      </w:r>
      <w:proofErr w:type="spellEnd"/>
      <w:r w:rsidRPr="00836A33">
        <w:rPr>
          <w:rFonts w:ascii="Arial Narrow" w:eastAsia="Times New Roman" w:hAnsi="Arial Narrow" w:cs="Times New Roman"/>
          <w:iCs/>
          <w:lang w:eastAsia="pl-PL"/>
        </w:rPr>
        <w:t>, przez okres 4 lat od dnia zakończenia postępowania o udzielenie zamówienia, a jeżeli czas trwania umowy przekracza 4 lata, okres przechowywania obejmuje cały czas trwania umowy;</w:t>
      </w:r>
    </w:p>
    <w:p w14:paraId="5427851D" w14:textId="77777777" w:rsidR="00836A33" w:rsidRPr="00836A33" w:rsidRDefault="00836A33" w:rsidP="00836A33">
      <w:pPr>
        <w:numPr>
          <w:ilvl w:val="0"/>
          <w:numId w:val="15"/>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 xml:space="preserve">obowiązek podania przez Panią/Pana danych osobowych bezpośrednio Pani/Pana dotyczących jest wymogiem ustawowym określonym w przepisach ustawy </w:t>
      </w:r>
      <w:proofErr w:type="spellStart"/>
      <w:r w:rsidRPr="00836A33">
        <w:rPr>
          <w:rFonts w:ascii="Arial Narrow" w:eastAsia="Times New Roman" w:hAnsi="Arial Narrow" w:cs="Times New Roman"/>
          <w:iCs/>
          <w:lang w:eastAsia="pl-PL"/>
        </w:rPr>
        <w:t>Pzp</w:t>
      </w:r>
      <w:proofErr w:type="spellEnd"/>
      <w:r w:rsidRPr="00836A33">
        <w:rPr>
          <w:rFonts w:ascii="Arial Narrow" w:eastAsia="Times New Roman" w:hAnsi="Arial Narrow" w:cs="Times New Roman"/>
          <w:iCs/>
          <w:lang w:eastAsia="pl-PL"/>
        </w:rPr>
        <w:t xml:space="preserve">, związanym z udziałem w postępowaniu o udzielenie zamówienia publicznego; konsekwencje niepodania określonych danych wynikają z ustawy </w:t>
      </w:r>
      <w:proofErr w:type="spellStart"/>
      <w:r w:rsidRPr="00836A33">
        <w:rPr>
          <w:rFonts w:ascii="Arial Narrow" w:eastAsia="Times New Roman" w:hAnsi="Arial Narrow" w:cs="Times New Roman"/>
          <w:iCs/>
          <w:lang w:eastAsia="pl-PL"/>
        </w:rPr>
        <w:t>Pzp</w:t>
      </w:r>
      <w:proofErr w:type="spellEnd"/>
      <w:r w:rsidRPr="00836A33">
        <w:rPr>
          <w:rFonts w:ascii="Arial Narrow" w:eastAsia="Times New Roman" w:hAnsi="Arial Narrow" w:cs="Times New Roman"/>
          <w:iCs/>
          <w:lang w:eastAsia="pl-PL"/>
        </w:rPr>
        <w:t>; </w:t>
      </w:r>
    </w:p>
    <w:p w14:paraId="0B2A98E2" w14:textId="77777777" w:rsidR="00836A33" w:rsidRPr="00836A33" w:rsidRDefault="00836A33" w:rsidP="00836A33">
      <w:pPr>
        <w:numPr>
          <w:ilvl w:val="0"/>
          <w:numId w:val="15"/>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w odniesieniu do Pani/Pana danych osobowych decyzje nie będą podejmowane w sposób zautomatyzowany, stosowanie do art. 22 RODO;</w:t>
      </w:r>
    </w:p>
    <w:p w14:paraId="7C37C66D" w14:textId="77777777" w:rsidR="00836A33" w:rsidRPr="00836A33" w:rsidRDefault="00836A33" w:rsidP="00836A33">
      <w:pPr>
        <w:numPr>
          <w:ilvl w:val="0"/>
          <w:numId w:val="15"/>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posiada Pani/Pan:</w:t>
      </w:r>
    </w:p>
    <w:p w14:paraId="02C449E0" w14:textId="77777777" w:rsidR="00836A33" w:rsidRPr="00836A33" w:rsidRDefault="00836A33" w:rsidP="00836A33">
      <w:pPr>
        <w:widowControl w:val="0"/>
        <w:numPr>
          <w:ilvl w:val="0"/>
          <w:numId w:val="16"/>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na podstawie art. 15 RODO prawo dostępu do danych osobowych Pani/Pana dotyczących;</w:t>
      </w:r>
    </w:p>
    <w:p w14:paraId="3F52B6AB" w14:textId="77777777" w:rsidR="00836A33" w:rsidRPr="00836A33" w:rsidRDefault="00836A33" w:rsidP="00836A33">
      <w:pPr>
        <w:widowControl w:val="0"/>
        <w:numPr>
          <w:ilvl w:val="0"/>
          <w:numId w:val="16"/>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na podstawie art. 16 RODO prawo do sprostowania Pani/Pana danych osobowych ;</w:t>
      </w:r>
    </w:p>
    <w:p w14:paraId="6336A2FA" w14:textId="77777777" w:rsidR="00836A33" w:rsidRPr="00836A33" w:rsidRDefault="00836A33" w:rsidP="00836A33">
      <w:pPr>
        <w:widowControl w:val="0"/>
        <w:numPr>
          <w:ilvl w:val="0"/>
          <w:numId w:val="16"/>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na podstawie art. 18 RODO prawo żądania od administratora ograniczenia przetwarzania danych osobowych z zastrzeżeniem przypadków, o których mowa w art. 18 ust. 2 RODO ; </w:t>
      </w:r>
    </w:p>
    <w:p w14:paraId="42172E08" w14:textId="77777777" w:rsidR="00836A33" w:rsidRPr="00836A33" w:rsidRDefault="00836A33" w:rsidP="00836A33">
      <w:pPr>
        <w:widowControl w:val="0"/>
        <w:numPr>
          <w:ilvl w:val="0"/>
          <w:numId w:val="16"/>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prawo do wniesienia skargi do Prezesa Urzędu Ochrony Danych Osobowych, gdy uzna Pani/Pan, że przetwarzanie danych osobowych Pani/Pana dotyczących narusza przepisy RODO;</w:t>
      </w:r>
    </w:p>
    <w:p w14:paraId="0E4DC140" w14:textId="77777777" w:rsidR="00836A33" w:rsidRPr="00836A33" w:rsidRDefault="00836A33" w:rsidP="00836A33">
      <w:pPr>
        <w:numPr>
          <w:ilvl w:val="0"/>
          <w:numId w:val="15"/>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nie przysługuje Pani/Panu:</w:t>
      </w:r>
    </w:p>
    <w:p w14:paraId="57FB6DA5" w14:textId="77777777" w:rsidR="00836A33" w:rsidRPr="00836A33" w:rsidRDefault="00836A33" w:rsidP="00836A33">
      <w:pPr>
        <w:widowControl w:val="0"/>
        <w:numPr>
          <w:ilvl w:val="0"/>
          <w:numId w:val="17"/>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w związku z art. 17 ust. 3 lit. b, d lub e RODO prawo do usunięcia danych osobowych;</w:t>
      </w:r>
    </w:p>
    <w:p w14:paraId="63AA3206" w14:textId="77777777" w:rsidR="00836A33" w:rsidRPr="00836A33" w:rsidRDefault="00836A33" w:rsidP="00836A33">
      <w:pPr>
        <w:widowControl w:val="0"/>
        <w:numPr>
          <w:ilvl w:val="0"/>
          <w:numId w:val="17"/>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prawo do przenoszenia danych osobowych, o którym mowa w art. 20 RODO;</w:t>
      </w:r>
    </w:p>
    <w:p w14:paraId="134DFD47" w14:textId="77777777" w:rsidR="00836A33" w:rsidRPr="00836A33" w:rsidRDefault="00836A33" w:rsidP="00836A33">
      <w:pPr>
        <w:widowControl w:val="0"/>
        <w:numPr>
          <w:ilvl w:val="0"/>
          <w:numId w:val="17"/>
        </w:numPr>
        <w:spacing w:before="60" w:after="0" w:line="240" w:lineRule="auto"/>
        <w:jc w:val="both"/>
        <w:rPr>
          <w:rFonts w:ascii="Arial Narrow" w:eastAsia="Times New Roman" w:hAnsi="Arial Narrow" w:cs="Times New Roman"/>
          <w:iCs/>
          <w:lang w:eastAsia="pl-PL"/>
        </w:rPr>
      </w:pPr>
      <w:r w:rsidRPr="00836A33">
        <w:rPr>
          <w:rFonts w:ascii="Arial Narrow" w:eastAsia="Times New Roman" w:hAnsi="Arial Narrow" w:cs="Times New Roman"/>
          <w:iCs/>
          <w:lang w:eastAsia="pl-PL"/>
        </w:rPr>
        <w:t>na podstawie art. 21 RODO prawo sprzeciwu, wobec przetwarzania danych osobowych, gdyż podstawą prawną przetwarzania Pani/Pana danych osobowych jest art. 6 ust. 1 lit. c RODO.</w:t>
      </w:r>
    </w:p>
    <w:p w14:paraId="31FA5241"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bookmarkStart w:id="12" w:name="_Toc516657373"/>
      <w:r w:rsidRPr="00836A33">
        <w:rPr>
          <w:rFonts w:ascii="Arial Narrow" w:eastAsia="Times New Roman" w:hAnsi="Arial Narrow" w:cs="Arial Narrow"/>
          <w:b/>
          <w:bCs/>
          <w:color w:val="000000"/>
          <w:lang w:eastAsia="pl-PL"/>
        </w:rPr>
        <w:t>VIII.</w:t>
      </w:r>
      <w:r w:rsidRPr="00836A33">
        <w:rPr>
          <w:rFonts w:ascii="Arial Narrow" w:eastAsia="Times New Roman" w:hAnsi="Arial Narrow" w:cs="Arial Narrow"/>
          <w:b/>
          <w:bCs/>
          <w:color w:val="000000"/>
          <w:lang w:eastAsia="pl-PL"/>
        </w:rPr>
        <w:tab/>
        <w:t>Wymagania dotyczące wadium</w:t>
      </w:r>
      <w:bookmarkEnd w:id="12"/>
    </w:p>
    <w:p w14:paraId="3B76D9A0" w14:textId="7AE17A7F" w:rsidR="00F11588" w:rsidRDefault="00836A33" w:rsidP="00D70F07">
      <w:pPr>
        <w:widowControl w:val="0"/>
        <w:spacing w:before="60" w:after="0" w:line="240" w:lineRule="auto"/>
        <w:jc w:val="both"/>
        <w:rPr>
          <w:rFonts w:ascii="Arial Narrow" w:eastAsia="Times New Roman" w:hAnsi="Arial Narrow" w:cs="Times New Roman"/>
          <w:iCs/>
          <w:lang w:eastAsia="pl-PL"/>
        </w:rPr>
      </w:pPr>
      <w:bookmarkStart w:id="13" w:name="_Toc516657374"/>
      <w:r w:rsidRPr="00836A33">
        <w:rPr>
          <w:rFonts w:ascii="Arial Narrow" w:eastAsia="Times New Roman" w:hAnsi="Arial Narrow" w:cs="Times New Roman"/>
          <w:iCs/>
          <w:lang w:eastAsia="pl-PL"/>
        </w:rPr>
        <w:t>Zamawiający</w:t>
      </w:r>
      <w:r w:rsidR="00F11588">
        <w:rPr>
          <w:rFonts w:ascii="Arial Narrow" w:eastAsia="Times New Roman" w:hAnsi="Arial Narrow" w:cs="Times New Roman"/>
          <w:iCs/>
          <w:lang w:eastAsia="pl-PL"/>
        </w:rPr>
        <w:t xml:space="preserve"> nie wymaga wniesienia </w:t>
      </w:r>
      <w:r w:rsidRPr="00836A33">
        <w:rPr>
          <w:rFonts w:ascii="Arial Narrow" w:eastAsia="Times New Roman" w:hAnsi="Arial Narrow" w:cs="Times New Roman"/>
          <w:iCs/>
          <w:lang w:eastAsia="pl-PL"/>
        </w:rPr>
        <w:t>wadium</w:t>
      </w:r>
      <w:r w:rsidR="00F11588">
        <w:rPr>
          <w:rFonts w:ascii="Arial Narrow" w:eastAsia="Times New Roman" w:hAnsi="Arial Narrow" w:cs="Times New Roman"/>
          <w:iCs/>
          <w:lang w:eastAsia="pl-PL"/>
        </w:rPr>
        <w:t>.</w:t>
      </w:r>
    </w:p>
    <w:p w14:paraId="79BE226E"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IX.</w:t>
      </w:r>
      <w:r w:rsidRPr="00836A33">
        <w:rPr>
          <w:rFonts w:ascii="Arial Narrow" w:eastAsia="Times New Roman" w:hAnsi="Arial Narrow" w:cs="Arial Narrow"/>
          <w:b/>
          <w:bCs/>
          <w:color w:val="000000"/>
          <w:lang w:eastAsia="pl-PL"/>
        </w:rPr>
        <w:tab/>
        <w:t>Termin związania ofertą</w:t>
      </w:r>
      <w:bookmarkEnd w:id="13"/>
    </w:p>
    <w:p w14:paraId="0E3BCBAD" w14:textId="77777777" w:rsidR="00836A33" w:rsidRPr="00836A33" w:rsidRDefault="00836A33" w:rsidP="00836A33">
      <w:pPr>
        <w:widowControl w:val="0"/>
        <w:numPr>
          <w:ilvl w:val="0"/>
          <w:numId w:val="19"/>
        </w:numPr>
        <w:spacing w:before="60" w:after="0" w:line="240" w:lineRule="auto"/>
        <w:jc w:val="both"/>
        <w:rPr>
          <w:rFonts w:ascii="Arial Narrow" w:eastAsia="Times New Roman" w:hAnsi="Arial Narrow" w:cs="Arial Narrow"/>
          <w:iCs/>
          <w:lang w:eastAsia="pl-PL"/>
        </w:rPr>
      </w:pPr>
      <w:bookmarkStart w:id="14" w:name="_Toc516657375"/>
      <w:r w:rsidRPr="00836A33">
        <w:rPr>
          <w:rFonts w:ascii="Arial Narrow" w:eastAsia="Times New Roman" w:hAnsi="Arial Narrow" w:cs="Arial Narrow"/>
          <w:iCs/>
          <w:lang w:eastAsia="pl-PL"/>
        </w:rPr>
        <w:t>Wykonawca jest związany ofertą przez okres 30 dni. Bieg terminu związania ofertą rozpoczyna się wraz z upływem terminu składania ofert.</w:t>
      </w:r>
    </w:p>
    <w:p w14:paraId="27016D1D" w14:textId="77777777" w:rsidR="00836A33" w:rsidRPr="00836A33" w:rsidRDefault="00836A33" w:rsidP="00836A33">
      <w:pPr>
        <w:widowControl w:val="0"/>
        <w:numPr>
          <w:ilvl w:val="0"/>
          <w:numId w:val="19"/>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Wykonawca samodzielnie lub na wniosek Zamawiającego może przedłużyć termin związania ofertą, z tym że Zamawiający może tylko raz, co najmniej na 3 dni przed upływem związania ofertą, zwrócić się do Wykonawcy o wyrażenie zgody na przedłużenie terminu o oznaczony okres, nie dłuższy jednak niż 60 dni. </w:t>
      </w:r>
    </w:p>
    <w:p w14:paraId="79D1C7EC" w14:textId="5506A17B" w:rsidR="00836A33" w:rsidRPr="00836A33" w:rsidRDefault="00836A33" w:rsidP="00D70F07">
      <w:pPr>
        <w:widowControl w:val="0"/>
        <w:spacing w:before="60" w:after="0" w:line="240" w:lineRule="auto"/>
        <w:ind w:left="360"/>
        <w:jc w:val="both"/>
        <w:rPr>
          <w:rFonts w:ascii="Arial Narrow" w:eastAsia="Times New Roman" w:hAnsi="Arial Narrow" w:cs="Arial Narrow"/>
          <w:iCs/>
          <w:lang w:eastAsia="pl-PL"/>
        </w:rPr>
      </w:pPr>
    </w:p>
    <w:p w14:paraId="7FEF959A" w14:textId="0104261E"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X.</w:t>
      </w:r>
      <w:r w:rsidRPr="00836A33">
        <w:rPr>
          <w:rFonts w:ascii="Arial Narrow" w:eastAsia="Times New Roman" w:hAnsi="Arial Narrow" w:cs="Arial Narrow"/>
          <w:b/>
          <w:bCs/>
          <w:color w:val="000000"/>
          <w:lang w:eastAsia="pl-PL"/>
        </w:rPr>
        <w:tab/>
        <w:t>Opis sposobu przygotowywania ofert</w:t>
      </w:r>
      <w:bookmarkEnd w:id="14"/>
    </w:p>
    <w:p w14:paraId="254B324D"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Oferta wraz z załącznikami musi być czytelna. </w:t>
      </w:r>
    </w:p>
    <w:p w14:paraId="50D58977"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Oferta wraz z załącznikami musi być sporządzona w języku polskim. Każdy dokument składający się na ofertę sporządzony w innym języku niż język polski winien być złożony wraz z tłumaczeniem na język polski, poświadczonym przez Wykonawcę. W razie wątpliwości uznaje się, iż wersja polskojęzyczna jest wersją wiążącą.</w:t>
      </w:r>
    </w:p>
    <w:p w14:paraId="2B077DBD"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Oferta oraz wszystkie załączniki wymagają podpisu osób uprawnionych do reprezentowania Wykonawcy w obrocie gospodarczym, zgodnie z aktem rejestracyjnym, wymaganiami ustawowymi oraz przepisami prawa. Oferta musi być podpisana zgodnie z art. 78 Ustawy z dnia 23 kwietnia 1964 r. kodeks cywilny, czyli musi być opatrzona własnoręcznym podpisem Wykonawcy lub osoby przez niego upoważnionej. Podpis musi być czytelny, pozwalający na identyfikację osoby podpisującej ofertę. Obok złożonego nieczytelnego podpisu powinna być przystawiona pieczątka zawierająca imię i nazwisko osoby podpisującej ofertę. W sytuacji, gdy Wykonawca nie posiada pieczątki imiennej, powinien na dokumentach złożyć własnoręczny podpis, z którego jednoznacznie wynika brzmienie imienia i nazwiska umożliwiające identyfikację osoby składającej podpis. Jeżeli do składania oświadczeń woli w imieniu Wykonawcy wymagane jest zastosowanie tzw. reprezentacji łącznej, wówczas wszystkie dokumenty muszą być podpisane przez zobowiązane osoby. W przypadku, gdy ofertę podpisują osoby, których upoważnienie do reprezentowania nie wynika z dokumentów rejestrowych załączonych do oferty, wymaga się, aby Wykonawca dołączył do oferty oryginał pełnomocnictwa do podpisania oferty lub jego kopię poświadczona przez notariusza.</w:t>
      </w:r>
    </w:p>
    <w:p w14:paraId="596F7787"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Dokumenty oferty składane są w oryginale lub kopii poświadczanej za zgodności z oryginałem przez Wykonawcę za wyjątkiem:</w:t>
      </w:r>
    </w:p>
    <w:p w14:paraId="244954E7" w14:textId="77777777"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Formularza Oferty,</w:t>
      </w:r>
    </w:p>
    <w:p w14:paraId="2C4AFA1C" w14:textId="77777777"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oświadczenia, o którym mowa </w:t>
      </w:r>
      <w:r w:rsidRPr="00D70F07">
        <w:rPr>
          <w:rFonts w:ascii="Arial Narrow" w:eastAsia="Times New Roman" w:hAnsi="Arial Narrow" w:cs="Arial Narrow"/>
          <w:iCs/>
          <w:lang w:eastAsia="pl-PL"/>
        </w:rPr>
        <w:t>w rozdziale VI ust. 1 SIWZ, że Wykonawca nie</w:t>
      </w:r>
      <w:r w:rsidRPr="00836A33">
        <w:rPr>
          <w:rFonts w:ascii="Arial Narrow" w:eastAsia="Times New Roman" w:hAnsi="Arial Narrow" w:cs="Arial Narrow"/>
          <w:iCs/>
          <w:lang w:eastAsia="pl-PL"/>
        </w:rPr>
        <w:t xml:space="preserve"> podlega wykluczeniu oraz spełnia warunki udziału w postępowaniu,</w:t>
      </w:r>
    </w:p>
    <w:p w14:paraId="5369D5FE" w14:textId="77777777"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zobowiązania podmiotu, na zdolności którego Wykonawca polega w celu wykazania spełnienia warunków udziału w postępowaniu (o ile dotyczy), </w:t>
      </w:r>
    </w:p>
    <w:p w14:paraId="1E43589A" w14:textId="77777777" w:rsidR="00836A33" w:rsidRPr="00836A33" w:rsidRDefault="00836A33" w:rsidP="00836A33">
      <w:pPr>
        <w:widowControl w:val="0"/>
        <w:spacing w:before="60" w:after="0" w:line="240" w:lineRule="auto"/>
        <w:ind w:left="360"/>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które to dokumenty należy złożyć w oryginale.</w:t>
      </w:r>
    </w:p>
    <w:p w14:paraId="18AAD1EE"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Poświadczenie za zgodność z oryginałem dokonuje odpowiednio Wykonawca, podmiot, na którego zdolnościach lub sytuacji polega Wykonawca, wykonawcy wspólnie ubiegający się o udzielenie zamówienia publicznego albo podwykonawcy, w zakresie dokumentów, które każdego z nich dotyczą.</w:t>
      </w:r>
    </w:p>
    <w:p w14:paraId="6C4463F6"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Zaleca się, by każda strona oferty zawierająca jakąkolwiek treść była podpisana lub parafowana przez Wykonawcę.</w:t>
      </w:r>
    </w:p>
    <w:p w14:paraId="16BBBFAB"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Zaleca się, aby strony oferty były trwale ze sobą połączone i kolejno ponumerowane. W treści oferty winna być umieszczona informacja o ilości stron.</w:t>
      </w:r>
    </w:p>
    <w:p w14:paraId="3BB4BACB"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Każda poprawka w treści oferty, a w szczególności każde przerobienie, przekreślenie, uzupełnienie, nadpisanie, przesłonięcie korektorem, </w:t>
      </w:r>
      <w:proofErr w:type="spellStart"/>
      <w:r w:rsidRPr="00836A33">
        <w:rPr>
          <w:rFonts w:ascii="Arial Narrow" w:eastAsia="Times New Roman" w:hAnsi="Arial Narrow" w:cs="Arial Narrow"/>
          <w:iCs/>
          <w:lang w:eastAsia="pl-PL"/>
        </w:rPr>
        <w:t>etc</w:t>
      </w:r>
      <w:proofErr w:type="spellEnd"/>
      <w:r w:rsidRPr="00836A33">
        <w:rPr>
          <w:rFonts w:ascii="Arial Narrow" w:eastAsia="Times New Roman" w:hAnsi="Arial Narrow" w:cs="Arial Narrow"/>
          <w:iCs/>
          <w:lang w:eastAsia="pl-PL"/>
        </w:rPr>
        <w:t xml:space="preserve"> powinny być parafowane przez Wykonawcę.</w:t>
      </w:r>
    </w:p>
    <w:p w14:paraId="1F6ED604"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Oferta składa się z:</w:t>
      </w:r>
    </w:p>
    <w:p w14:paraId="7A1509E0" w14:textId="77777777"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Formularza Oferty (wzór formularza oferty określony został w Załączniku nr 2 do SIWZ);</w:t>
      </w:r>
    </w:p>
    <w:p w14:paraId="1428DFF2" w14:textId="77777777"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Oryginału pełnomocnictwa lub notarialnie poświadczonej kopi udzielonego osobom podpisującym ofertę, o ile prawo do reprezentowania Wykonawcy w powyższym zakresie nie wynika z dokumentów rejestrowych lub pełnomocnictw załączonych do oferty;</w:t>
      </w:r>
    </w:p>
    <w:p w14:paraId="7F240D45" w14:textId="5DED09E3"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Oryginału dokumentu potwierdzającego wniesienie wadium – jeżeli wniesiono je w innej niż pieniądz formie </w:t>
      </w:r>
    </w:p>
    <w:p w14:paraId="251DFF69" w14:textId="77777777"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Oświadczeń potwierdzających spełnienie warunków udziału w postępowaniu oraz brak podstaw do jego wykluczenia z postępowania zgodnie z Rozdziałem VI niniejszej SIWZ,</w:t>
      </w:r>
    </w:p>
    <w:p w14:paraId="0ADC35FD" w14:textId="77777777" w:rsidR="00836A33" w:rsidRPr="00836A33" w:rsidRDefault="00836A33" w:rsidP="00836A33">
      <w:pPr>
        <w:widowControl w:val="0"/>
        <w:numPr>
          <w:ilvl w:val="1"/>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Zobowiązania podmiotu, na zdolności którego Wykonawca polega w celu wykazania spełnienia warunków udziału w postępowaniu (o ile dotyczy);</w:t>
      </w:r>
    </w:p>
    <w:p w14:paraId="3D0FF264"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„Informacje stanowiące tajemnicę przedsiębiorstwa w rozumieniu art. 11 ust. 4 ustawy z dnia 16 kwietnia 1993 r. o zwalczaniu nieuczciwej konkurencji. Dołączone do oferty informacje, że nie mogą być one udostępnione należy złożyć wraz z dokumentem (pismem) wykazującym, iż zastrzeżone informacje stanowią tajemnicę przedsiębiorstwa. Wykonawca nie może zastrzec informacji, o których mowa w art. 86 ust. 4 ustawy PZP. Zaleca się, aby informacja wraz z wykazem i były trwale, oddzielnie spięte. Zgodnie z tym przepisem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Informacja o zastrzeżeniu dokumentów stanowiących tajemnicę przedsiębiorstwa należy podać również w Formularzu Oferty (Załącznik nr 2 do SIWZ).</w:t>
      </w:r>
    </w:p>
    <w:p w14:paraId="27D2CB1C"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 jest jednocześnie zobowiązany wykazać, iż zastrzeżone informacje stanowią tajemnicę przedsiębiorstwa.</w:t>
      </w:r>
    </w:p>
    <w:p w14:paraId="5CC6B069"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 ponosi wszelkie koszty związane z przygotowaniem i złożeniem oferty.</w:t>
      </w:r>
    </w:p>
    <w:p w14:paraId="4D6A91AC"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Złożenie więcej niż jednej oferty lub złożenie oferty zawierającej propozycje alternatywne spowoduje odrzucenie wszystkich ofert złożonych przez Wykonawcę.</w:t>
      </w:r>
    </w:p>
    <w:p w14:paraId="0C63520C"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 ma prawo przed upływem terminu do składania ofert wycofać ofertę z postępowania poprzez złożenie pisemnego powiadomienia (wg takich samych zasad jak wprowadzanie zmian i poprawek) z napisem na kopercie „WYCOFANIE”. Koperty oznakowane w ten sposób będą otwierane w pierwszej kolejności. Po stwierdzeniu poprawności postępowania Wykonawcy w zakresie wycofania oferty, oferty wycofane nie będą odczytane.</w:t>
      </w:r>
    </w:p>
    <w:p w14:paraId="594F52AD"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Wykonawca ma prawo przed upływem terminu do składania ofert zmienić swoją ofertę. Oferta zamienna musi być złożona według takich samych wymagań jak składana oferta podstawowa z dopiskiem na kopercie „ZMIANA”. Koperty oznakowane dopiskiem „ZMIANA” zostaną otwarte przy otwieraniu oferty Wykonawcy, który wprowadził zmiany i po stwierdzeniu poprawności procedury dokonania zmian, zostaną one dołączone do oferty.</w:t>
      </w:r>
    </w:p>
    <w:p w14:paraId="53239927"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Zaleca się, aby oferty składać w nieprzejrzystych kopertach lub opakowaniach. Zaleca się stosowanie kopert lub opakowań zewnętrznych i wewnętrznych.</w:t>
      </w:r>
    </w:p>
    <w:p w14:paraId="17B75300"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Koperta zewnętrzna powinna być zaadresowana do Zamawiającego i opisana w następujący sposób:</w:t>
      </w:r>
    </w:p>
    <w:p w14:paraId="6EF7D4B4" w14:textId="4E7A4A9A" w:rsidR="00836A33" w:rsidRPr="00836A33" w:rsidRDefault="00836A33" w:rsidP="00836A33">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lang w:eastAsia="pl-PL"/>
        </w:rPr>
      </w:pPr>
      <w:r w:rsidRPr="00836A33">
        <w:rPr>
          <w:rFonts w:ascii="Arial Narrow" w:eastAsia="Times New Roman" w:hAnsi="Arial Narrow" w:cs="Arial Narrow"/>
          <w:b/>
          <w:bCs/>
          <w:iCs/>
          <w:lang w:eastAsia="pl-PL"/>
        </w:rPr>
        <w:br/>
      </w:r>
      <w:r w:rsidR="004E6838">
        <w:rPr>
          <w:rFonts w:ascii="Arial Narrow" w:eastAsia="Times New Roman" w:hAnsi="Arial Narrow" w:cs="Arial Narrow"/>
          <w:b/>
          <w:bCs/>
          <w:iCs/>
          <w:lang w:eastAsia="pl-PL"/>
        </w:rPr>
        <w:t>Gmina Kisielice</w:t>
      </w:r>
    </w:p>
    <w:p w14:paraId="34A7F5F4" w14:textId="77777777" w:rsidR="00836A33" w:rsidRPr="00836A33" w:rsidRDefault="00836A33" w:rsidP="00836A33">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lang w:eastAsia="pl-PL"/>
        </w:rPr>
      </w:pPr>
      <w:r w:rsidRPr="00836A33">
        <w:rPr>
          <w:rFonts w:ascii="Arial Narrow" w:eastAsia="Times New Roman" w:hAnsi="Arial Narrow" w:cs="Arial Narrow"/>
          <w:b/>
          <w:bCs/>
          <w:iCs/>
          <w:lang w:eastAsia="pl-PL"/>
        </w:rPr>
        <w:t>ul. Daszyńskiego 5, 14-220 Kisielice</w:t>
      </w:r>
    </w:p>
    <w:p w14:paraId="2A934F29" w14:textId="77777777" w:rsidR="00836A33" w:rsidRPr="00836A33" w:rsidRDefault="00836A33" w:rsidP="00836A33">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lang w:eastAsia="pl-PL"/>
        </w:rPr>
      </w:pPr>
      <w:r w:rsidRPr="00836A33">
        <w:rPr>
          <w:rFonts w:ascii="Arial Narrow" w:eastAsia="Times New Roman" w:hAnsi="Arial Narrow" w:cs="Arial Narrow"/>
          <w:b/>
          <w:bCs/>
          <w:iCs/>
          <w:lang w:eastAsia="pl-PL"/>
        </w:rPr>
        <w:t>Zamówienie Publiczne</w:t>
      </w:r>
    </w:p>
    <w:p w14:paraId="7050903D" w14:textId="6AA5A63B" w:rsidR="00836A33" w:rsidRPr="00836A33" w:rsidRDefault="00836A33" w:rsidP="00836A33">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u w:val="single"/>
          <w:lang w:eastAsia="pl-PL"/>
        </w:rPr>
      </w:pPr>
      <w:r w:rsidRPr="00836A33">
        <w:rPr>
          <w:rFonts w:ascii="Arial Narrow" w:eastAsia="Times New Roman" w:hAnsi="Arial Narrow" w:cs="Times New Roman"/>
          <w:b/>
          <w:iCs/>
          <w:szCs w:val="32"/>
          <w:lang w:eastAsia="pl-PL"/>
        </w:rPr>
        <w:t>”</w:t>
      </w:r>
      <w:r w:rsidR="00311334">
        <w:rPr>
          <w:rFonts w:ascii="Arial Narrow" w:eastAsia="Times New Roman" w:hAnsi="Arial Narrow" w:cs="Times New Roman"/>
          <w:b/>
          <w:iCs/>
          <w:szCs w:val="32"/>
          <w:lang w:eastAsia="pl-PL"/>
        </w:rPr>
        <w:t>Udzielenie i obsługa długoterminowego kredytu bankowego w wysokości do 2.438.341,22 zł</w:t>
      </w:r>
      <w:r w:rsidRPr="00836A33">
        <w:rPr>
          <w:rFonts w:ascii="Arial Narrow" w:eastAsia="Times New Roman" w:hAnsi="Arial Narrow" w:cs="Times New Roman"/>
          <w:b/>
          <w:iCs/>
          <w:szCs w:val="32"/>
          <w:lang w:eastAsia="pl-PL"/>
        </w:rPr>
        <w:t xml:space="preserve">” </w:t>
      </w:r>
    </w:p>
    <w:p w14:paraId="5DBA64C7" w14:textId="77777777" w:rsidR="00836A33" w:rsidRPr="00836A33" w:rsidRDefault="00836A33" w:rsidP="00836A33">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lang w:eastAsia="pl-PL"/>
        </w:rPr>
      </w:pPr>
      <w:r w:rsidRPr="00836A33">
        <w:rPr>
          <w:rFonts w:ascii="Arial Narrow" w:eastAsia="Times New Roman" w:hAnsi="Arial Narrow" w:cs="Arial Narrow"/>
          <w:b/>
          <w:bCs/>
          <w:iCs/>
          <w:lang w:eastAsia="pl-PL"/>
        </w:rPr>
        <w:t>Nie otwierać przed terminem: [podać datę i godzinę otwarcia ofert]</w:t>
      </w:r>
    </w:p>
    <w:p w14:paraId="52B9006E" w14:textId="77777777" w:rsidR="00836A33" w:rsidRPr="00836A33" w:rsidRDefault="00836A33" w:rsidP="00836A33">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vertAlign w:val="superscript"/>
          <w:lang w:eastAsia="pl-PL"/>
        </w:rPr>
      </w:pPr>
    </w:p>
    <w:p w14:paraId="1E526982" w14:textId="77777777" w:rsidR="00836A33" w:rsidRPr="00836A33" w:rsidRDefault="00836A33" w:rsidP="00836A33">
      <w:pPr>
        <w:widowControl w:val="0"/>
        <w:numPr>
          <w:ilvl w:val="0"/>
          <w:numId w:val="20"/>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Koperta wewnętrzna powinna być zaadresowana i oznakowana jak wyżej, a ponadto opatrzona nazwą i dokładnym adresem Wykonawcy. </w:t>
      </w:r>
    </w:p>
    <w:p w14:paraId="5AA66921"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bookmarkStart w:id="15" w:name="_Toc516657376"/>
      <w:r w:rsidRPr="00836A33">
        <w:rPr>
          <w:rFonts w:ascii="Arial Narrow" w:eastAsia="Times New Roman" w:hAnsi="Arial Narrow" w:cs="Arial Narrow"/>
          <w:b/>
          <w:bCs/>
          <w:color w:val="000000"/>
          <w:lang w:eastAsia="pl-PL"/>
        </w:rPr>
        <w:t>XI.</w:t>
      </w:r>
      <w:r w:rsidRPr="00836A33">
        <w:rPr>
          <w:rFonts w:ascii="Arial Narrow" w:eastAsia="Times New Roman" w:hAnsi="Arial Narrow" w:cs="Arial Narrow"/>
          <w:b/>
          <w:bCs/>
          <w:color w:val="000000"/>
          <w:lang w:eastAsia="pl-PL"/>
        </w:rPr>
        <w:tab/>
        <w:t>Miejsce oraz termin składania i otwarcia ofert</w:t>
      </w:r>
      <w:bookmarkEnd w:id="15"/>
    </w:p>
    <w:p w14:paraId="3D1C0D13" w14:textId="082BFDD1" w:rsidR="00836A33" w:rsidRPr="00836A33" w:rsidRDefault="00836A33" w:rsidP="00836A33">
      <w:pPr>
        <w:widowControl w:val="0"/>
        <w:numPr>
          <w:ilvl w:val="0"/>
          <w:numId w:val="2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Oferty należy składać na adres: Urząd Miejski w Kisielicach u. Daszyńskiego 5, 14-220 Kisielice, sekretariat (pokój nr 2), nie później niż do dnia </w:t>
      </w:r>
      <w:r w:rsidR="007814A6">
        <w:rPr>
          <w:rFonts w:ascii="Arial Narrow" w:eastAsia="Times New Roman" w:hAnsi="Arial Narrow" w:cs="Arial Narrow"/>
          <w:b/>
          <w:iCs/>
          <w:lang w:eastAsia="pl-PL"/>
        </w:rPr>
        <w:t>20.08.2020</w:t>
      </w:r>
      <w:r w:rsidRPr="007814A6">
        <w:rPr>
          <w:rFonts w:ascii="Arial Narrow" w:eastAsia="Times New Roman" w:hAnsi="Arial Narrow" w:cs="Arial Narrow"/>
          <w:b/>
          <w:iCs/>
          <w:lang w:eastAsia="pl-PL"/>
        </w:rPr>
        <w:t xml:space="preserve"> r.</w:t>
      </w:r>
      <w:r w:rsidRPr="007814A6">
        <w:rPr>
          <w:rFonts w:ascii="Arial Narrow" w:eastAsia="Times New Roman" w:hAnsi="Arial Narrow" w:cs="Arial Narrow"/>
          <w:iCs/>
          <w:lang w:eastAsia="pl-PL"/>
        </w:rPr>
        <w:t xml:space="preserve"> </w:t>
      </w:r>
      <w:r w:rsidRPr="007814A6">
        <w:rPr>
          <w:rFonts w:ascii="Arial Narrow" w:eastAsia="Times New Roman" w:hAnsi="Arial Narrow" w:cs="Arial Narrow"/>
          <w:b/>
          <w:bCs/>
          <w:iCs/>
          <w:lang w:eastAsia="pl-PL"/>
        </w:rPr>
        <w:t>do godz. 10</w:t>
      </w:r>
      <w:r w:rsidRPr="007814A6">
        <w:rPr>
          <w:rFonts w:ascii="Arial Narrow" w:eastAsia="Times New Roman" w:hAnsi="Arial Narrow" w:cs="Arial Narrow"/>
          <w:b/>
          <w:bCs/>
          <w:iCs/>
          <w:u w:val="single"/>
          <w:vertAlign w:val="superscript"/>
          <w:lang w:eastAsia="pl-PL"/>
        </w:rPr>
        <w:t>00</w:t>
      </w:r>
      <w:r w:rsidRPr="007814A6">
        <w:rPr>
          <w:rFonts w:ascii="Arial Narrow" w:eastAsia="Times New Roman" w:hAnsi="Arial Narrow" w:cs="Arial Narrow"/>
          <w:iCs/>
          <w:vertAlign w:val="superscript"/>
          <w:lang w:eastAsia="pl-PL"/>
        </w:rPr>
        <w:t>.</w:t>
      </w:r>
      <w:r w:rsidRPr="007814A6">
        <w:rPr>
          <w:rFonts w:ascii="Arial Narrow" w:eastAsia="Times New Roman" w:hAnsi="Arial Narrow" w:cs="Arial Narrow"/>
          <w:iCs/>
          <w:lang w:eastAsia="pl-PL"/>
        </w:rPr>
        <w:t>. Godziny</w:t>
      </w:r>
      <w:r w:rsidRPr="00836A33">
        <w:rPr>
          <w:rFonts w:ascii="Arial Narrow" w:eastAsia="Times New Roman" w:hAnsi="Arial Narrow" w:cs="Arial Narrow"/>
          <w:iCs/>
          <w:lang w:eastAsia="pl-PL"/>
        </w:rPr>
        <w:t xml:space="preserve"> pracy Urzędu Miejskiego w Kisielicach: od poniedziałku do piątku od 7:15 do 15:15.</w:t>
      </w:r>
    </w:p>
    <w:p w14:paraId="782E75EE" w14:textId="5581D811" w:rsidR="00836A33" w:rsidRDefault="00836A33" w:rsidP="00836A33">
      <w:pPr>
        <w:widowControl w:val="0"/>
        <w:numPr>
          <w:ilvl w:val="0"/>
          <w:numId w:val="2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zastrzega sobie prawo przesunięcia terminu składania ofert. W takim przypadku wszystkie prawa i obowiązki Zamawiającego i Wykonawców odnoszące się do terminu pierwotnego będą odnosiły się do terminu zmienionego.</w:t>
      </w:r>
    </w:p>
    <w:p w14:paraId="296F181C" w14:textId="10924A57" w:rsidR="00836A33" w:rsidRPr="003D09B5" w:rsidRDefault="00836A33" w:rsidP="003D09B5">
      <w:pPr>
        <w:widowControl w:val="0"/>
        <w:numPr>
          <w:ilvl w:val="0"/>
          <w:numId w:val="21"/>
        </w:numPr>
        <w:spacing w:before="60" w:after="0" w:line="240" w:lineRule="auto"/>
        <w:jc w:val="both"/>
        <w:rPr>
          <w:rFonts w:ascii="Arial Narrow" w:eastAsia="Times New Roman" w:hAnsi="Arial Narrow" w:cs="Arial Narrow"/>
          <w:iCs/>
          <w:lang w:eastAsia="pl-PL"/>
        </w:rPr>
      </w:pPr>
      <w:r w:rsidRPr="003D09B5">
        <w:rPr>
          <w:rFonts w:ascii="Arial Narrow" w:eastAsia="Times New Roman" w:hAnsi="Arial Narrow" w:cs="Arial Narrow"/>
          <w:iCs/>
          <w:lang w:eastAsia="pl-PL"/>
        </w:rPr>
        <w:t xml:space="preserve">Otwarcie złożonych ofert nastąpi w dniu </w:t>
      </w:r>
      <w:r w:rsidR="00FD4385" w:rsidRPr="003D09B5">
        <w:rPr>
          <w:rFonts w:ascii="Arial Narrow" w:eastAsia="Times New Roman" w:hAnsi="Arial Narrow" w:cs="Arial Narrow"/>
          <w:b/>
          <w:bCs/>
          <w:iCs/>
          <w:lang w:eastAsia="pl-PL"/>
        </w:rPr>
        <w:t>2</w:t>
      </w:r>
      <w:r w:rsidR="007814A6" w:rsidRPr="003D09B5">
        <w:rPr>
          <w:rFonts w:ascii="Arial Narrow" w:eastAsia="Times New Roman" w:hAnsi="Arial Narrow" w:cs="Arial Narrow"/>
          <w:b/>
          <w:bCs/>
          <w:iCs/>
          <w:lang w:eastAsia="pl-PL"/>
        </w:rPr>
        <w:t>0.08.2020</w:t>
      </w:r>
      <w:r w:rsidRPr="003D09B5">
        <w:rPr>
          <w:rFonts w:ascii="Arial Narrow" w:eastAsia="Times New Roman" w:hAnsi="Arial Narrow" w:cs="Arial Narrow"/>
          <w:b/>
          <w:bCs/>
          <w:iCs/>
          <w:lang w:eastAsia="pl-PL"/>
        </w:rPr>
        <w:t xml:space="preserve"> r. o godz. 11</w:t>
      </w:r>
      <w:r w:rsidRPr="003D09B5">
        <w:rPr>
          <w:rFonts w:ascii="Arial Narrow" w:eastAsia="Times New Roman" w:hAnsi="Arial Narrow" w:cs="Arial Narrow"/>
          <w:b/>
          <w:bCs/>
          <w:iCs/>
          <w:u w:val="single"/>
          <w:vertAlign w:val="superscript"/>
          <w:lang w:eastAsia="pl-PL"/>
        </w:rPr>
        <w:t>00</w:t>
      </w:r>
      <w:r w:rsidRPr="003D09B5">
        <w:rPr>
          <w:rFonts w:ascii="Arial Narrow" w:eastAsia="Times New Roman" w:hAnsi="Arial Narrow" w:cs="Arial Narrow"/>
          <w:b/>
          <w:bCs/>
          <w:iCs/>
          <w:vertAlign w:val="superscript"/>
          <w:lang w:eastAsia="pl-PL"/>
        </w:rPr>
        <w:t xml:space="preserve"> </w:t>
      </w:r>
      <w:r w:rsidRPr="003D09B5">
        <w:rPr>
          <w:rFonts w:ascii="Arial Narrow" w:eastAsia="Times New Roman" w:hAnsi="Arial Narrow" w:cs="Arial Narrow"/>
          <w:iCs/>
          <w:lang w:eastAsia="pl-PL"/>
        </w:rPr>
        <w:t xml:space="preserve">w siedzibie Zamawiającego w Kisielicach przy ul. Daszyńskiego 5, 14-220 Kisielice, </w:t>
      </w:r>
      <w:r w:rsidR="007F1FE0" w:rsidRPr="003D09B5">
        <w:rPr>
          <w:rFonts w:ascii="Arial Narrow" w:eastAsia="Times New Roman" w:hAnsi="Arial Narrow" w:cs="Arial Narrow"/>
          <w:iCs/>
          <w:lang w:eastAsia="pl-PL"/>
        </w:rPr>
        <w:t>pokój nr 5a</w:t>
      </w:r>
    </w:p>
    <w:p w14:paraId="25FCAC56" w14:textId="155A1AD1" w:rsidR="00836A33" w:rsidRPr="00836A33" w:rsidRDefault="00836A33" w:rsidP="00836A33">
      <w:pPr>
        <w:widowControl w:val="0"/>
        <w:numPr>
          <w:ilvl w:val="0"/>
          <w:numId w:val="2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Niezwłocznie po otwarciu ofert Zamawiający zamieści na stronie </w:t>
      </w:r>
      <w:hyperlink r:id="rId18" w:history="1">
        <w:r w:rsidRPr="00FD4385">
          <w:rPr>
            <w:rFonts w:ascii="Arial Narrow" w:eastAsia="Times New Roman" w:hAnsi="Arial Narrow" w:cs="Times New Roman"/>
            <w:iCs/>
            <w:u w:val="single"/>
            <w:lang w:eastAsia="pl-PL"/>
          </w:rPr>
          <w:t>www.bipkisielice.warmia.mazury.pl</w:t>
        </w:r>
      </w:hyperlink>
      <w:r w:rsidR="00311334">
        <w:rPr>
          <w:rFonts w:ascii="Arial Narrow" w:eastAsia="Times New Roman" w:hAnsi="Arial Narrow" w:cs="Times New Roman"/>
          <w:iCs/>
          <w:u w:val="single"/>
          <w:lang w:eastAsia="pl-PL"/>
        </w:rPr>
        <w:t xml:space="preserve"> </w:t>
      </w:r>
      <w:r w:rsidRPr="00FD4385">
        <w:rPr>
          <w:rFonts w:ascii="Arial Narrow" w:eastAsia="Times New Roman" w:hAnsi="Arial Narrow" w:cs="Times New Roman"/>
          <w:iCs/>
          <w:lang w:eastAsia="pl-PL"/>
        </w:rPr>
        <w:t xml:space="preserve"> &gt;</w:t>
      </w:r>
      <w:r w:rsidRPr="00836A33">
        <w:rPr>
          <w:rFonts w:ascii="Arial Narrow" w:eastAsia="Times New Roman" w:hAnsi="Arial Narrow" w:cs="Times New Roman"/>
          <w:iCs/>
          <w:lang w:eastAsia="pl-PL"/>
        </w:rPr>
        <w:t xml:space="preserve">&gt; zakładka: </w:t>
      </w:r>
      <w:r w:rsidRPr="00836A33">
        <w:rPr>
          <w:rFonts w:ascii="Arial Narrow" w:eastAsia="Times New Roman" w:hAnsi="Arial Narrow" w:cs="Times New Roman"/>
          <w:b/>
          <w:iCs/>
          <w:lang w:eastAsia="pl-PL"/>
        </w:rPr>
        <w:t>Zamówienia Publiczne</w:t>
      </w:r>
      <w:r w:rsidRPr="00836A33">
        <w:rPr>
          <w:rFonts w:ascii="Arial Narrow" w:eastAsia="Times New Roman" w:hAnsi="Arial Narrow" w:cs="Times New Roman"/>
          <w:iCs/>
          <w:lang w:eastAsia="pl-PL"/>
        </w:rPr>
        <w:t xml:space="preserve">  </w:t>
      </w:r>
      <w:r w:rsidRPr="00836A33">
        <w:rPr>
          <w:rFonts w:ascii="Arial Narrow" w:eastAsia="Times New Roman" w:hAnsi="Arial Narrow" w:cs="Arial Narrow"/>
          <w:iCs/>
          <w:lang w:eastAsia="pl-PL"/>
        </w:rPr>
        <w:t>informacje do</w:t>
      </w:r>
      <w:r w:rsidRPr="004E6838">
        <w:rPr>
          <w:rFonts w:ascii="Arial Narrow" w:eastAsia="Times New Roman" w:hAnsi="Arial Narrow" w:cs="Arial Narrow"/>
          <w:iCs/>
          <w:lang w:eastAsia="pl-PL"/>
        </w:rPr>
        <w:t>t</w:t>
      </w:r>
      <w:r w:rsidRPr="00836A33">
        <w:rPr>
          <w:rFonts w:ascii="Arial Narrow" w:eastAsia="Times New Roman" w:hAnsi="Arial Narrow" w:cs="Arial Narrow"/>
          <w:iCs/>
          <w:lang w:eastAsia="pl-PL"/>
        </w:rPr>
        <w:t>yczące:</w:t>
      </w:r>
    </w:p>
    <w:p w14:paraId="696C21A0" w14:textId="77777777" w:rsidR="00836A33" w:rsidRPr="00836A33" w:rsidRDefault="00836A33" w:rsidP="00836A33">
      <w:pPr>
        <w:widowControl w:val="0"/>
        <w:numPr>
          <w:ilvl w:val="1"/>
          <w:numId w:val="2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kwoty, jaką zamierza przeznaczyć na sfinansowanie zamówienia;</w:t>
      </w:r>
    </w:p>
    <w:p w14:paraId="7452F4C7" w14:textId="77777777" w:rsidR="00836A33" w:rsidRPr="00836A33" w:rsidRDefault="00836A33" w:rsidP="00836A33">
      <w:pPr>
        <w:widowControl w:val="0"/>
        <w:numPr>
          <w:ilvl w:val="1"/>
          <w:numId w:val="2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firm oraz adresów wykonawców, którzy złożyli oferty w terminie;</w:t>
      </w:r>
    </w:p>
    <w:p w14:paraId="2D856796" w14:textId="77777777" w:rsidR="00836A33" w:rsidRPr="00836A33" w:rsidRDefault="00836A33" w:rsidP="00836A33">
      <w:pPr>
        <w:widowControl w:val="0"/>
        <w:numPr>
          <w:ilvl w:val="1"/>
          <w:numId w:val="21"/>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ceny, terminu wykonania zamówienia, okresu gwarancji i warunków płatności zawartych w ofertach.</w:t>
      </w:r>
    </w:p>
    <w:p w14:paraId="71E3B18B"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bookmarkStart w:id="16" w:name="_Toc516657377"/>
      <w:r w:rsidRPr="00836A33">
        <w:rPr>
          <w:rFonts w:ascii="Arial Narrow" w:eastAsia="Times New Roman" w:hAnsi="Arial Narrow" w:cs="Arial Narrow"/>
          <w:b/>
          <w:bCs/>
          <w:color w:val="000000"/>
          <w:lang w:eastAsia="pl-PL"/>
        </w:rPr>
        <w:t>XII.</w:t>
      </w:r>
      <w:r w:rsidRPr="00836A33">
        <w:rPr>
          <w:rFonts w:ascii="Arial Narrow" w:eastAsia="Times New Roman" w:hAnsi="Arial Narrow" w:cs="Arial Narrow"/>
          <w:b/>
          <w:bCs/>
          <w:color w:val="000000"/>
          <w:lang w:eastAsia="pl-PL"/>
        </w:rPr>
        <w:tab/>
        <w:t>Opis sposobu obliczenia ceny</w:t>
      </w:r>
      <w:bookmarkEnd w:id="16"/>
    </w:p>
    <w:p w14:paraId="63655241" w14:textId="77777777" w:rsidR="00531D73" w:rsidRPr="00531D73" w:rsidRDefault="00531D73" w:rsidP="00531D73">
      <w:pPr>
        <w:autoSpaceDE w:val="0"/>
        <w:autoSpaceDN w:val="0"/>
        <w:adjustRightInd w:val="0"/>
        <w:spacing w:after="60" w:line="240" w:lineRule="auto"/>
        <w:jc w:val="both"/>
        <w:rPr>
          <w:rFonts w:ascii="Arial Narrow" w:eastAsia="Times New Roman" w:hAnsi="Arial Narrow" w:cs="Arial Narrow"/>
          <w:color w:val="000000"/>
          <w:lang w:eastAsia="pl-PL"/>
        </w:rPr>
      </w:pPr>
      <w:r w:rsidRPr="00531D73">
        <w:rPr>
          <w:rFonts w:ascii="Arial Narrow" w:eastAsia="Times New Roman" w:hAnsi="Arial Narrow" w:cs="Arial Narrow"/>
          <w:color w:val="000000"/>
          <w:lang w:eastAsia="pl-PL"/>
        </w:rPr>
        <w:t>W celu uzyskania porównywalnego kosztu kredytu obliczonego przez banki (na potrzeby oceny ofert) wyliczenia kosztu kredytu należy dokonać przy założeniach (założenia hipotetyczne):</w:t>
      </w:r>
    </w:p>
    <w:p w14:paraId="411161E7" w14:textId="1C6698A3" w:rsidR="00531D73" w:rsidRPr="00531D73"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Uruchomienie kredytu do 3</w:t>
      </w:r>
      <w:r w:rsidR="00CA5507">
        <w:rPr>
          <w:rFonts w:ascii="Arial Narrow" w:eastAsia="Times New Roman" w:hAnsi="Arial Narrow" w:cs="Times New Roman"/>
          <w:lang w:eastAsia="pl-PL"/>
        </w:rPr>
        <w:t>0</w:t>
      </w:r>
      <w:r w:rsidRPr="00531D73">
        <w:rPr>
          <w:rFonts w:ascii="Arial Narrow" w:eastAsia="Times New Roman" w:hAnsi="Arial Narrow" w:cs="Times New Roman"/>
          <w:lang w:eastAsia="pl-PL"/>
        </w:rPr>
        <w:t>.</w:t>
      </w:r>
      <w:r w:rsidR="00CA5507">
        <w:rPr>
          <w:rFonts w:ascii="Arial Narrow" w:eastAsia="Times New Roman" w:hAnsi="Arial Narrow" w:cs="Times New Roman"/>
          <w:lang w:eastAsia="pl-PL"/>
        </w:rPr>
        <w:t>09</w:t>
      </w:r>
      <w:r w:rsidRPr="00531D73">
        <w:rPr>
          <w:rFonts w:ascii="Arial Narrow" w:eastAsia="Times New Roman" w:hAnsi="Arial Narrow" w:cs="Times New Roman"/>
          <w:lang w:eastAsia="pl-PL"/>
        </w:rPr>
        <w:t xml:space="preserve">.2020 r. jednorazowo lub w transzach, w terminie nie dłuższym niż 5 dni od wystąpienia z wnioskiem. Uruchomienie kredytu bądź transzy kredytu oznacza dzień wpływu środków na rachunek </w:t>
      </w:r>
      <w:r w:rsidR="00CA5507">
        <w:rPr>
          <w:rFonts w:ascii="Arial Narrow" w:eastAsia="Times New Roman" w:hAnsi="Arial Narrow" w:cs="Times New Roman"/>
          <w:lang w:eastAsia="pl-PL"/>
        </w:rPr>
        <w:t>Z</w:t>
      </w:r>
      <w:r w:rsidRPr="00531D73">
        <w:rPr>
          <w:rFonts w:ascii="Arial Narrow" w:eastAsia="Times New Roman" w:hAnsi="Arial Narrow" w:cs="Times New Roman"/>
          <w:lang w:eastAsia="pl-PL"/>
        </w:rPr>
        <w:t>amawiającego.</w:t>
      </w:r>
    </w:p>
    <w:p w14:paraId="26FA5D57" w14:textId="77777777" w:rsidR="00CA5507"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 xml:space="preserve">Spłata kredytu następować będzie w </w:t>
      </w:r>
      <w:r w:rsidR="00CA5507">
        <w:rPr>
          <w:rFonts w:ascii="Arial Narrow" w:eastAsia="Times New Roman" w:hAnsi="Arial Narrow" w:cs="Times New Roman"/>
          <w:lang w:eastAsia="pl-PL"/>
        </w:rPr>
        <w:t>każdym kolejnym roku w równych ratach, w okresach kwartalnych w ostatnim dniu miesiąca, za wyjątkiem miesiąca grudnia, począwszy od dnia 31.03.2023 r. do 20.12.2030 r.. Spłata raty za m-c grudzień następować będzie do 20 grudnia</w:t>
      </w:r>
    </w:p>
    <w:p w14:paraId="52E5B009" w14:textId="1FC0CE1D" w:rsidR="00531D73" w:rsidRDefault="00FC7C99" w:rsidP="00531D73">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 xml:space="preserve">W </w:t>
      </w:r>
      <w:r w:rsidR="00531D73" w:rsidRPr="00531D73">
        <w:rPr>
          <w:rFonts w:ascii="Arial Narrow" w:eastAsia="Times New Roman" w:hAnsi="Arial Narrow" w:cs="Times New Roman"/>
          <w:lang w:eastAsia="pl-PL"/>
        </w:rPr>
        <w:t>poszczególnych latach</w:t>
      </w:r>
      <w:r>
        <w:rPr>
          <w:rFonts w:ascii="Arial Narrow" w:eastAsia="Times New Roman" w:hAnsi="Arial Narrow" w:cs="Times New Roman"/>
          <w:lang w:eastAsia="pl-PL"/>
        </w:rPr>
        <w:t xml:space="preserve"> spłacane będą kwoty</w:t>
      </w:r>
      <w:r w:rsidR="00531D73" w:rsidRPr="00531D73">
        <w:rPr>
          <w:rFonts w:ascii="Arial Narrow" w:eastAsia="Times New Roman" w:hAnsi="Arial Narrow" w:cs="Times New Roman"/>
          <w:lang w:eastAsia="pl-PL"/>
        </w:rPr>
        <w:t>:</w:t>
      </w:r>
    </w:p>
    <w:tbl>
      <w:tblPr>
        <w:tblStyle w:val="Tabela-Siatka"/>
        <w:tblW w:w="0" w:type="auto"/>
        <w:jc w:val="center"/>
        <w:tblLook w:val="04A0" w:firstRow="1" w:lastRow="0" w:firstColumn="1" w:lastColumn="0" w:noHBand="0" w:noVBand="1"/>
      </w:tblPr>
      <w:tblGrid>
        <w:gridCol w:w="1701"/>
        <w:gridCol w:w="1985"/>
        <w:gridCol w:w="4677"/>
      </w:tblGrid>
      <w:tr w:rsidR="00CB40DF" w:rsidRPr="00CB40DF" w14:paraId="41D02F1F" w14:textId="77777777" w:rsidTr="00CB40DF">
        <w:trPr>
          <w:jc w:val="center"/>
        </w:trPr>
        <w:tc>
          <w:tcPr>
            <w:tcW w:w="1701" w:type="dxa"/>
          </w:tcPr>
          <w:p w14:paraId="071C8B8C" w14:textId="3433A9B4" w:rsidR="00CB40DF" w:rsidRPr="00CB40DF" w:rsidRDefault="00CB40DF" w:rsidP="00FC7C99">
            <w:pPr>
              <w:widowControl w:val="0"/>
              <w:spacing w:before="60"/>
              <w:jc w:val="both"/>
              <w:rPr>
                <w:rFonts w:ascii="Arial Narrow" w:eastAsia="Times New Roman" w:hAnsi="Arial Narrow" w:cs="Times New Roman"/>
                <w:b/>
                <w:lang w:eastAsia="pl-PL"/>
              </w:rPr>
            </w:pPr>
            <w:r w:rsidRPr="00CB40DF">
              <w:rPr>
                <w:rFonts w:ascii="Arial Narrow" w:eastAsia="Times New Roman" w:hAnsi="Arial Narrow" w:cs="Times New Roman"/>
                <w:b/>
                <w:lang w:eastAsia="pl-PL"/>
              </w:rPr>
              <w:t>Rok</w:t>
            </w:r>
          </w:p>
        </w:tc>
        <w:tc>
          <w:tcPr>
            <w:tcW w:w="1985" w:type="dxa"/>
          </w:tcPr>
          <w:p w14:paraId="6D2240D0" w14:textId="662D0034" w:rsidR="00CB40DF" w:rsidRPr="00CB40DF" w:rsidRDefault="00CB40DF" w:rsidP="00FC7C99">
            <w:pPr>
              <w:widowControl w:val="0"/>
              <w:spacing w:before="60"/>
              <w:jc w:val="both"/>
              <w:rPr>
                <w:rFonts w:ascii="Arial Narrow" w:eastAsia="Times New Roman" w:hAnsi="Arial Narrow" w:cs="Times New Roman"/>
                <w:b/>
                <w:lang w:eastAsia="pl-PL"/>
              </w:rPr>
            </w:pPr>
            <w:r w:rsidRPr="00CB40DF">
              <w:rPr>
                <w:rFonts w:ascii="Arial Narrow" w:eastAsia="Times New Roman" w:hAnsi="Arial Narrow" w:cs="Times New Roman"/>
                <w:b/>
                <w:lang w:eastAsia="pl-PL"/>
              </w:rPr>
              <w:t xml:space="preserve">Kwota </w:t>
            </w:r>
            <w:r>
              <w:rPr>
                <w:rFonts w:ascii="Arial Narrow" w:eastAsia="Times New Roman" w:hAnsi="Arial Narrow" w:cs="Times New Roman"/>
                <w:b/>
                <w:lang w:eastAsia="pl-PL"/>
              </w:rPr>
              <w:t>(zł)</w:t>
            </w:r>
          </w:p>
        </w:tc>
        <w:tc>
          <w:tcPr>
            <w:tcW w:w="4677" w:type="dxa"/>
          </w:tcPr>
          <w:p w14:paraId="561D6C4A" w14:textId="0E7E9239" w:rsidR="00CB40DF" w:rsidRPr="00CB40DF" w:rsidRDefault="00CB40DF" w:rsidP="00FC7C99">
            <w:pPr>
              <w:widowControl w:val="0"/>
              <w:spacing w:before="60"/>
              <w:jc w:val="both"/>
              <w:rPr>
                <w:rFonts w:ascii="Arial Narrow" w:eastAsia="Times New Roman" w:hAnsi="Arial Narrow" w:cs="Times New Roman"/>
                <w:b/>
                <w:lang w:eastAsia="pl-PL"/>
              </w:rPr>
            </w:pPr>
            <w:r>
              <w:rPr>
                <w:rFonts w:ascii="Arial Narrow" w:eastAsia="Times New Roman" w:hAnsi="Arial Narrow" w:cs="Times New Roman"/>
                <w:b/>
                <w:lang w:eastAsia="pl-PL"/>
              </w:rPr>
              <w:t>U</w:t>
            </w:r>
            <w:r w:rsidRPr="00CB40DF">
              <w:rPr>
                <w:rFonts w:ascii="Arial Narrow" w:eastAsia="Times New Roman" w:hAnsi="Arial Narrow" w:cs="Times New Roman"/>
                <w:b/>
                <w:lang w:eastAsia="pl-PL"/>
              </w:rPr>
              <w:t>wagi</w:t>
            </w:r>
          </w:p>
        </w:tc>
      </w:tr>
      <w:tr w:rsidR="00CB40DF" w:rsidRPr="00CB40DF" w14:paraId="78F271EF" w14:textId="77777777" w:rsidTr="00CB40DF">
        <w:trPr>
          <w:jc w:val="center"/>
        </w:trPr>
        <w:tc>
          <w:tcPr>
            <w:tcW w:w="1701" w:type="dxa"/>
          </w:tcPr>
          <w:p w14:paraId="3007D7BA" w14:textId="0809D7E3" w:rsidR="00CB40DF" w:rsidRPr="00CB40DF" w:rsidRDefault="00CB40DF" w:rsidP="00FC7C99">
            <w:pPr>
              <w:widowControl w:val="0"/>
              <w:spacing w:before="60"/>
              <w:jc w:val="both"/>
              <w:rPr>
                <w:rFonts w:ascii="Arial Narrow" w:eastAsia="Times New Roman" w:hAnsi="Arial Narrow" w:cs="Times New Roman"/>
                <w:lang w:eastAsia="pl-PL"/>
              </w:rPr>
            </w:pPr>
            <w:r w:rsidRPr="00CB40DF">
              <w:rPr>
                <w:rFonts w:ascii="Arial Narrow" w:eastAsia="Times New Roman" w:hAnsi="Arial Narrow" w:cs="Times New Roman"/>
                <w:lang w:eastAsia="pl-PL"/>
              </w:rPr>
              <w:t>2023</w:t>
            </w:r>
          </w:p>
        </w:tc>
        <w:tc>
          <w:tcPr>
            <w:tcW w:w="1985" w:type="dxa"/>
          </w:tcPr>
          <w:p w14:paraId="37EBCDD1" w14:textId="7CABCEE4" w:rsidR="00CB40DF" w:rsidRPr="00CB40DF" w:rsidRDefault="00CB40DF" w:rsidP="00FC7C99">
            <w:pPr>
              <w:widowControl w:val="0"/>
              <w:spacing w:before="60"/>
              <w:jc w:val="both"/>
              <w:rPr>
                <w:rFonts w:ascii="Arial Narrow" w:eastAsia="Times New Roman" w:hAnsi="Arial Narrow" w:cs="Times New Roman"/>
                <w:lang w:eastAsia="pl-PL"/>
              </w:rPr>
            </w:pPr>
            <w:r w:rsidRPr="00CB40DF">
              <w:rPr>
                <w:rFonts w:ascii="Arial Narrow" w:eastAsia="Times New Roman" w:hAnsi="Arial Narrow" w:cs="Times New Roman"/>
                <w:lang w:eastAsia="pl-PL"/>
              </w:rPr>
              <w:t>310.341,22</w:t>
            </w:r>
          </w:p>
        </w:tc>
        <w:tc>
          <w:tcPr>
            <w:tcW w:w="4677" w:type="dxa"/>
          </w:tcPr>
          <w:p w14:paraId="6C439D32" w14:textId="22010F43" w:rsidR="00CB40DF" w:rsidRPr="00CB40DF" w:rsidRDefault="00CB40DF" w:rsidP="00FC7C99">
            <w:pPr>
              <w:widowControl w:val="0"/>
              <w:spacing w:before="60"/>
              <w:jc w:val="both"/>
              <w:rPr>
                <w:rFonts w:ascii="Arial Narrow" w:eastAsia="Times New Roman" w:hAnsi="Arial Narrow" w:cs="Times New Roman"/>
                <w:lang w:eastAsia="pl-PL"/>
              </w:rPr>
            </w:pPr>
            <w:r w:rsidRPr="00CB40DF">
              <w:rPr>
                <w:rFonts w:ascii="Arial Narrow" w:eastAsia="Times New Roman" w:hAnsi="Arial Narrow" w:cs="Times New Roman"/>
                <w:lang w:eastAsia="pl-PL"/>
              </w:rPr>
              <w:t>1 rata po 82.341,22 zł</w:t>
            </w:r>
            <w:r>
              <w:rPr>
                <w:rFonts w:ascii="Arial Narrow" w:eastAsia="Times New Roman" w:hAnsi="Arial Narrow" w:cs="Times New Roman"/>
                <w:lang w:eastAsia="pl-PL"/>
              </w:rPr>
              <w:t>; 3 raty po 76.000,00 zł</w:t>
            </w:r>
          </w:p>
        </w:tc>
      </w:tr>
      <w:tr w:rsidR="00CB40DF" w:rsidRPr="00CB40DF" w14:paraId="77A2220C" w14:textId="77777777" w:rsidTr="00CB40DF">
        <w:trPr>
          <w:jc w:val="center"/>
        </w:trPr>
        <w:tc>
          <w:tcPr>
            <w:tcW w:w="1701" w:type="dxa"/>
          </w:tcPr>
          <w:p w14:paraId="20D5C950" w14:textId="1DB33C35" w:rsidR="00CB40DF" w:rsidRP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2024</w:t>
            </w:r>
          </w:p>
        </w:tc>
        <w:tc>
          <w:tcPr>
            <w:tcW w:w="1985" w:type="dxa"/>
          </w:tcPr>
          <w:p w14:paraId="4498CA38" w14:textId="00197FF2" w:rsidR="00CB40DF" w:rsidRP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304.000,00</w:t>
            </w:r>
          </w:p>
        </w:tc>
        <w:tc>
          <w:tcPr>
            <w:tcW w:w="4677" w:type="dxa"/>
          </w:tcPr>
          <w:p w14:paraId="34929D1D" w14:textId="66631681" w:rsidR="00CB40DF" w:rsidRP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CB40DF" w:rsidRPr="00CB40DF" w14:paraId="377BD72A" w14:textId="77777777" w:rsidTr="00CB40DF">
        <w:trPr>
          <w:jc w:val="center"/>
        </w:trPr>
        <w:tc>
          <w:tcPr>
            <w:tcW w:w="1701" w:type="dxa"/>
          </w:tcPr>
          <w:p w14:paraId="675C162C" w14:textId="24FA2CEB"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2025</w:t>
            </w:r>
          </w:p>
        </w:tc>
        <w:tc>
          <w:tcPr>
            <w:tcW w:w="1985" w:type="dxa"/>
          </w:tcPr>
          <w:p w14:paraId="52CB8554" w14:textId="40947325"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304.000,00</w:t>
            </w:r>
          </w:p>
        </w:tc>
        <w:tc>
          <w:tcPr>
            <w:tcW w:w="4677" w:type="dxa"/>
          </w:tcPr>
          <w:p w14:paraId="64C6BE35" w14:textId="484D5FE7"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CB40DF" w:rsidRPr="00CB40DF" w14:paraId="4F45D832" w14:textId="77777777" w:rsidTr="00CB40DF">
        <w:trPr>
          <w:jc w:val="center"/>
        </w:trPr>
        <w:tc>
          <w:tcPr>
            <w:tcW w:w="1701" w:type="dxa"/>
          </w:tcPr>
          <w:p w14:paraId="0B8A2D5B" w14:textId="583A9F55"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2026</w:t>
            </w:r>
          </w:p>
        </w:tc>
        <w:tc>
          <w:tcPr>
            <w:tcW w:w="1985" w:type="dxa"/>
          </w:tcPr>
          <w:p w14:paraId="4EFAB7ED" w14:textId="3F1C11C7" w:rsidR="00CB40DF" w:rsidRDefault="00CB40DF" w:rsidP="00FC7C99">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036EDDF6" w14:textId="69C4CD5A"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CB40DF" w:rsidRPr="00CB40DF" w14:paraId="0024783A" w14:textId="77777777" w:rsidTr="00CB40DF">
        <w:trPr>
          <w:jc w:val="center"/>
        </w:trPr>
        <w:tc>
          <w:tcPr>
            <w:tcW w:w="1701" w:type="dxa"/>
          </w:tcPr>
          <w:p w14:paraId="482E8E13" w14:textId="5BFF5C1D"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2027</w:t>
            </w:r>
          </w:p>
        </w:tc>
        <w:tc>
          <w:tcPr>
            <w:tcW w:w="1985" w:type="dxa"/>
          </w:tcPr>
          <w:p w14:paraId="3D0D41C6" w14:textId="32E2D35D" w:rsidR="00CB40DF" w:rsidRDefault="00CB40DF" w:rsidP="00FC7C99">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40A11EB9" w14:textId="3E06EF87"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CB40DF" w:rsidRPr="00CB40DF" w14:paraId="2E68C64B" w14:textId="77777777" w:rsidTr="00CB40DF">
        <w:trPr>
          <w:jc w:val="center"/>
        </w:trPr>
        <w:tc>
          <w:tcPr>
            <w:tcW w:w="1701" w:type="dxa"/>
          </w:tcPr>
          <w:p w14:paraId="6B8CE3A7" w14:textId="6E7DB560"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2028</w:t>
            </w:r>
          </w:p>
        </w:tc>
        <w:tc>
          <w:tcPr>
            <w:tcW w:w="1985" w:type="dxa"/>
          </w:tcPr>
          <w:p w14:paraId="17067DA6" w14:textId="42D368FB" w:rsidR="00CB40DF" w:rsidRDefault="00CB40DF" w:rsidP="00FC7C99">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6F0F0612" w14:textId="1F6C98EC"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CB40DF" w:rsidRPr="00CB40DF" w14:paraId="48714D72" w14:textId="77777777" w:rsidTr="00CB40DF">
        <w:trPr>
          <w:jc w:val="center"/>
        </w:trPr>
        <w:tc>
          <w:tcPr>
            <w:tcW w:w="1701" w:type="dxa"/>
          </w:tcPr>
          <w:p w14:paraId="5FEFE2F7" w14:textId="67A412D7"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2029</w:t>
            </w:r>
          </w:p>
        </w:tc>
        <w:tc>
          <w:tcPr>
            <w:tcW w:w="1985" w:type="dxa"/>
          </w:tcPr>
          <w:p w14:paraId="10E2F9AC" w14:textId="436F48FD" w:rsidR="00CB40DF" w:rsidRDefault="00CB40DF" w:rsidP="00FC7C99">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6E90EA16" w14:textId="24334B4F"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CB40DF" w:rsidRPr="00CB40DF" w14:paraId="69D5046E" w14:textId="77777777" w:rsidTr="00CB40DF">
        <w:trPr>
          <w:jc w:val="center"/>
        </w:trPr>
        <w:tc>
          <w:tcPr>
            <w:tcW w:w="1701" w:type="dxa"/>
          </w:tcPr>
          <w:p w14:paraId="2B8F2A08" w14:textId="1C73C2C3"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2030</w:t>
            </w:r>
          </w:p>
        </w:tc>
        <w:tc>
          <w:tcPr>
            <w:tcW w:w="1985" w:type="dxa"/>
          </w:tcPr>
          <w:p w14:paraId="2E4C4B9A" w14:textId="1F4FE9A7" w:rsidR="00CB40DF" w:rsidRDefault="00CB40DF" w:rsidP="00FC7C99">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3FFD0C7E" w14:textId="5EDCEAAB" w:rsidR="00CB40DF" w:rsidRDefault="00CB40DF" w:rsidP="00FC7C99">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bl>
    <w:p w14:paraId="42FBAD05" w14:textId="77777777" w:rsidR="00531D73" w:rsidRPr="00531D73"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W przypadku gdy termin spłaty kredytu lub odsetek przypadnie na dzień wolny od pracy, spłata następować będzie w pierwszym dniu roboczym po tym dniu. Należy jednak uwzględnić iż jest to termin maksymalny i istnieje możliwość wcześniejszej spłaty raty kredytu np. w ostatnim dniu roboczym miesiąca, bez konieczności wcześniejszego  powiadamiania banku.</w:t>
      </w:r>
    </w:p>
    <w:p w14:paraId="4C297667" w14:textId="67E9CBD4" w:rsidR="00531D73" w:rsidRPr="00421E76" w:rsidRDefault="00421E76" w:rsidP="00421E76">
      <w:pPr>
        <w:widowControl w:val="0"/>
        <w:numPr>
          <w:ilvl w:val="0"/>
          <w:numId w:val="38"/>
        </w:numPr>
        <w:spacing w:before="60" w:after="0" w:line="240" w:lineRule="auto"/>
        <w:jc w:val="both"/>
        <w:rPr>
          <w:rFonts w:ascii="Arial Narrow" w:eastAsia="Times New Roman" w:hAnsi="Arial Narrow" w:cs="Times New Roman"/>
          <w:lang w:eastAsia="pl-PL"/>
        </w:rPr>
      </w:pPr>
      <w:r w:rsidRPr="00421E76">
        <w:rPr>
          <w:rFonts w:ascii="Arial Narrow" w:eastAsia="Times New Roman" w:hAnsi="Arial Narrow" w:cs="Times New Roman"/>
          <w:lang w:eastAsia="pl-PL"/>
        </w:rPr>
        <w:t xml:space="preserve">Spłata odsetek następować będzie w okresach miesięcznych do 20 dnia. Odsetki za miesiąc grudzień każdego roku płatne będą do końca grudnia. Bank zobowiązany będzie do wyliczania odsetek i przesyłania obciążenia dla Zamawiającego najpóźniej na 5 dni przed terminem płatności odsetek. </w:t>
      </w:r>
    </w:p>
    <w:p w14:paraId="6DB0223C" w14:textId="0E1FA85B" w:rsidR="00531D73" w:rsidRPr="00531D73"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 xml:space="preserve">Oprocentowanie kredytu obliczane będzie w oparciu o zmienną stawkę </w:t>
      </w:r>
      <w:proofErr w:type="spellStart"/>
      <w:r w:rsidRPr="00531D73">
        <w:rPr>
          <w:rFonts w:ascii="Arial Narrow" w:eastAsia="Times New Roman" w:hAnsi="Arial Narrow" w:cs="Times New Roman"/>
          <w:lang w:eastAsia="pl-PL"/>
        </w:rPr>
        <w:t>Wibor</w:t>
      </w:r>
      <w:proofErr w:type="spellEnd"/>
      <w:r w:rsidRPr="00531D73">
        <w:rPr>
          <w:rFonts w:ascii="Arial Narrow" w:eastAsia="Times New Roman" w:hAnsi="Arial Narrow" w:cs="Times New Roman"/>
          <w:lang w:eastAsia="pl-PL"/>
        </w:rPr>
        <w:t xml:space="preserve"> </w:t>
      </w:r>
      <w:r w:rsidR="0083087E">
        <w:rPr>
          <w:rFonts w:ascii="Arial Narrow" w:eastAsia="Times New Roman" w:hAnsi="Arial Narrow" w:cs="Times New Roman"/>
          <w:lang w:eastAsia="pl-PL"/>
        </w:rPr>
        <w:t>3</w:t>
      </w:r>
      <w:r w:rsidRPr="00531D73">
        <w:rPr>
          <w:rFonts w:ascii="Arial Narrow" w:eastAsia="Times New Roman" w:hAnsi="Arial Narrow" w:cs="Times New Roman"/>
          <w:lang w:eastAsia="pl-PL"/>
        </w:rPr>
        <w:t xml:space="preserve">M, obliczoną jako średnia arytmetyczna z ostatnich 5 dni notowań stawek </w:t>
      </w:r>
      <w:proofErr w:type="spellStart"/>
      <w:r w:rsidRPr="00531D73">
        <w:rPr>
          <w:rFonts w:ascii="Arial Narrow" w:eastAsia="Times New Roman" w:hAnsi="Arial Narrow" w:cs="Times New Roman"/>
          <w:lang w:eastAsia="pl-PL"/>
        </w:rPr>
        <w:t>Wibor</w:t>
      </w:r>
      <w:proofErr w:type="spellEnd"/>
      <w:r w:rsidRPr="00531D73">
        <w:rPr>
          <w:rFonts w:ascii="Arial Narrow" w:eastAsia="Times New Roman" w:hAnsi="Arial Narrow" w:cs="Times New Roman"/>
          <w:lang w:eastAsia="pl-PL"/>
        </w:rPr>
        <w:t xml:space="preserve"> miesiąca poprzedzającego, na każdy następny miesiąc - okres obrachunkowy. Obliczona stawka oprocentowania zaokrąglana będzie do dwóch miejsc po przecinku.</w:t>
      </w:r>
    </w:p>
    <w:p w14:paraId="191E4951" w14:textId="77777777" w:rsidR="00531D73" w:rsidRPr="00531D73"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Do wyliczenia i spłaty odsetek przyjmuje się, że rok i miesiąc mają rzeczywistą liczbę dni kalendarzowych.</w:t>
      </w:r>
    </w:p>
    <w:p w14:paraId="39EF6318" w14:textId="2CFFE0EC" w:rsidR="00531D73" w:rsidRPr="00531D73"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 xml:space="preserve">Kredyt będzie udzielony na podstawie umowy zaproponowanej przez bank i zaakceptowanej przez </w:t>
      </w:r>
      <w:r w:rsidR="0083087E">
        <w:rPr>
          <w:rFonts w:ascii="Arial Narrow" w:eastAsia="Times New Roman" w:hAnsi="Arial Narrow" w:cs="Times New Roman"/>
          <w:lang w:eastAsia="pl-PL"/>
        </w:rPr>
        <w:t>Z</w:t>
      </w:r>
      <w:r w:rsidRPr="00531D73">
        <w:rPr>
          <w:rFonts w:ascii="Arial Narrow" w:eastAsia="Times New Roman" w:hAnsi="Arial Narrow" w:cs="Times New Roman"/>
          <w:lang w:eastAsia="pl-PL"/>
        </w:rPr>
        <w:t>amawiającego.</w:t>
      </w:r>
    </w:p>
    <w:p w14:paraId="2FB9722D" w14:textId="77777777" w:rsidR="00531D73"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Zabezpieczeniem spłaty kredytu będzie weksel „in blanco”.</w:t>
      </w:r>
    </w:p>
    <w:p w14:paraId="5AE5FDFB" w14:textId="77777777" w:rsidR="00F96E29" w:rsidRDefault="00F96E29" w:rsidP="00531D73">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Nie dopuszcza się możliwości zastosowania kapitalizacji odsetek.</w:t>
      </w:r>
    </w:p>
    <w:p w14:paraId="67C3E0AC" w14:textId="386719DB" w:rsidR="00F96E29" w:rsidRDefault="00F96E29" w:rsidP="00531D73">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Zastrzega się ujęcie w umowie możliwość wcześniejszej spłaty kredytu bądź rezygnacji z całości lub części kredytu bez ponoszenia dodatkowych kosztów wynikających z tych tytułów.</w:t>
      </w:r>
    </w:p>
    <w:p w14:paraId="70134696" w14:textId="0CA7D047" w:rsidR="00EF1590" w:rsidRPr="00531D73" w:rsidRDefault="00EF1590" w:rsidP="00531D73">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W przypadku wcześniejszej spłaty poszczególnych rat bądź całości kredytu, odsetki naliczane będą tylko za okres do terminu spłaty.</w:t>
      </w:r>
    </w:p>
    <w:p w14:paraId="785DF5BF" w14:textId="77777777" w:rsidR="00531D73" w:rsidRPr="00531D73" w:rsidRDefault="00531D73" w:rsidP="00531D73">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Jedynym kosztem kredytu będzie oprocentowanie, nie przewiduje się prowizji ani żadnych innych kosztów.</w:t>
      </w:r>
    </w:p>
    <w:p w14:paraId="4F690AB6" w14:textId="469F42EC" w:rsidR="00531D73" w:rsidRPr="00531D73" w:rsidRDefault="00531D73" w:rsidP="00565B68">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Ocenie podlegać będzie marża banku.</w:t>
      </w:r>
    </w:p>
    <w:p w14:paraId="0BCCC4E2" w14:textId="77777777" w:rsidR="00531D73" w:rsidRPr="00531D73" w:rsidRDefault="00531D73" w:rsidP="00531D73">
      <w:pPr>
        <w:autoSpaceDE w:val="0"/>
        <w:autoSpaceDN w:val="0"/>
        <w:adjustRightInd w:val="0"/>
        <w:spacing w:after="60" w:line="240" w:lineRule="auto"/>
        <w:jc w:val="both"/>
        <w:rPr>
          <w:rFonts w:ascii="Arial Narrow" w:eastAsia="Times New Roman" w:hAnsi="Arial Narrow" w:cs="Arial"/>
          <w:szCs w:val="24"/>
          <w:lang w:eastAsia="pl-PL"/>
        </w:rPr>
      </w:pPr>
      <w:r w:rsidRPr="00531D73">
        <w:rPr>
          <w:rFonts w:ascii="Arial Narrow" w:eastAsia="Times New Roman" w:hAnsi="Arial Narrow" w:cs="Arial Narrow"/>
          <w:b/>
          <w:color w:val="000000"/>
          <w:u w:val="single"/>
          <w:lang w:eastAsia="pl-PL"/>
        </w:rPr>
        <w:t>UWAGA!</w:t>
      </w:r>
      <w:r w:rsidRPr="00531D73">
        <w:rPr>
          <w:rFonts w:ascii="Arial Narrow" w:eastAsia="Times New Roman" w:hAnsi="Arial Narrow" w:cs="Arial Narrow"/>
          <w:color w:val="000000"/>
          <w:lang w:eastAsia="pl-PL"/>
        </w:rPr>
        <w:t xml:space="preserve"> Powyższe założenia są założeniami podanymi wyłącznie na potrzeby obliczenia kosztu kredytu i nie przesądzają o wysokości i terminach zaciągniętych w rzeczywistości transz kredytu oraz przyszłych spłat rat kredytu.</w:t>
      </w:r>
    </w:p>
    <w:p w14:paraId="49A9C0A2" w14:textId="77777777" w:rsidR="00531D73" w:rsidRPr="00531D73" w:rsidRDefault="00531D73" w:rsidP="00565B68">
      <w:pPr>
        <w:keepNext/>
        <w:keepLines/>
        <w:widowControl w:val="0"/>
        <w:pBdr>
          <w:bottom w:val="thickThinMediumGap" w:sz="12" w:space="1" w:color="A6A6A6"/>
        </w:pBdr>
        <w:shd w:val="clear" w:color="auto" w:fill="F2F2F2"/>
        <w:tabs>
          <w:tab w:val="left" w:pos="567"/>
        </w:tabs>
        <w:spacing w:before="360" w:after="120" w:line="240" w:lineRule="auto"/>
        <w:jc w:val="both"/>
        <w:outlineLvl w:val="0"/>
        <w:rPr>
          <w:rFonts w:ascii="Arial Narrow" w:eastAsia="Times New Roman" w:hAnsi="Arial Narrow" w:cs="Arial Narrow"/>
          <w:b/>
          <w:bCs/>
          <w:color w:val="000000"/>
          <w:lang w:eastAsia="pl-PL"/>
        </w:rPr>
      </w:pPr>
      <w:bookmarkStart w:id="17" w:name="_Toc516657378"/>
      <w:r w:rsidRPr="00531D73">
        <w:rPr>
          <w:rFonts w:ascii="Arial Narrow" w:eastAsia="Times New Roman" w:hAnsi="Arial Narrow" w:cs="Arial Narrow"/>
          <w:b/>
          <w:bCs/>
          <w:color w:val="000000"/>
          <w:lang w:eastAsia="pl-PL"/>
        </w:rPr>
        <w:t>XIII.</w:t>
      </w:r>
      <w:r w:rsidRPr="00531D73">
        <w:rPr>
          <w:rFonts w:ascii="Arial Narrow" w:eastAsia="Times New Roman" w:hAnsi="Arial Narrow" w:cs="Arial Narrow"/>
          <w:b/>
          <w:bCs/>
          <w:color w:val="000000"/>
          <w:lang w:eastAsia="pl-PL"/>
        </w:rPr>
        <w:tab/>
        <w:t>Opis kryteriów, którymi zamawiający będzie się kierował przy wyborze oferty, wraz z podaniem znaczenia tych kryteriów i sposobu oceny ofert</w:t>
      </w:r>
      <w:bookmarkEnd w:id="17"/>
    </w:p>
    <w:p w14:paraId="104FD8FA" w14:textId="77777777" w:rsidR="00531D73" w:rsidRPr="00531D73" w:rsidRDefault="00531D73" w:rsidP="00531D73">
      <w:pPr>
        <w:widowControl w:val="0"/>
        <w:numPr>
          <w:ilvl w:val="0"/>
          <w:numId w:val="37"/>
        </w:numPr>
        <w:spacing w:before="60" w:after="0" w:line="240" w:lineRule="auto"/>
        <w:jc w:val="both"/>
        <w:rPr>
          <w:rFonts w:ascii="Arial Narrow" w:eastAsia="Times New Roman" w:hAnsi="Arial Narrow" w:cs="Times New Roman"/>
          <w:szCs w:val="20"/>
          <w:lang w:eastAsia="pl-PL"/>
        </w:rPr>
      </w:pPr>
      <w:r w:rsidRPr="00531D73">
        <w:rPr>
          <w:rFonts w:ascii="Arial Narrow" w:eastAsia="Times New Roman" w:hAnsi="Arial Narrow" w:cs="Times New Roman"/>
          <w:szCs w:val="20"/>
          <w:lang w:eastAsia="pl-PL"/>
        </w:rPr>
        <w:t>Przy wyborze oferty Zamawiający będzie się kierował następującym kryterium:</w:t>
      </w:r>
    </w:p>
    <w:p w14:paraId="6243A54B" w14:textId="77777777" w:rsidR="00531D73" w:rsidRPr="00531D73" w:rsidRDefault="00531D73" w:rsidP="00531D73">
      <w:pPr>
        <w:widowControl w:val="0"/>
        <w:spacing w:before="60" w:after="0" w:line="240" w:lineRule="auto"/>
        <w:ind w:left="709"/>
        <w:jc w:val="both"/>
        <w:rPr>
          <w:rFonts w:ascii="Arial Narrow" w:eastAsia="Times New Roman" w:hAnsi="Arial Narrow" w:cs="Times New Roman"/>
          <w:b/>
          <w:bCs/>
          <w:szCs w:val="20"/>
          <w:lang w:eastAsia="pl-PL"/>
        </w:rPr>
      </w:pPr>
      <w:r w:rsidRPr="00531D73">
        <w:rPr>
          <w:rFonts w:ascii="Arial Narrow" w:eastAsia="Times New Roman" w:hAnsi="Arial Narrow" w:cs="Times New Roman"/>
          <w:b/>
          <w:bCs/>
          <w:szCs w:val="20"/>
          <w:lang w:eastAsia="pl-PL"/>
        </w:rPr>
        <w:t>Cena: znaczenie – 100 pkt</w:t>
      </w:r>
    </w:p>
    <w:p w14:paraId="58290A1B" w14:textId="77777777" w:rsidR="00531D73" w:rsidRPr="00531D73" w:rsidRDefault="00531D73" w:rsidP="00531D73">
      <w:pPr>
        <w:widowControl w:val="0"/>
        <w:numPr>
          <w:ilvl w:val="0"/>
          <w:numId w:val="37"/>
        </w:numPr>
        <w:spacing w:before="60" w:after="0" w:line="240" w:lineRule="auto"/>
        <w:jc w:val="both"/>
        <w:rPr>
          <w:rFonts w:ascii="Arial Narrow" w:eastAsia="Times New Roman" w:hAnsi="Arial Narrow" w:cs="Times New Roman"/>
          <w:szCs w:val="20"/>
          <w:lang w:eastAsia="pl-PL"/>
        </w:rPr>
      </w:pPr>
      <w:r w:rsidRPr="00531D73">
        <w:rPr>
          <w:rFonts w:ascii="Arial Narrow" w:eastAsia="Times New Roman" w:hAnsi="Arial Narrow" w:cs="Times New Roman"/>
          <w:szCs w:val="20"/>
          <w:lang w:eastAsia="pl-PL"/>
        </w:rPr>
        <w:t>Wykonawca, który zaoferuje najniższą cenę brutto za realizację całego zamówienia, podaną w Formularzu Oferty za wykonanie przedmiotu zamówienia, otrzyma 100 punktów. Pozostali Wykonawcy otrzymają proporcjonalnie - do zaoferowanej ceny – mniej punktów.</w:t>
      </w:r>
    </w:p>
    <w:p w14:paraId="3975A22C" w14:textId="77777777" w:rsidR="00531D73" w:rsidRPr="00531D73" w:rsidRDefault="00531D73" w:rsidP="00531D73">
      <w:pPr>
        <w:widowControl w:val="0"/>
        <w:numPr>
          <w:ilvl w:val="0"/>
          <w:numId w:val="37"/>
        </w:numPr>
        <w:spacing w:before="60" w:after="0" w:line="240" w:lineRule="auto"/>
        <w:jc w:val="both"/>
        <w:rPr>
          <w:rFonts w:ascii="Arial Narrow" w:eastAsia="Times New Roman" w:hAnsi="Arial Narrow" w:cs="Times New Roman"/>
          <w:szCs w:val="20"/>
          <w:lang w:eastAsia="pl-PL"/>
        </w:rPr>
      </w:pPr>
      <w:r w:rsidRPr="00531D73">
        <w:rPr>
          <w:rFonts w:ascii="Arial Narrow" w:eastAsia="Times New Roman" w:hAnsi="Arial Narrow" w:cs="Times New Roman"/>
          <w:szCs w:val="20"/>
          <w:lang w:eastAsia="pl-PL"/>
        </w:rPr>
        <w:t>Maksymalna możliwa do uzyskania liczba punktów wynosi 100.</w:t>
      </w:r>
    </w:p>
    <w:p w14:paraId="767000B2"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XIV.</w:t>
      </w:r>
      <w:r w:rsidRPr="00836A33">
        <w:rPr>
          <w:rFonts w:ascii="Arial Narrow" w:eastAsia="Times New Roman" w:hAnsi="Arial Narrow" w:cs="Arial Narrow"/>
          <w:b/>
          <w:bCs/>
          <w:color w:val="000000"/>
          <w:lang w:eastAsia="pl-PL"/>
        </w:rPr>
        <w:tab/>
        <w:t>Informacje o formalnościach, jakie powinny zostać dopełnione po wyborze oferty w celu zawarcia umowy w sprawie zamówienia publicznego</w:t>
      </w:r>
    </w:p>
    <w:p w14:paraId="0E47FE15" w14:textId="77777777" w:rsidR="002C3B45" w:rsidRPr="002C3B45" w:rsidRDefault="002C3B45" w:rsidP="002C3B45">
      <w:pPr>
        <w:widowControl w:val="0"/>
        <w:numPr>
          <w:ilvl w:val="0"/>
          <w:numId w:val="39"/>
        </w:numPr>
        <w:spacing w:before="60" w:after="0" w:line="240" w:lineRule="auto"/>
        <w:jc w:val="both"/>
        <w:rPr>
          <w:rFonts w:ascii="Arial Narrow" w:eastAsia="Times New Roman" w:hAnsi="Arial Narrow" w:cs="Times New Roman"/>
          <w:szCs w:val="20"/>
          <w:lang w:eastAsia="pl-PL"/>
        </w:rPr>
      </w:pPr>
      <w:bookmarkStart w:id="18" w:name="_Toc516657380"/>
      <w:r w:rsidRPr="002C3B45">
        <w:rPr>
          <w:rFonts w:ascii="Arial Narrow" w:eastAsia="Times New Roman" w:hAnsi="Arial Narrow" w:cs="Times New Roman"/>
          <w:szCs w:val="20"/>
          <w:lang w:eastAsia="pl-PL"/>
        </w:rPr>
        <w:t>W terminie wskazanym w piśmie informującym o wyborze, wybrany Wykonawca zobligowany jest przybyć w miejsce wskazane przez Zamawiającego w celu podpisania umowy.</w:t>
      </w:r>
    </w:p>
    <w:p w14:paraId="7AEB18BC" w14:textId="77777777" w:rsidR="002C3B45" w:rsidRPr="002C3B45" w:rsidRDefault="002C3B45" w:rsidP="002C3B45">
      <w:pPr>
        <w:widowControl w:val="0"/>
        <w:numPr>
          <w:ilvl w:val="0"/>
          <w:numId w:val="39"/>
        </w:numPr>
        <w:spacing w:before="60" w:after="0" w:line="240" w:lineRule="auto"/>
        <w:jc w:val="both"/>
        <w:rPr>
          <w:rFonts w:ascii="Arial Narrow" w:eastAsia="Times New Roman" w:hAnsi="Arial Narrow" w:cs="Times New Roman"/>
          <w:szCs w:val="20"/>
          <w:lang w:eastAsia="pl-PL"/>
        </w:rPr>
      </w:pPr>
      <w:r w:rsidRPr="002C3B45">
        <w:rPr>
          <w:rFonts w:ascii="Arial Narrow" w:eastAsia="Times New Roman" w:hAnsi="Arial Narrow" w:cs="Times New Roman"/>
          <w:szCs w:val="20"/>
          <w:lang w:eastAsia="pl-PL"/>
        </w:rPr>
        <w:t xml:space="preserve">Jeżeli Wykonawca, którego oferta została wybrana, będzie uchylał się od zawarcia umowy w sprawie przedmiotowego zamówienia, Zamawiający może wybrać ofertę najkorzystniejszą spośród pozostałych ofert bez przeprowadzania ich ponownego badania i oceny, chyba że zajdą przesłanki unieważnienia postępowania, o których mowa w art. 93 ust. 1 ustawy </w:t>
      </w:r>
      <w:proofErr w:type="spellStart"/>
      <w:r w:rsidRPr="002C3B45">
        <w:rPr>
          <w:rFonts w:ascii="Arial Narrow" w:eastAsia="Times New Roman" w:hAnsi="Arial Narrow" w:cs="Times New Roman"/>
          <w:szCs w:val="20"/>
          <w:lang w:eastAsia="pl-PL"/>
        </w:rPr>
        <w:t>Pzp</w:t>
      </w:r>
      <w:proofErr w:type="spellEnd"/>
      <w:r w:rsidRPr="002C3B45">
        <w:rPr>
          <w:rFonts w:ascii="Arial Narrow" w:eastAsia="Times New Roman" w:hAnsi="Arial Narrow" w:cs="Times New Roman"/>
          <w:szCs w:val="20"/>
          <w:lang w:eastAsia="pl-PL"/>
        </w:rPr>
        <w:t>.</w:t>
      </w:r>
    </w:p>
    <w:p w14:paraId="2820CB7A" w14:textId="77777777" w:rsidR="002C3B45" w:rsidRPr="002C3B45" w:rsidRDefault="002C3B45" w:rsidP="002C3B45">
      <w:pPr>
        <w:widowControl w:val="0"/>
        <w:numPr>
          <w:ilvl w:val="0"/>
          <w:numId w:val="39"/>
        </w:numPr>
        <w:spacing w:before="60" w:after="0" w:line="240" w:lineRule="auto"/>
        <w:jc w:val="both"/>
        <w:rPr>
          <w:rFonts w:ascii="Arial Narrow" w:eastAsia="Times New Roman" w:hAnsi="Arial Narrow" w:cs="Times New Roman"/>
          <w:szCs w:val="20"/>
          <w:lang w:eastAsia="pl-PL"/>
        </w:rPr>
      </w:pPr>
      <w:r w:rsidRPr="002C3B45">
        <w:rPr>
          <w:rFonts w:ascii="Arial Narrow" w:eastAsia="Times New Roman" w:hAnsi="Arial Narrow" w:cs="Times New Roman"/>
          <w:szCs w:val="20"/>
          <w:lang w:eastAsia="pl-PL"/>
        </w:rPr>
        <w:t>Wykonawca przed terminem wskazanym przez Zamawiającego do podpisania umowy zobowiązany jest do:</w:t>
      </w:r>
    </w:p>
    <w:p w14:paraId="0D2ABF72" w14:textId="77777777" w:rsidR="002C3B45" w:rsidRPr="002C3B45" w:rsidRDefault="002C3B45" w:rsidP="002C3B45">
      <w:pPr>
        <w:widowControl w:val="0"/>
        <w:numPr>
          <w:ilvl w:val="0"/>
          <w:numId w:val="40"/>
        </w:numPr>
        <w:spacing w:before="60" w:after="0" w:line="240" w:lineRule="auto"/>
        <w:jc w:val="both"/>
        <w:rPr>
          <w:rFonts w:ascii="Arial Narrow" w:eastAsia="Times New Roman" w:hAnsi="Arial Narrow" w:cs="Times New Roman"/>
          <w:szCs w:val="20"/>
          <w:lang w:eastAsia="pl-PL"/>
        </w:rPr>
      </w:pPr>
      <w:r w:rsidRPr="002C3B45">
        <w:rPr>
          <w:rFonts w:ascii="Arial Narrow" w:eastAsia="Times New Roman" w:hAnsi="Arial Narrow" w:cs="Times New Roman"/>
          <w:szCs w:val="20"/>
          <w:lang w:eastAsia="pl-PL"/>
        </w:rPr>
        <w:t>w przypadku Wykonawców składających wspólną ofertę – przedłożenia umowy regulującej zasady współpracy Wykonawców składających wspólna ofertę, stwierdzającą solidarną odpowiedzialność wszystkich Wykonawców za realizacje zamówienia oraz zawierającą upoważnienie dla jednego z Wykonawców do składania i przyjmowania oświadczeń wobec Zamawiającego w imieniu wszystkich Wykonawców, a także do otrzymywania należnych płatności</w:t>
      </w:r>
    </w:p>
    <w:p w14:paraId="3BFF2DC3" w14:textId="478B7844" w:rsidR="002C3B45" w:rsidRPr="002C3B45" w:rsidRDefault="002C3B45" w:rsidP="002C3B45">
      <w:pPr>
        <w:widowControl w:val="0"/>
        <w:numPr>
          <w:ilvl w:val="0"/>
          <w:numId w:val="39"/>
        </w:numPr>
        <w:spacing w:before="60" w:after="0" w:line="240" w:lineRule="auto"/>
        <w:jc w:val="both"/>
        <w:rPr>
          <w:rFonts w:ascii="Arial Narrow" w:eastAsia="Times New Roman" w:hAnsi="Arial Narrow" w:cs="Times New Roman"/>
          <w:szCs w:val="20"/>
          <w:lang w:eastAsia="pl-PL"/>
        </w:rPr>
      </w:pPr>
      <w:r w:rsidRPr="002C3B45">
        <w:rPr>
          <w:rFonts w:ascii="Arial Narrow" w:eastAsia="Times New Roman" w:hAnsi="Arial Narrow" w:cs="Times New Roman"/>
          <w:szCs w:val="20"/>
          <w:lang w:eastAsia="pl-PL"/>
        </w:rPr>
        <w:t>Brak przedłożenia wymienionych dokumentów stanowi podstawę do uznania, iż Wykonawca uchyla się od podpisania umowy.</w:t>
      </w:r>
    </w:p>
    <w:p w14:paraId="495C6261"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XV.</w:t>
      </w:r>
      <w:r w:rsidRPr="00836A33">
        <w:rPr>
          <w:rFonts w:ascii="Arial Narrow" w:eastAsia="Times New Roman" w:hAnsi="Arial Narrow" w:cs="Arial Narrow"/>
          <w:b/>
          <w:bCs/>
          <w:color w:val="000000"/>
          <w:lang w:eastAsia="pl-PL"/>
        </w:rPr>
        <w:tab/>
        <w:t>Wymagania dotyczące zabezpieczenia należytego wykonania umowy</w:t>
      </w:r>
      <w:bookmarkEnd w:id="18"/>
    </w:p>
    <w:p w14:paraId="4EF20630" w14:textId="77777777" w:rsidR="008417C7" w:rsidRPr="008417C7" w:rsidRDefault="008417C7" w:rsidP="008417C7">
      <w:pPr>
        <w:rPr>
          <w:rFonts w:ascii="Arial Narrow" w:hAnsi="Arial Narrow" w:cs="Arial Narrow"/>
        </w:rPr>
      </w:pPr>
      <w:r w:rsidRPr="008417C7">
        <w:rPr>
          <w:rFonts w:ascii="Arial Narrow" w:hAnsi="Arial Narrow" w:cs="Arial Narrow"/>
        </w:rPr>
        <w:t>Zamawiający nie wymaga wniesienia zabezpieczenia należytego wykonania umowy.</w:t>
      </w:r>
    </w:p>
    <w:p w14:paraId="6DB433DF"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bookmarkStart w:id="19" w:name="_Toc516657381"/>
      <w:r w:rsidRPr="00836A33">
        <w:rPr>
          <w:rFonts w:ascii="Arial Narrow" w:eastAsia="Times New Roman" w:hAnsi="Arial Narrow" w:cs="Arial Narrow"/>
          <w:b/>
          <w:bCs/>
          <w:color w:val="000000"/>
          <w:lang w:eastAsia="pl-PL"/>
        </w:rPr>
        <w:t>XVI.</w:t>
      </w:r>
      <w:r w:rsidRPr="00836A33">
        <w:rPr>
          <w:rFonts w:ascii="Arial Narrow" w:eastAsia="Times New Roman" w:hAnsi="Arial Narrow" w:cs="Arial Narrow"/>
          <w:b/>
          <w:bCs/>
          <w:color w:val="000000"/>
          <w:lang w:eastAsia="pl-PL"/>
        </w:rPr>
        <w:tab/>
        <w:t>Istotne dla stron postanowienia, które zostaną wprowadzone do treści zawieranej umowy w sprawie zamówienia publicznego</w:t>
      </w:r>
      <w:bookmarkEnd w:id="19"/>
    </w:p>
    <w:p w14:paraId="6347F2D6" w14:textId="77777777" w:rsidR="009A6D0A" w:rsidRPr="00531D73"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Uruchomienie kredytu do 3</w:t>
      </w:r>
      <w:r>
        <w:rPr>
          <w:rFonts w:ascii="Arial Narrow" w:eastAsia="Times New Roman" w:hAnsi="Arial Narrow" w:cs="Times New Roman"/>
          <w:lang w:eastAsia="pl-PL"/>
        </w:rPr>
        <w:t>0</w:t>
      </w:r>
      <w:r w:rsidRPr="00531D73">
        <w:rPr>
          <w:rFonts w:ascii="Arial Narrow" w:eastAsia="Times New Roman" w:hAnsi="Arial Narrow" w:cs="Times New Roman"/>
          <w:lang w:eastAsia="pl-PL"/>
        </w:rPr>
        <w:t>.</w:t>
      </w:r>
      <w:r>
        <w:rPr>
          <w:rFonts w:ascii="Arial Narrow" w:eastAsia="Times New Roman" w:hAnsi="Arial Narrow" w:cs="Times New Roman"/>
          <w:lang w:eastAsia="pl-PL"/>
        </w:rPr>
        <w:t>09</w:t>
      </w:r>
      <w:r w:rsidRPr="00531D73">
        <w:rPr>
          <w:rFonts w:ascii="Arial Narrow" w:eastAsia="Times New Roman" w:hAnsi="Arial Narrow" w:cs="Times New Roman"/>
          <w:lang w:eastAsia="pl-PL"/>
        </w:rPr>
        <w:t xml:space="preserve">.2020 r. jednorazowo lub w transzach, w terminie nie dłuższym niż 5 dni od wystąpienia z wnioskiem. Uruchomienie kredytu bądź transzy kredytu oznacza dzień wpływu środków na rachunek </w:t>
      </w:r>
      <w:r>
        <w:rPr>
          <w:rFonts w:ascii="Arial Narrow" w:eastAsia="Times New Roman" w:hAnsi="Arial Narrow" w:cs="Times New Roman"/>
          <w:lang w:eastAsia="pl-PL"/>
        </w:rPr>
        <w:t>Z</w:t>
      </w:r>
      <w:r w:rsidRPr="00531D73">
        <w:rPr>
          <w:rFonts w:ascii="Arial Narrow" w:eastAsia="Times New Roman" w:hAnsi="Arial Narrow" w:cs="Times New Roman"/>
          <w:lang w:eastAsia="pl-PL"/>
        </w:rPr>
        <w:t>amawiającego.</w:t>
      </w:r>
    </w:p>
    <w:p w14:paraId="5A3BE89D" w14:textId="77777777" w:rsidR="009A6D0A"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 xml:space="preserve">Spłata kredytu następować będzie w </w:t>
      </w:r>
      <w:r>
        <w:rPr>
          <w:rFonts w:ascii="Arial Narrow" w:eastAsia="Times New Roman" w:hAnsi="Arial Narrow" w:cs="Times New Roman"/>
          <w:lang w:eastAsia="pl-PL"/>
        </w:rPr>
        <w:t>każdym kolejnym roku w równych ratach, w okresach kwartalnych w ostatnim dniu miesiąca, za wyjątkiem miesiąca grudnia, począwszy od dnia 31.03.2023 r. do 20.12.2030 r.. Spłata raty za m-c grudzień następować będzie do 20 grudnia</w:t>
      </w:r>
    </w:p>
    <w:p w14:paraId="4757A5F4" w14:textId="77777777" w:rsidR="009A6D0A"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 xml:space="preserve">W </w:t>
      </w:r>
      <w:r w:rsidRPr="00531D73">
        <w:rPr>
          <w:rFonts w:ascii="Arial Narrow" w:eastAsia="Times New Roman" w:hAnsi="Arial Narrow" w:cs="Times New Roman"/>
          <w:lang w:eastAsia="pl-PL"/>
        </w:rPr>
        <w:t>poszczególnych latach</w:t>
      </w:r>
      <w:r>
        <w:rPr>
          <w:rFonts w:ascii="Arial Narrow" w:eastAsia="Times New Roman" w:hAnsi="Arial Narrow" w:cs="Times New Roman"/>
          <w:lang w:eastAsia="pl-PL"/>
        </w:rPr>
        <w:t xml:space="preserve"> spłacane będą kwoty</w:t>
      </w:r>
      <w:r w:rsidRPr="00531D73">
        <w:rPr>
          <w:rFonts w:ascii="Arial Narrow" w:eastAsia="Times New Roman" w:hAnsi="Arial Narrow" w:cs="Times New Roman"/>
          <w:lang w:eastAsia="pl-PL"/>
        </w:rPr>
        <w:t>:</w:t>
      </w:r>
    </w:p>
    <w:tbl>
      <w:tblPr>
        <w:tblStyle w:val="Tabela-Siatka"/>
        <w:tblW w:w="0" w:type="auto"/>
        <w:jc w:val="center"/>
        <w:tblLook w:val="04A0" w:firstRow="1" w:lastRow="0" w:firstColumn="1" w:lastColumn="0" w:noHBand="0" w:noVBand="1"/>
      </w:tblPr>
      <w:tblGrid>
        <w:gridCol w:w="1701"/>
        <w:gridCol w:w="1985"/>
        <w:gridCol w:w="4677"/>
      </w:tblGrid>
      <w:tr w:rsidR="009A6D0A" w:rsidRPr="00CB40DF" w14:paraId="2D567E2F" w14:textId="77777777" w:rsidTr="009A161C">
        <w:trPr>
          <w:jc w:val="center"/>
        </w:trPr>
        <w:tc>
          <w:tcPr>
            <w:tcW w:w="1701" w:type="dxa"/>
          </w:tcPr>
          <w:p w14:paraId="08865018" w14:textId="77777777" w:rsidR="009A6D0A" w:rsidRPr="00CB40DF" w:rsidRDefault="009A6D0A" w:rsidP="009A161C">
            <w:pPr>
              <w:widowControl w:val="0"/>
              <w:spacing w:before="60"/>
              <w:jc w:val="both"/>
              <w:rPr>
                <w:rFonts w:ascii="Arial Narrow" w:eastAsia="Times New Roman" w:hAnsi="Arial Narrow" w:cs="Times New Roman"/>
                <w:b/>
                <w:lang w:eastAsia="pl-PL"/>
              </w:rPr>
            </w:pPr>
            <w:r w:rsidRPr="00CB40DF">
              <w:rPr>
                <w:rFonts w:ascii="Arial Narrow" w:eastAsia="Times New Roman" w:hAnsi="Arial Narrow" w:cs="Times New Roman"/>
                <w:b/>
                <w:lang w:eastAsia="pl-PL"/>
              </w:rPr>
              <w:t>Rok</w:t>
            </w:r>
          </w:p>
        </w:tc>
        <w:tc>
          <w:tcPr>
            <w:tcW w:w="1985" w:type="dxa"/>
          </w:tcPr>
          <w:p w14:paraId="23BB6304" w14:textId="77777777" w:rsidR="009A6D0A" w:rsidRPr="00CB40DF" w:rsidRDefault="009A6D0A" w:rsidP="009A161C">
            <w:pPr>
              <w:widowControl w:val="0"/>
              <w:spacing w:before="60"/>
              <w:jc w:val="both"/>
              <w:rPr>
                <w:rFonts w:ascii="Arial Narrow" w:eastAsia="Times New Roman" w:hAnsi="Arial Narrow" w:cs="Times New Roman"/>
                <w:b/>
                <w:lang w:eastAsia="pl-PL"/>
              </w:rPr>
            </w:pPr>
            <w:r w:rsidRPr="00CB40DF">
              <w:rPr>
                <w:rFonts w:ascii="Arial Narrow" w:eastAsia="Times New Roman" w:hAnsi="Arial Narrow" w:cs="Times New Roman"/>
                <w:b/>
                <w:lang w:eastAsia="pl-PL"/>
              </w:rPr>
              <w:t xml:space="preserve">Kwota </w:t>
            </w:r>
            <w:r>
              <w:rPr>
                <w:rFonts w:ascii="Arial Narrow" w:eastAsia="Times New Roman" w:hAnsi="Arial Narrow" w:cs="Times New Roman"/>
                <w:b/>
                <w:lang w:eastAsia="pl-PL"/>
              </w:rPr>
              <w:t>(zł)</w:t>
            </w:r>
          </w:p>
        </w:tc>
        <w:tc>
          <w:tcPr>
            <w:tcW w:w="4677" w:type="dxa"/>
          </w:tcPr>
          <w:p w14:paraId="66D25011" w14:textId="77777777" w:rsidR="009A6D0A" w:rsidRPr="00CB40DF" w:rsidRDefault="009A6D0A" w:rsidP="009A161C">
            <w:pPr>
              <w:widowControl w:val="0"/>
              <w:spacing w:before="60"/>
              <w:jc w:val="both"/>
              <w:rPr>
                <w:rFonts w:ascii="Arial Narrow" w:eastAsia="Times New Roman" w:hAnsi="Arial Narrow" w:cs="Times New Roman"/>
                <w:b/>
                <w:lang w:eastAsia="pl-PL"/>
              </w:rPr>
            </w:pPr>
            <w:r>
              <w:rPr>
                <w:rFonts w:ascii="Arial Narrow" w:eastAsia="Times New Roman" w:hAnsi="Arial Narrow" w:cs="Times New Roman"/>
                <w:b/>
                <w:lang w:eastAsia="pl-PL"/>
              </w:rPr>
              <w:t>U</w:t>
            </w:r>
            <w:r w:rsidRPr="00CB40DF">
              <w:rPr>
                <w:rFonts w:ascii="Arial Narrow" w:eastAsia="Times New Roman" w:hAnsi="Arial Narrow" w:cs="Times New Roman"/>
                <w:b/>
                <w:lang w:eastAsia="pl-PL"/>
              </w:rPr>
              <w:t>wagi</w:t>
            </w:r>
          </w:p>
        </w:tc>
      </w:tr>
      <w:tr w:rsidR="009A6D0A" w:rsidRPr="00CB40DF" w14:paraId="6261F72F" w14:textId="77777777" w:rsidTr="009A161C">
        <w:trPr>
          <w:jc w:val="center"/>
        </w:trPr>
        <w:tc>
          <w:tcPr>
            <w:tcW w:w="1701" w:type="dxa"/>
          </w:tcPr>
          <w:p w14:paraId="6A339B07" w14:textId="77777777" w:rsidR="009A6D0A" w:rsidRPr="00CB40DF" w:rsidRDefault="009A6D0A" w:rsidP="009A161C">
            <w:pPr>
              <w:widowControl w:val="0"/>
              <w:spacing w:before="60"/>
              <w:jc w:val="both"/>
              <w:rPr>
                <w:rFonts w:ascii="Arial Narrow" w:eastAsia="Times New Roman" w:hAnsi="Arial Narrow" w:cs="Times New Roman"/>
                <w:lang w:eastAsia="pl-PL"/>
              </w:rPr>
            </w:pPr>
            <w:r w:rsidRPr="00CB40DF">
              <w:rPr>
                <w:rFonts w:ascii="Arial Narrow" w:eastAsia="Times New Roman" w:hAnsi="Arial Narrow" w:cs="Times New Roman"/>
                <w:lang w:eastAsia="pl-PL"/>
              </w:rPr>
              <w:t>2023</w:t>
            </w:r>
          </w:p>
        </w:tc>
        <w:tc>
          <w:tcPr>
            <w:tcW w:w="1985" w:type="dxa"/>
          </w:tcPr>
          <w:p w14:paraId="58CF4018" w14:textId="77777777" w:rsidR="009A6D0A" w:rsidRPr="00CB40DF" w:rsidRDefault="009A6D0A" w:rsidP="009A161C">
            <w:pPr>
              <w:widowControl w:val="0"/>
              <w:spacing w:before="60"/>
              <w:jc w:val="both"/>
              <w:rPr>
                <w:rFonts w:ascii="Arial Narrow" w:eastAsia="Times New Roman" w:hAnsi="Arial Narrow" w:cs="Times New Roman"/>
                <w:lang w:eastAsia="pl-PL"/>
              </w:rPr>
            </w:pPr>
            <w:r w:rsidRPr="00CB40DF">
              <w:rPr>
                <w:rFonts w:ascii="Arial Narrow" w:eastAsia="Times New Roman" w:hAnsi="Arial Narrow" w:cs="Times New Roman"/>
                <w:lang w:eastAsia="pl-PL"/>
              </w:rPr>
              <w:t>310.341,22</w:t>
            </w:r>
          </w:p>
        </w:tc>
        <w:tc>
          <w:tcPr>
            <w:tcW w:w="4677" w:type="dxa"/>
          </w:tcPr>
          <w:p w14:paraId="21DACFC8" w14:textId="77777777" w:rsidR="009A6D0A" w:rsidRPr="00CB40DF" w:rsidRDefault="009A6D0A" w:rsidP="009A161C">
            <w:pPr>
              <w:widowControl w:val="0"/>
              <w:spacing w:before="60"/>
              <w:jc w:val="both"/>
              <w:rPr>
                <w:rFonts w:ascii="Arial Narrow" w:eastAsia="Times New Roman" w:hAnsi="Arial Narrow" w:cs="Times New Roman"/>
                <w:lang w:eastAsia="pl-PL"/>
              </w:rPr>
            </w:pPr>
            <w:r w:rsidRPr="00CB40DF">
              <w:rPr>
                <w:rFonts w:ascii="Arial Narrow" w:eastAsia="Times New Roman" w:hAnsi="Arial Narrow" w:cs="Times New Roman"/>
                <w:lang w:eastAsia="pl-PL"/>
              </w:rPr>
              <w:t>1 rata po 82.341,22 zł</w:t>
            </w:r>
            <w:r>
              <w:rPr>
                <w:rFonts w:ascii="Arial Narrow" w:eastAsia="Times New Roman" w:hAnsi="Arial Narrow" w:cs="Times New Roman"/>
                <w:lang w:eastAsia="pl-PL"/>
              </w:rPr>
              <w:t>; 3 raty po 76.000,00 zł</w:t>
            </w:r>
          </w:p>
        </w:tc>
      </w:tr>
      <w:tr w:rsidR="009A6D0A" w:rsidRPr="00CB40DF" w14:paraId="47F034E7" w14:textId="77777777" w:rsidTr="009A161C">
        <w:trPr>
          <w:jc w:val="center"/>
        </w:trPr>
        <w:tc>
          <w:tcPr>
            <w:tcW w:w="1701" w:type="dxa"/>
          </w:tcPr>
          <w:p w14:paraId="6354A382" w14:textId="77777777" w:rsidR="009A6D0A" w:rsidRPr="00CB40DF"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2024</w:t>
            </w:r>
          </w:p>
        </w:tc>
        <w:tc>
          <w:tcPr>
            <w:tcW w:w="1985" w:type="dxa"/>
          </w:tcPr>
          <w:p w14:paraId="41119F79" w14:textId="77777777" w:rsidR="009A6D0A" w:rsidRPr="00CB40DF"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304.000,00</w:t>
            </w:r>
          </w:p>
        </w:tc>
        <w:tc>
          <w:tcPr>
            <w:tcW w:w="4677" w:type="dxa"/>
          </w:tcPr>
          <w:p w14:paraId="5C1FB85A" w14:textId="77777777" w:rsidR="009A6D0A" w:rsidRPr="00CB40DF"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9A6D0A" w:rsidRPr="00CB40DF" w14:paraId="1F2AEDEA" w14:textId="77777777" w:rsidTr="009A161C">
        <w:trPr>
          <w:jc w:val="center"/>
        </w:trPr>
        <w:tc>
          <w:tcPr>
            <w:tcW w:w="1701" w:type="dxa"/>
          </w:tcPr>
          <w:p w14:paraId="652A6472"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2025</w:t>
            </w:r>
          </w:p>
        </w:tc>
        <w:tc>
          <w:tcPr>
            <w:tcW w:w="1985" w:type="dxa"/>
          </w:tcPr>
          <w:p w14:paraId="265C6426"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304.000,00</w:t>
            </w:r>
          </w:p>
        </w:tc>
        <w:tc>
          <w:tcPr>
            <w:tcW w:w="4677" w:type="dxa"/>
          </w:tcPr>
          <w:p w14:paraId="417ACD83"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9A6D0A" w:rsidRPr="00CB40DF" w14:paraId="2ED4ED67" w14:textId="77777777" w:rsidTr="009A161C">
        <w:trPr>
          <w:jc w:val="center"/>
        </w:trPr>
        <w:tc>
          <w:tcPr>
            <w:tcW w:w="1701" w:type="dxa"/>
          </w:tcPr>
          <w:p w14:paraId="4CF5DCE2"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2026</w:t>
            </w:r>
          </w:p>
        </w:tc>
        <w:tc>
          <w:tcPr>
            <w:tcW w:w="1985" w:type="dxa"/>
          </w:tcPr>
          <w:p w14:paraId="0F27B0C2" w14:textId="77777777" w:rsidR="009A6D0A" w:rsidRDefault="009A6D0A" w:rsidP="009A161C">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00B4B01D"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9A6D0A" w:rsidRPr="00CB40DF" w14:paraId="6A2E4379" w14:textId="77777777" w:rsidTr="009A161C">
        <w:trPr>
          <w:jc w:val="center"/>
        </w:trPr>
        <w:tc>
          <w:tcPr>
            <w:tcW w:w="1701" w:type="dxa"/>
          </w:tcPr>
          <w:p w14:paraId="39A449FB"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2027</w:t>
            </w:r>
          </w:p>
        </w:tc>
        <w:tc>
          <w:tcPr>
            <w:tcW w:w="1985" w:type="dxa"/>
          </w:tcPr>
          <w:p w14:paraId="6EB7050D" w14:textId="77777777" w:rsidR="009A6D0A" w:rsidRDefault="009A6D0A" w:rsidP="009A161C">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7E49A43A"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9A6D0A" w:rsidRPr="00CB40DF" w14:paraId="2DF22632" w14:textId="77777777" w:rsidTr="009A161C">
        <w:trPr>
          <w:jc w:val="center"/>
        </w:trPr>
        <w:tc>
          <w:tcPr>
            <w:tcW w:w="1701" w:type="dxa"/>
          </w:tcPr>
          <w:p w14:paraId="0BDF6349"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2028</w:t>
            </w:r>
          </w:p>
        </w:tc>
        <w:tc>
          <w:tcPr>
            <w:tcW w:w="1985" w:type="dxa"/>
          </w:tcPr>
          <w:p w14:paraId="13F09155" w14:textId="77777777" w:rsidR="009A6D0A" w:rsidRDefault="009A6D0A" w:rsidP="009A161C">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0F042AFF"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9A6D0A" w:rsidRPr="00CB40DF" w14:paraId="51478739" w14:textId="77777777" w:rsidTr="009A161C">
        <w:trPr>
          <w:jc w:val="center"/>
        </w:trPr>
        <w:tc>
          <w:tcPr>
            <w:tcW w:w="1701" w:type="dxa"/>
          </w:tcPr>
          <w:p w14:paraId="3DB0106D"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2029</w:t>
            </w:r>
          </w:p>
        </w:tc>
        <w:tc>
          <w:tcPr>
            <w:tcW w:w="1985" w:type="dxa"/>
          </w:tcPr>
          <w:p w14:paraId="2672EB48" w14:textId="77777777" w:rsidR="009A6D0A" w:rsidRDefault="009A6D0A" w:rsidP="009A161C">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21B90026"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r w:rsidR="009A6D0A" w:rsidRPr="00CB40DF" w14:paraId="7CFB10B5" w14:textId="77777777" w:rsidTr="009A161C">
        <w:trPr>
          <w:jc w:val="center"/>
        </w:trPr>
        <w:tc>
          <w:tcPr>
            <w:tcW w:w="1701" w:type="dxa"/>
          </w:tcPr>
          <w:p w14:paraId="401B723E"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2030</w:t>
            </w:r>
          </w:p>
        </w:tc>
        <w:tc>
          <w:tcPr>
            <w:tcW w:w="1985" w:type="dxa"/>
          </w:tcPr>
          <w:p w14:paraId="77FA9ADF" w14:textId="77777777" w:rsidR="009A6D0A" w:rsidRDefault="009A6D0A" w:rsidP="009A161C">
            <w:pPr>
              <w:widowControl w:val="0"/>
              <w:spacing w:before="60"/>
              <w:jc w:val="both"/>
              <w:rPr>
                <w:rFonts w:ascii="Arial Narrow" w:eastAsia="Times New Roman" w:hAnsi="Arial Narrow" w:cs="Times New Roman"/>
                <w:lang w:eastAsia="pl-PL"/>
              </w:rPr>
            </w:pPr>
            <w:r w:rsidRPr="004A64C1">
              <w:rPr>
                <w:rFonts w:ascii="Arial Narrow" w:eastAsia="Times New Roman" w:hAnsi="Arial Narrow" w:cs="Times New Roman"/>
                <w:lang w:eastAsia="pl-PL"/>
              </w:rPr>
              <w:t>304.000,00</w:t>
            </w:r>
          </w:p>
        </w:tc>
        <w:tc>
          <w:tcPr>
            <w:tcW w:w="4677" w:type="dxa"/>
          </w:tcPr>
          <w:p w14:paraId="641461DC" w14:textId="77777777" w:rsidR="009A6D0A" w:rsidRDefault="009A6D0A" w:rsidP="009A161C">
            <w:pPr>
              <w:widowControl w:val="0"/>
              <w:spacing w:before="60"/>
              <w:jc w:val="both"/>
              <w:rPr>
                <w:rFonts w:ascii="Arial Narrow" w:eastAsia="Times New Roman" w:hAnsi="Arial Narrow" w:cs="Times New Roman"/>
                <w:lang w:eastAsia="pl-PL"/>
              </w:rPr>
            </w:pPr>
            <w:r>
              <w:rPr>
                <w:rFonts w:ascii="Arial Narrow" w:eastAsia="Times New Roman" w:hAnsi="Arial Narrow" w:cs="Times New Roman"/>
                <w:lang w:eastAsia="pl-PL"/>
              </w:rPr>
              <w:t>4 raty po 76.000,00 zł</w:t>
            </w:r>
          </w:p>
        </w:tc>
      </w:tr>
    </w:tbl>
    <w:p w14:paraId="46BCDD26" w14:textId="77777777" w:rsidR="009A6D0A" w:rsidRPr="00531D73" w:rsidRDefault="009A6D0A" w:rsidP="001740D1">
      <w:pPr>
        <w:widowControl w:val="0"/>
        <w:numPr>
          <w:ilvl w:val="0"/>
          <w:numId w:val="38"/>
        </w:numPr>
        <w:spacing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W przypadku gdy termin spłaty kredytu lub odsetek przypadnie na dzień wolny od pracy, spłata następować będzie w pierwszym dniu roboczym po tym dniu. Należy jednak uwzględnić iż jest to termin maksymalny i istnieje możliwość wcześniejszej spłaty raty kredytu np. w ostatnim dniu roboczym miesiąca, bez konieczności wcześniejszego  powiadamiania banku.</w:t>
      </w:r>
    </w:p>
    <w:p w14:paraId="0A28374A" w14:textId="77777777" w:rsidR="0068232B" w:rsidRPr="0068232B" w:rsidRDefault="0068232B" w:rsidP="001740D1">
      <w:pPr>
        <w:pStyle w:val="Akapitzlist"/>
        <w:numPr>
          <w:ilvl w:val="0"/>
          <w:numId w:val="38"/>
        </w:numPr>
        <w:spacing w:after="0" w:line="240" w:lineRule="auto"/>
        <w:jc w:val="both"/>
        <w:rPr>
          <w:rFonts w:ascii="Arial Narrow" w:eastAsia="Times New Roman" w:hAnsi="Arial Narrow" w:cs="Times New Roman"/>
          <w:lang w:eastAsia="pl-PL"/>
        </w:rPr>
      </w:pPr>
      <w:r w:rsidRPr="0068232B">
        <w:rPr>
          <w:rFonts w:ascii="Arial Narrow" w:eastAsia="Times New Roman" w:hAnsi="Arial Narrow" w:cs="Times New Roman"/>
          <w:lang w:eastAsia="pl-PL"/>
        </w:rPr>
        <w:t xml:space="preserve">Spłata odsetek następować będzie w okresach miesięcznych do 20 dnia. Odsetki za miesiąc grudzień każdego roku płatne będą do końca grudnia. Bank zobowiązany będzie do wyliczania odsetek i przesyłania obciążenia dla Zamawiającego najpóźniej na 5 dni przed terminem płatności odsetek. </w:t>
      </w:r>
    </w:p>
    <w:p w14:paraId="0F1602AF" w14:textId="77777777" w:rsidR="009A6D0A" w:rsidRPr="00531D73" w:rsidRDefault="009A6D0A" w:rsidP="001740D1">
      <w:pPr>
        <w:widowControl w:val="0"/>
        <w:numPr>
          <w:ilvl w:val="0"/>
          <w:numId w:val="38"/>
        </w:numPr>
        <w:spacing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 xml:space="preserve">Oprocentowanie kredytu obliczane będzie w oparciu o zmienną stawkę </w:t>
      </w:r>
      <w:proofErr w:type="spellStart"/>
      <w:r w:rsidRPr="00531D73">
        <w:rPr>
          <w:rFonts w:ascii="Arial Narrow" w:eastAsia="Times New Roman" w:hAnsi="Arial Narrow" w:cs="Times New Roman"/>
          <w:lang w:eastAsia="pl-PL"/>
        </w:rPr>
        <w:t>Wibor</w:t>
      </w:r>
      <w:proofErr w:type="spellEnd"/>
      <w:r w:rsidRPr="00531D73">
        <w:rPr>
          <w:rFonts w:ascii="Arial Narrow" w:eastAsia="Times New Roman" w:hAnsi="Arial Narrow" w:cs="Times New Roman"/>
          <w:lang w:eastAsia="pl-PL"/>
        </w:rPr>
        <w:t xml:space="preserve"> </w:t>
      </w:r>
      <w:r>
        <w:rPr>
          <w:rFonts w:ascii="Arial Narrow" w:eastAsia="Times New Roman" w:hAnsi="Arial Narrow" w:cs="Times New Roman"/>
          <w:lang w:eastAsia="pl-PL"/>
        </w:rPr>
        <w:t>3</w:t>
      </w:r>
      <w:r w:rsidRPr="00531D73">
        <w:rPr>
          <w:rFonts w:ascii="Arial Narrow" w:eastAsia="Times New Roman" w:hAnsi="Arial Narrow" w:cs="Times New Roman"/>
          <w:lang w:eastAsia="pl-PL"/>
        </w:rPr>
        <w:t xml:space="preserve">M, obliczoną jako średnia arytmetyczna z ostatnich 5 dni notowań stawek </w:t>
      </w:r>
      <w:proofErr w:type="spellStart"/>
      <w:r w:rsidRPr="00531D73">
        <w:rPr>
          <w:rFonts w:ascii="Arial Narrow" w:eastAsia="Times New Roman" w:hAnsi="Arial Narrow" w:cs="Times New Roman"/>
          <w:lang w:eastAsia="pl-PL"/>
        </w:rPr>
        <w:t>Wibor</w:t>
      </w:r>
      <w:proofErr w:type="spellEnd"/>
      <w:r w:rsidRPr="00531D73">
        <w:rPr>
          <w:rFonts w:ascii="Arial Narrow" w:eastAsia="Times New Roman" w:hAnsi="Arial Narrow" w:cs="Times New Roman"/>
          <w:lang w:eastAsia="pl-PL"/>
        </w:rPr>
        <w:t xml:space="preserve"> miesiąca poprzedzającego, na każdy następny miesiąc - okres obrachunkowy. Obliczona stawka oprocentowania zaokrąglana będzie do dwóch miejsc po przecinku.</w:t>
      </w:r>
    </w:p>
    <w:p w14:paraId="5A71B07D" w14:textId="77777777" w:rsidR="009A6D0A" w:rsidRPr="00531D73"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Do wyliczenia i spłaty odsetek przyjmuje się, że rok i miesiąc mają rzeczywistą liczbę dni kalendarzowych.</w:t>
      </w:r>
    </w:p>
    <w:p w14:paraId="6BC06D4D" w14:textId="77777777" w:rsidR="009A6D0A"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Zabezpieczeniem spłaty kredytu będzie weksel „in blanco”.</w:t>
      </w:r>
    </w:p>
    <w:p w14:paraId="502E2067" w14:textId="77777777" w:rsidR="009A6D0A"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Nie dopuszcza się możliwości zastosowania kapitalizacji odsetek.</w:t>
      </w:r>
    </w:p>
    <w:p w14:paraId="149DEBF5" w14:textId="3C980263" w:rsidR="009A6D0A"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Zastrzega się ujęcie możliwość wcześniejszej spłaty kredytu bądź rezygnacji z całości lub części kredytu bez ponoszenia dodatkowych kosztów wynikających z tych tytułów.</w:t>
      </w:r>
    </w:p>
    <w:p w14:paraId="0971D5FF" w14:textId="77777777" w:rsidR="009A6D0A" w:rsidRPr="00531D73"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Pr>
          <w:rFonts w:ascii="Arial Narrow" w:eastAsia="Times New Roman" w:hAnsi="Arial Narrow" w:cs="Times New Roman"/>
          <w:lang w:eastAsia="pl-PL"/>
        </w:rPr>
        <w:t>W przypadku wcześniejszej spłaty poszczególnych rat bądź całości kredytu, odsetki naliczane będą tylko za okres do terminu spłaty.</w:t>
      </w:r>
    </w:p>
    <w:p w14:paraId="6F2B4FC1" w14:textId="77777777" w:rsidR="009A6D0A" w:rsidRPr="00531D73" w:rsidRDefault="009A6D0A" w:rsidP="009A6D0A">
      <w:pPr>
        <w:widowControl w:val="0"/>
        <w:numPr>
          <w:ilvl w:val="0"/>
          <w:numId w:val="38"/>
        </w:numPr>
        <w:spacing w:before="60" w:after="0" w:line="240" w:lineRule="auto"/>
        <w:jc w:val="both"/>
        <w:rPr>
          <w:rFonts w:ascii="Arial Narrow" w:eastAsia="Times New Roman" w:hAnsi="Arial Narrow" w:cs="Times New Roman"/>
          <w:lang w:eastAsia="pl-PL"/>
        </w:rPr>
      </w:pPr>
      <w:r w:rsidRPr="00531D73">
        <w:rPr>
          <w:rFonts w:ascii="Arial Narrow" w:eastAsia="Times New Roman" w:hAnsi="Arial Narrow" w:cs="Times New Roman"/>
          <w:lang w:eastAsia="pl-PL"/>
        </w:rPr>
        <w:t>Jedynym kosztem kredytu będzie oprocentowanie, nie przewiduje się prowizji ani żadnych innych kosztów.</w:t>
      </w:r>
    </w:p>
    <w:p w14:paraId="58051363"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bookmarkStart w:id="20" w:name="_Toc516657382"/>
      <w:r w:rsidRPr="00836A33">
        <w:rPr>
          <w:rFonts w:ascii="Arial Narrow" w:eastAsia="Times New Roman" w:hAnsi="Arial Narrow" w:cs="Arial Narrow"/>
          <w:b/>
          <w:bCs/>
          <w:color w:val="000000"/>
          <w:lang w:eastAsia="pl-PL"/>
        </w:rPr>
        <w:t>XVII.</w:t>
      </w:r>
      <w:r w:rsidRPr="00836A33">
        <w:rPr>
          <w:rFonts w:ascii="Arial Narrow" w:eastAsia="Times New Roman" w:hAnsi="Arial Narrow" w:cs="Arial Narrow"/>
          <w:b/>
          <w:bCs/>
          <w:color w:val="000000"/>
          <w:lang w:eastAsia="pl-PL"/>
        </w:rPr>
        <w:tab/>
        <w:t>Pouczenie o środkach ochrony prawnej przysługujących Wykonawcy w toku postępowania o udzielenie zamówienia</w:t>
      </w:r>
      <w:bookmarkEnd w:id="20"/>
    </w:p>
    <w:p w14:paraId="55C5929B" w14:textId="77777777" w:rsidR="00836A33" w:rsidRPr="00836A33" w:rsidRDefault="00836A33" w:rsidP="00836A33">
      <w:pPr>
        <w:widowControl w:val="0"/>
        <w:numPr>
          <w:ilvl w:val="0"/>
          <w:numId w:val="28"/>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Każdemu Wykonawcy, a także innemu podmiotowi, jeżeli ma lub miał interes w uzyskaniu danego zamówienia oraz poniósł lub może ponieść szkodę w wyniku naruszenia przez Zamawiającego przepisów ustawy PZP przysługują środki ochrony prawnej przewidziane w dziale VI ustawy PZP jak dla postępowań poniżej kwoty określonej w przepisach wykonawczych wydanych na podstawie art. 11 ust. 8 ustawy PZP.</w:t>
      </w:r>
    </w:p>
    <w:p w14:paraId="179635C1" w14:textId="77777777" w:rsidR="00836A33" w:rsidRPr="00836A33" w:rsidRDefault="00836A33" w:rsidP="00836A33">
      <w:pPr>
        <w:widowControl w:val="0"/>
        <w:numPr>
          <w:ilvl w:val="0"/>
          <w:numId w:val="28"/>
        </w:numPr>
        <w:spacing w:before="60"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Środki ochrony prawnej wobec ogłoszenia o zamówieniu oraz SIWZ przysługują również organizacjom wpisanym na listę, o której mowa w art. 154 pkt 5 ustawy PZP.</w:t>
      </w:r>
    </w:p>
    <w:p w14:paraId="7898E0BC"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jc w:val="both"/>
        <w:outlineLvl w:val="0"/>
        <w:rPr>
          <w:rFonts w:ascii="Arial Narrow" w:eastAsia="Times New Roman" w:hAnsi="Arial Narrow" w:cs="Arial Narrow"/>
          <w:b/>
          <w:bCs/>
          <w:color w:val="000000"/>
          <w:lang w:eastAsia="pl-PL"/>
        </w:rPr>
      </w:pPr>
      <w:bookmarkStart w:id="21" w:name="_Toc516657383"/>
      <w:r w:rsidRPr="00836A33">
        <w:rPr>
          <w:rFonts w:ascii="Arial Narrow" w:eastAsia="Times New Roman" w:hAnsi="Arial Narrow" w:cs="Arial Narrow"/>
          <w:b/>
          <w:bCs/>
          <w:color w:val="000000"/>
          <w:lang w:eastAsia="pl-PL"/>
        </w:rPr>
        <w:t>XVIII.</w:t>
      </w:r>
      <w:r w:rsidRPr="00836A33">
        <w:rPr>
          <w:rFonts w:ascii="Arial Narrow" w:eastAsia="Times New Roman" w:hAnsi="Arial Narrow" w:cs="Arial Narrow"/>
          <w:b/>
          <w:bCs/>
          <w:color w:val="000000"/>
          <w:lang w:eastAsia="pl-PL"/>
        </w:rPr>
        <w:tab/>
        <w:t>Informacja o przewidywanych zamówieniach, o których mowa w art. 67 ust. 1 pkt 6 i 7</w:t>
      </w:r>
      <w:r w:rsidRPr="00836A33">
        <w:rPr>
          <w:rFonts w:ascii="Arial Narrow" w:eastAsia="Times New Roman" w:hAnsi="Arial Narrow" w:cs="Arial Narrow"/>
          <w:b/>
          <w:bCs/>
          <w:vanish/>
          <w:color w:val="000000"/>
          <w:lang w:eastAsia="pl-PL"/>
        </w:rPr>
        <w:t xml:space="preserve"> lub art. 134 ust. 6 pkt 3</w:t>
      </w:r>
      <w:r w:rsidRPr="00836A33">
        <w:rPr>
          <w:rFonts w:ascii="Arial Narrow" w:eastAsia="Times New Roman" w:hAnsi="Arial Narrow" w:cs="Arial Narrow"/>
          <w:b/>
          <w:bCs/>
          <w:color w:val="000000"/>
          <w:lang w:eastAsia="pl-PL"/>
        </w:rPr>
        <w:t>, jeżeli zamawiający przewiduje udzielenie takich zamówień</w:t>
      </w:r>
      <w:bookmarkEnd w:id="21"/>
    </w:p>
    <w:p w14:paraId="70CE1D02" w14:textId="59F0D15B" w:rsidR="00FC7559" w:rsidRPr="00FC7559" w:rsidRDefault="00FC7559" w:rsidP="00FC7559">
      <w:pPr>
        <w:widowControl w:val="0"/>
        <w:spacing w:before="60" w:after="0" w:line="240" w:lineRule="auto"/>
        <w:jc w:val="both"/>
        <w:rPr>
          <w:rFonts w:ascii="Arial Narrow" w:eastAsia="Times New Roman" w:hAnsi="Arial Narrow" w:cs="Arial Narrow"/>
          <w:lang w:eastAsia="pl-PL"/>
        </w:rPr>
      </w:pPr>
      <w:bookmarkStart w:id="22" w:name="_Toc516657384"/>
      <w:r w:rsidRPr="00FC7559">
        <w:rPr>
          <w:rFonts w:ascii="Arial Narrow" w:eastAsia="Times New Roman" w:hAnsi="Arial Narrow" w:cs="Arial Narrow"/>
          <w:lang w:eastAsia="pl-PL"/>
        </w:rPr>
        <w:t xml:space="preserve">Zamawiający nie przewiduje udzielenie zamówień, o których mowa w art. 67 ust. 1 pkt 6 ustawy.  </w:t>
      </w:r>
    </w:p>
    <w:p w14:paraId="43E23237"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r w:rsidRPr="00836A33">
        <w:rPr>
          <w:rFonts w:ascii="Arial Narrow" w:eastAsia="Times New Roman" w:hAnsi="Arial Narrow" w:cs="Arial Narrow"/>
          <w:b/>
          <w:bCs/>
          <w:color w:val="000000"/>
          <w:lang w:eastAsia="pl-PL"/>
        </w:rPr>
        <w:t>XIX.</w:t>
      </w:r>
      <w:r w:rsidRPr="00836A33">
        <w:rPr>
          <w:rFonts w:ascii="Arial Narrow" w:eastAsia="Times New Roman" w:hAnsi="Arial Narrow" w:cs="Arial Narrow"/>
          <w:b/>
          <w:bCs/>
          <w:color w:val="000000"/>
          <w:lang w:eastAsia="pl-PL"/>
        </w:rPr>
        <w:tab/>
        <w:t>Opis sposobu przedstawiania ofert wariantowych oraz minimalne warunki, jakim muszą odpowiadać oferty wariantowe wraz z wybranymi kryteriami oceny, jeżeli zamawiający wymaga lub dopuszcza ich składanie</w:t>
      </w:r>
      <w:bookmarkEnd w:id="22"/>
    </w:p>
    <w:p w14:paraId="57AD36F4" w14:textId="77777777" w:rsidR="00836A33" w:rsidRPr="00836A33" w:rsidRDefault="00836A33" w:rsidP="00836A33">
      <w:pPr>
        <w:spacing w:after="0" w:line="240" w:lineRule="auto"/>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nie dopuszcza składania ofert wariantowych.</w:t>
      </w:r>
    </w:p>
    <w:p w14:paraId="2B2219B7"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lang w:eastAsia="pl-PL"/>
        </w:rPr>
      </w:pPr>
      <w:bookmarkStart w:id="23" w:name="_Toc516657385"/>
      <w:r w:rsidRPr="00836A33">
        <w:rPr>
          <w:rFonts w:ascii="Arial Narrow" w:eastAsia="Times New Roman" w:hAnsi="Arial Narrow" w:cs="Arial Narrow"/>
          <w:b/>
          <w:bCs/>
          <w:color w:val="000000"/>
          <w:lang w:eastAsia="pl-PL"/>
        </w:rPr>
        <w:t>XX.</w:t>
      </w:r>
      <w:r w:rsidRPr="00836A33">
        <w:rPr>
          <w:rFonts w:ascii="Arial Narrow" w:eastAsia="Times New Roman" w:hAnsi="Arial Narrow" w:cs="Arial Narrow"/>
          <w:b/>
          <w:bCs/>
          <w:color w:val="000000"/>
          <w:lang w:eastAsia="pl-PL"/>
        </w:rPr>
        <w:tab/>
        <w:t>Adres poczty elektronicznej lub strony internetowej Zamawiającego</w:t>
      </w:r>
      <w:bookmarkEnd w:id="23"/>
    </w:p>
    <w:p w14:paraId="56414A9C" w14:textId="77777777" w:rsidR="00836A33" w:rsidRPr="00836A33" w:rsidRDefault="00836A33" w:rsidP="00836A33">
      <w:pPr>
        <w:spacing w:after="0" w:line="240" w:lineRule="auto"/>
        <w:rPr>
          <w:rFonts w:ascii="Arial Narrow" w:eastAsia="Times New Roman" w:hAnsi="Arial Narrow" w:cs="Arial Narrow"/>
          <w:iCs/>
          <w:szCs w:val="24"/>
          <w:lang w:eastAsia="pl-PL"/>
        </w:rPr>
      </w:pPr>
      <w:r w:rsidRPr="00836A33">
        <w:rPr>
          <w:rFonts w:ascii="Arial Narrow" w:eastAsia="Times New Roman" w:hAnsi="Arial Narrow" w:cs="Arial Narrow"/>
          <w:iCs/>
          <w:lang w:eastAsia="pl-PL"/>
        </w:rPr>
        <w:t xml:space="preserve">Adres strony internetowej Zamawiającego, na której umieszczono SIWZ: </w:t>
      </w:r>
      <w:hyperlink r:id="rId19" w:history="1">
        <w:r w:rsidRPr="00FC7559">
          <w:rPr>
            <w:rFonts w:ascii="Arial Narrow" w:eastAsia="Times New Roman" w:hAnsi="Arial Narrow" w:cs="Times New Roman"/>
            <w:iCs/>
            <w:color w:val="0000FF"/>
            <w:u w:val="single"/>
            <w:lang w:eastAsia="pl-PL"/>
          </w:rPr>
          <w:t>www.bipkisielice.warmia.mazury.pl</w:t>
        </w:r>
      </w:hyperlink>
      <w:r w:rsidRPr="00FC7559">
        <w:rPr>
          <w:rFonts w:ascii="Arial Narrow" w:eastAsia="Times New Roman" w:hAnsi="Arial Narrow" w:cs="Arial Narrow"/>
          <w:iCs/>
          <w:lang w:eastAsia="pl-PL"/>
        </w:rPr>
        <w:t xml:space="preserve"> </w:t>
      </w:r>
      <w:r w:rsidRPr="00836A33">
        <w:rPr>
          <w:rFonts w:ascii="Arial Narrow" w:eastAsia="Times New Roman" w:hAnsi="Arial Narrow" w:cs="Arial Narrow"/>
          <w:iCs/>
          <w:lang w:eastAsia="pl-PL"/>
        </w:rPr>
        <w:t xml:space="preserve">zakładka: </w:t>
      </w:r>
      <w:r w:rsidRPr="00836A33">
        <w:rPr>
          <w:rFonts w:ascii="Arial Narrow" w:eastAsia="Times New Roman" w:hAnsi="Arial Narrow" w:cs="Arial Narrow"/>
          <w:iCs/>
          <w:szCs w:val="24"/>
          <w:lang w:eastAsia="pl-PL"/>
        </w:rPr>
        <w:t>Zamówienia Publiczne.</w:t>
      </w:r>
    </w:p>
    <w:p w14:paraId="21D8274E" w14:textId="75C0F998" w:rsidR="00836A33" w:rsidRPr="00836A33" w:rsidRDefault="00836A33" w:rsidP="00836A33">
      <w:pPr>
        <w:spacing w:after="0" w:line="240" w:lineRule="auto"/>
        <w:jc w:val="both"/>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Adres poczty elektronicznej, na którą należy kierować korespondencję w ramach niniejszego postępowania: </w:t>
      </w:r>
      <w:hyperlink r:id="rId20" w:history="1">
        <w:r w:rsidR="00E34622" w:rsidRPr="004F3564">
          <w:rPr>
            <w:rStyle w:val="Hipercze"/>
            <w:rFonts w:ascii="Arial Narrow" w:eastAsia="Times New Roman" w:hAnsi="Arial Narrow" w:cs="Arial Narrow"/>
            <w:iCs/>
            <w:lang w:eastAsia="pl-PL"/>
          </w:rPr>
          <w:t>sekretariat@kisielice.pl</w:t>
        </w:r>
      </w:hyperlink>
      <w:r w:rsidR="00E34622">
        <w:rPr>
          <w:rFonts w:ascii="Arial Narrow" w:eastAsia="Times New Roman" w:hAnsi="Arial Narrow" w:cs="Arial Narrow"/>
          <w:iCs/>
          <w:lang w:eastAsia="pl-PL"/>
        </w:rPr>
        <w:t xml:space="preserve"> </w:t>
      </w:r>
    </w:p>
    <w:p w14:paraId="7C688CA3"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bookmarkStart w:id="24" w:name="_Toc516657386"/>
      <w:r w:rsidRPr="00836A33">
        <w:rPr>
          <w:rFonts w:ascii="Arial Narrow" w:eastAsia="Times New Roman" w:hAnsi="Arial Narrow" w:cs="Arial Narrow"/>
          <w:b/>
          <w:bCs/>
          <w:color w:val="000000"/>
          <w:lang w:eastAsia="pl-PL"/>
        </w:rPr>
        <w:t>XXI.</w:t>
      </w:r>
      <w:r w:rsidRPr="00836A33">
        <w:rPr>
          <w:rFonts w:ascii="Arial Narrow" w:eastAsia="Times New Roman" w:hAnsi="Arial Narrow" w:cs="Arial Narrow"/>
          <w:b/>
          <w:bCs/>
          <w:color w:val="000000"/>
          <w:lang w:eastAsia="pl-PL"/>
        </w:rPr>
        <w:tab/>
        <w:t>Informacje dotyczące walut obcych, w jakich mogą być prowadzone rozliczenia między Zamawiającym a Wykonawcą</w:t>
      </w:r>
      <w:bookmarkEnd w:id="24"/>
    </w:p>
    <w:p w14:paraId="51E836FC" w14:textId="77777777" w:rsidR="00836A33" w:rsidRPr="00836A33" w:rsidRDefault="00836A33" w:rsidP="00836A33">
      <w:pPr>
        <w:spacing w:after="0" w:line="240" w:lineRule="auto"/>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nie przewiduje rozliczeń z Wykonawcą w walutach obcych.</w:t>
      </w:r>
    </w:p>
    <w:p w14:paraId="54923F6E"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bookmarkStart w:id="25" w:name="_Toc516657387"/>
      <w:r w:rsidRPr="00836A33">
        <w:rPr>
          <w:rFonts w:ascii="Arial Narrow" w:eastAsia="Times New Roman" w:hAnsi="Arial Narrow" w:cs="Arial Narrow"/>
          <w:b/>
          <w:bCs/>
          <w:color w:val="000000"/>
          <w:lang w:eastAsia="pl-PL"/>
        </w:rPr>
        <w:t>XXII.</w:t>
      </w:r>
      <w:r w:rsidRPr="00836A33">
        <w:rPr>
          <w:rFonts w:ascii="Arial Narrow" w:eastAsia="Times New Roman" w:hAnsi="Arial Narrow" w:cs="Arial Narrow"/>
          <w:b/>
          <w:bCs/>
          <w:color w:val="000000"/>
          <w:lang w:eastAsia="pl-PL"/>
        </w:rPr>
        <w:tab/>
        <w:t>Wysokość zwrotu kosztów udziału w postępowaniu</w:t>
      </w:r>
      <w:bookmarkEnd w:id="25"/>
    </w:p>
    <w:p w14:paraId="09984FA8" w14:textId="77777777" w:rsidR="00836A33" w:rsidRPr="00836A33" w:rsidRDefault="00836A33" w:rsidP="00836A33">
      <w:pPr>
        <w:spacing w:after="0" w:line="240" w:lineRule="auto"/>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nie przewiduje zwrotu kosztów udziału w postępowaniu.</w:t>
      </w:r>
    </w:p>
    <w:p w14:paraId="33349AB4"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bookmarkStart w:id="26" w:name="_Ref235415572"/>
      <w:bookmarkStart w:id="27" w:name="_Toc516657388"/>
      <w:r w:rsidRPr="00836A33">
        <w:rPr>
          <w:rFonts w:ascii="Arial Narrow" w:eastAsia="Times New Roman" w:hAnsi="Arial Narrow" w:cs="Arial Narrow"/>
          <w:b/>
          <w:bCs/>
          <w:color w:val="000000"/>
          <w:lang w:eastAsia="pl-PL"/>
        </w:rPr>
        <w:t>XXIII.</w:t>
      </w:r>
      <w:r w:rsidRPr="00836A33">
        <w:rPr>
          <w:rFonts w:ascii="Arial Narrow" w:eastAsia="Times New Roman" w:hAnsi="Arial Narrow" w:cs="Arial Narrow"/>
          <w:b/>
          <w:bCs/>
          <w:color w:val="000000"/>
          <w:lang w:eastAsia="pl-PL"/>
        </w:rPr>
        <w:tab/>
        <w:t>Informacj</w:t>
      </w:r>
      <w:bookmarkEnd w:id="26"/>
      <w:r w:rsidRPr="00836A33">
        <w:rPr>
          <w:rFonts w:ascii="Arial Narrow" w:eastAsia="Times New Roman" w:hAnsi="Arial Narrow" w:cs="Arial Narrow"/>
          <w:b/>
          <w:bCs/>
          <w:color w:val="000000"/>
          <w:lang w:eastAsia="pl-PL"/>
        </w:rPr>
        <w:t>e o obowiązku osobistego wykonania przez Wykonawcę kluczowych części zamówienia</w:t>
      </w:r>
      <w:bookmarkEnd w:id="27"/>
    </w:p>
    <w:p w14:paraId="041FA77D" w14:textId="77777777" w:rsidR="00836A33" w:rsidRPr="00836A33" w:rsidRDefault="00836A33" w:rsidP="00836A33">
      <w:pPr>
        <w:spacing w:after="0" w:line="240" w:lineRule="auto"/>
        <w:rPr>
          <w:rFonts w:ascii="Arial Narrow" w:eastAsia="Times New Roman" w:hAnsi="Arial Narrow" w:cs="Arial Narrow"/>
          <w:iCs/>
          <w:lang w:eastAsia="pl-PL"/>
        </w:rPr>
      </w:pPr>
      <w:r w:rsidRPr="00836A33">
        <w:rPr>
          <w:rFonts w:ascii="Arial Narrow" w:eastAsia="Times New Roman" w:hAnsi="Arial Narrow" w:cs="Arial Narrow"/>
          <w:iCs/>
          <w:lang w:eastAsia="pl-PL"/>
        </w:rPr>
        <w:t>Zamawiający nie zastrzega kluczowych części zamówienia, które to Wykonawca miałby obowiązek wykonać osobiście.</w:t>
      </w:r>
    </w:p>
    <w:p w14:paraId="4D690D73" w14:textId="77777777" w:rsidR="00836A33" w:rsidRPr="00836A33" w:rsidRDefault="00836A33" w:rsidP="00836A33">
      <w:pPr>
        <w:keepNext/>
        <w:keepLines/>
        <w:widowControl w:val="0"/>
        <w:pBdr>
          <w:bottom w:val="thickThinMediumGap" w:sz="12" w:space="1" w:color="A6A6A6"/>
        </w:pBdr>
        <w:shd w:val="clear" w:color="auto" w:fill="F2F2F2"/>
        <w:tabs>
          <w:tab w:val="left" w:pos="567"/>
        </w:tabs>
        <w:spacing w:before="360" w:after="120" w:line="240" w:lineRule="auto"/>
        <w:ind w:left="567" w:hanging="567"/>
        <w:outlineLvl w:val="0"/>
        <w:rPr>
          <w:rFonts w:ascii="Arial Narrow" w:eastAsia="Times New Roman" w:hAnsi="Arial Narrow" w:cs="Arial Narrow"/>
          <w:b/>
          <w:bCs/>
          <w:color w:val="000000"/>
          <w:lang w:eastAsia="pl-PL"/>
        </w:rPr>
      </w:pPr>
      <w:bookmarkStart w:id="28" w:name="_Toc516657389"/>
      <w:r w:rsidRPr="00836A33">
        <w:rPr>
          <w:rFonts w:ascii="Arial Narrow" w:eastAsia="Times New Roman" w:hAnsi="Arial Narrow" w:cs="Arial Narrow"/>
          <w:b/>
          <w:bCs/>
          <w:color w:val="000000"/>
          <w:lang w:eastAsia="pl-PL"/>
        </w:rPr>
        <w:t>XXIV.</w:t>
      </w:r>
      <w:r w:rsidRPr="00836A33">
        <w:rPr>
          <w:rFonts w:ascii="Arial Narrow" w:eastAsia="Times New Roman" w:hAnsi="Arial Narrow" w:cs="Arial Narrow"/>
          <w:b/>
          <w:bCs/>
          <w:color w:val="000000"/>
          <w:lang w:eastAsia="pl-PL"/>
        </w:rPr>
        <w:tab/>
        <w:t>Liczba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w:t>
      </w:r>
      <w:bookmarkEnd w:id="28"/>
    </w:p>
    <w:p w14:paraId="5235C09B" w14:textId="77777777" w:rsidR="00836A33" w:rsidRPr="00836A33" w:rsidRDefault="00836A33" w:rsidP="00836A33">
      <w:pPr>
        <w:spacing w:after="0" w:line="240" w:lineRule="auto"/>
        <w:ind w:left="360" w:hanging="360"/>
        <w:rPr>
          <w:rFonts w:ascii="Arial Narrow" w:eastAsia="Times New Roman" w:hAnsi="Arial Narrow" w:cs="Arial Narrow"/>
          <w:iCs/>
          <w:lang w:eastAsia="pl-PL"/>
        </w:rPr>
      </w:pPr>
      <w:r w:rsidRPr="00836A33">
        <w:rPr>
          <w:rFonts w:ascii="Arial Narrow" w:eastAsia="Times New Roman" w:hAnsi="Arial Narrow" w:cs="Arial Narrow"/>
          <w:iCs/>
          <w:lang w:eastAsia="pl-PL"/>
        </w:rPr>
        <w:t xml:space="preserve">Zamawiający nie przewiduje możliwości złożenia oferty w częściach. </w:t>
      </w:r>
    </w:p>
    <w:p w14:paraId="732ACD40" w14:textId="77777777" w:rsidR="00836A33" w:rsidRPr="00836A33" w:rsidRDefault="00836A33" w:rsidP="00836A33">
      <w:pPr>
        <w:spacing w:after="0" w:line="240" w:lineRule="auto"/>
        <w:rPr>
          <w:rFonts w:ascii="Arial Narrow" w:eastAsia="Times New Roman" w:hAnsi="Arial Narrow" w:cs="Arial Narrow"/>
          <w:iCs/>
          <w:lang w:eastAsia="pl-PL"/>
        </w:rPr>
      </w:pPr>
    </w:p>
    <w:p w14:paraId="4C111360" w14:textId="77777777" w:rsidR="00836A33" w:rsidRPr="00836A33" w:rsidRDefault="00836A33" w:rsidP="00836A33">
      <w:pPr>
        <w:tabs>
          <w:tab w:val="left" w:pos="3119"/>
          <w:tab w:val="left" w:pos="6521"/>
        </w:tabs>
        <w:spacing w:after="0" w:line="240" w:lineRule="auto"/>
        <w:rPr>
          <w:rFonts w:ascii="Arial Narrow" w:eastAsia="Times New Roman" w:hAnsi="Arial Narrow" w:cs="Arial Narrow"/>
          <w:iCs/>
          <w:lang w:eastAsia="pl-PL"/>
        </w:rPr>
      </w:pPr>
    </w:p>
    <w:p w14:paraId="46211EEB" w14:textId="77777777" w:rsidR="00836A33" w:rsidRPr="00836A33" w:rsidRDefault="00836A33" w:rsidP="00836A33">
      <w:pPr>
        <w:tabs>
          <w:tab w:val="left" w:pos="3119"/>
          <w:tab w:val="left" w:pos="6521"/>
        </w:tabs>
        <w:spacing w:after="0" w:line="240" w:lineRule="auto"/>
        <w:rPr>
          <w:rFonts w:ascii="Arial Narrow" w:eastAsia="Times New Roman" w:hAnsi="Arial Narrow" w:cs="Arial Narrow"/>
          <w:iCs/>
          <w:lang w:eastAsia="pl-PL"/>
        </w:rPr>
      </w:pPr>
      <w:r w:rsidRPr="00836A33">
        <w:rPr>
          <w:rFonts w:ascii="Arial Narrow" w:eastAsia="Times New Roman" w:hAnsi="Arial Narrow" w:cs="Arial Narrow"/>
          <w:iCs/>
          <w:lang w:eastAsia="pl-PL"/>
        </w:rPr>
        <w:t>Podpisy komisji przetargowej:</w:t>
      </w:r>
    </w:p>
    <w:p w14:paraId="7FABFD6D" w14:textId="77777777" w:rsidR="00836A33" w:rsidRPr="00836A33" w:rsidRDefault="00836A33" w:rsidP="00836A33">
      <w:pPr>
        <w:tabs>
          <w:tab w:val="left" w:pos="3119"/>
          <w:tab w:val="left" w:pos="6521"/>
        </w:tabs>
        <w:spacing w:after="0" w:line="240" w:lineRule="auto"/>
        <w:rPr>
          <w:rFonts w:ascii="Arial Narrow" w:eastAsia="Times New Roman" w:hAnsi="Arial Narrow" w:cs="Arial Narrow"/>
          <w:iCs/>
          <w:lang w:eastAsia="pl-PL"/>
        </w:rPr>
      </w:pPr>
    </w:p>
    <w:p w14:paraId="0426398F" w14:textId="66FCADCB" w:rsidR="00836A33" w:rsidRPr="00836A33" w:rsidRDefault="00836A33" w:rsidP="00836A33">
      <w:pPr>
        <w:tabs>
          <w:tab w:val="left" w:pos="3119"/>
          <w:tab w:val="left" w:pos="6521"/>
        </w:tabs>
        <w:spacing w:after="0" w:line="240" w:lineRule="auto"/>
        <w:rPr>
          <w:rFonts w:ascii="Arial Narrow" w:eastAsia="Times New Roman" w:hAnsi="Arial Narrow" w:cs="Arial Narrow"/>
          <w:iCs/>
          <w:lang w:eastAsia="pl-PL"/>
        </w:rPr>
      </w:pPr>
      <w:r w:rsidRPr="00836A33">
        <w:rPr>
          <w:rFonts w:ascii="Arial Narrow" w:eastAsia="Times New Roman" w:hAnsi="Arial Narrow" w:cs="Arial Narrow"/>
          <w:iCs/>
          <w:lang w:eastAsia="pl-PL"/>
        </w:rPr>
        <w:t>1 ………………………………  2. ………………………………  3. …………………………… 4. …………………………………</w:t>
      </w:r>
    </w:p>
    <w:p w14:paraId="6513B778" w14:textId="77777777" w:rsidR="00005766" w:rsidRDefault="00005766" w:rsidP="00836A33">
      <w:pPr>
        <w:tabs>
          <w:tab w:val="left" w:pos="3119"/>
          <w:tab w:val="left" w:pos="6521"/>
        </w:tabs>
        <w:spacing w:after="0" w:line="240" w:lineRule="auto"/>
        <w:rPr>
          <w:rFonts w:ascii="Arial Narrow" w:eastAsia="Times New Roman" w:hAnsi="Arial Narrow" w:cs="Arial Narrow"/>
          <w:iCs/>
          <w:lang w:eastAsia="pl-PL"/>
        </w:rPr>
      </w:pPr>
    </w:p>
    <w:p w14:paraId="4072675C" w14:textId="77777777" w:rsidR="00005766" w:rsidRDefault="00005766" w:rsidP="00836A33">
      <w:pPr>
        <w:tabs>
          <w:tab w:val="left" w:pos="3119"/>
          <w:tab w:val="left" w:pos="6521"/>
        </w:tabs>
        <w:spacing w:after="0" w:line="240" w:lineRule="auto"/>
        <w:rPr>
          <w:rFonts w:ascii="Arial Narrow" w:eastAsia="Times New Roman" w:hAnsi="Arial Narrow" w:cs="Arial Narrow"/>
          <w:iCs/>
          <w:lang w:eastAsia="pl-PL"/>
        </w:rPr>
      </w:pPr>
    </w:p>
    <w:p w14:paraId="08EE205C" w14:textId="77777777" w:rsidR="00836A33" w:rsidRPr="00F4642C" w:rsidRDefault="00836A33" w:rsidP="00836A33">
      <w:pPr>
        <w:spacing w:after="0" w:line="240" w:lineRule="auto"/>
        <w:ind w:left="5672" w:firstLine="709"/>
        <w:rPr>
          <w:rFonts w:ascii="Arial Narrow" w:eastAsia="Times New Roman" w:hAnsi="Arial Narrow" w:cs="Times New Roman"/>
          <w:iCs/>
          <w:lang w:eastAsia="pl-PL"/>
        </w:rPr>
      </w:pPr>
      <w:r w:rsidRPr="00F4642C">
        <w:rPr>
          <w:rFonts w:ascii="Arial Narrow" w:eastAsia="Times New Roman" w:hAnsi="Arial Narrow" w:cs="Times New Roman"/>
          <w:iCs/>
          <w:lang w:eastAsia="pl-PL"/>
        </w:rPr>
        <w:t>Zatwierdzam:</w:t>
      </w:r>
    </w:p>
    <w:p w14:paraId="325C194D" w14:textId="77777777" w:rsidR="00836A33" w:rsidRPr="00836A33" w:rsidRDefault="00836A33" w:rsidP="00836A33">
      <w:pPr>
        <w:spacing w:after="0" w:line="240" w:lineRule="auto"/>
        <w:ind w:left="5672" w:firstLine="709"/>
        <w:rPr>
          <w:rFonts w:ascii="Arial Narrow" w:eastAsia="Times New Roman" w:hAnsi="Arial Narrow" w:cs="Times New Roman"/>
          <w:iCs/>
          <w:sz w:val="24"/>
          <w:szCs w:val="24"/>
          <w:lang w:eastAsia="pl-PL"/>
        </w:rPr>
      </w:pPr>
    </w:p>
    <w:p w14:paraId="12437B70" w14:textId="77777777" w:rsidR="00836A33" w:rsidRPr="00836A33" w:rsidRDefault="00836A33" w:rsidP="00836A33">
      <w:pPr>
        <w:spacing w:after="0" w:line="240" w:lineRule="auto"/>
        <w:rPr>
          <w:rFonts w:ascii="Arial Narrow" w:eastAsia="Times New Roman" w:hAnsi="Arial Narrow" w:cs="Times New Roman"/>
          <w:iCs/>
          <w:sz w:val="24"/>
          <w:szCs w:val="24"/>
          <w:lang w:eastAsia="pl-PL"/>
        </w:rPr>
      </w:pP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r w:rsidRPr="00836A33">
        <w:rPr>
          <w:rFonts w:ascii="Arial Narrow" w:eastAsia="Times New Roman" w:hAnsi="Arial Narrow" w:cs="Times New Roman"/>
          <w:iCs/>
          <w:sz w:val="24"/>
          <w:szCs w:val="24"/>
          <w:lang w:eastAsia="pl-PL"/>
        </w:rPr>
        <w:tab/>
      </w:r>
    </w:p>
    <w:p w14:paraId="41E330B5" w14:textId="77777777" w:rsidR="00836A33" w:rsidRPr="00836A33" w:rsidRDefault="00836A33" w:rsidP="00836A33">
      <w:pPr>
        <w:spacing w:after="0" w:line="240" w:lineRule="auto"/>
        <w:rPr>
          <w:rFonts w:ascii="Times New Roman" w:eastAsia="Times New Roman" w:hAnsi="Times New Roman" w:cs="Times New Roman"/>
          <w:iCs/>
          <w:sz w:val="24"/>
          <w:szCs w:val="24"/>
          <w:lang w:eastAsia="pl-PL"/>
        </w:rPr>
      </w:pPr>
    </w:p>
    <w:p w14:paraId="43D0725C" w14:textId="77777777" w:rsidR="00836A33" w:rsidRPr="00836A33" w:rsidRDefault="00836A33" w:rsidP="00836A33">
      <w:pPr>
        <w:shd w:val="clear" w:color="auto" w:fill="F2F2F2"/>
        <w:spacing w:after="0" w:line="240" w:lineRule="auto"/>
        <w:rPr>
          <w:rFonts w:ascii="Arial Narrow" w:eastAsia="Times New Roman" w:hAnsi="Arial Narrow" w:cs="Arial Narrow"/>
          <w:iCs/>
          <w:lang w:eastAsia="pl-PL"/>
        </w:rPr>
      </w:pPr>
    </w:p>
    <w:p w14:paraId="2EC00EC3" w14:textId="5508B897" w:rsidR="00836A33" w:rsidRPr="00836A33" w:rsidRDefault="00836A33" w:rsidP="00836A33">
      <w:pPr>
        <w:shd w:val="clear" w:color="auto" w:fill="F2F2F2"/>
        <w:spacing w:after="0" w:line="240" w:lineRule="auto"/>
        <w:rPr>
          <w:rFonts w:ascii="Arial Narrow" w:eastAsia="Times New Roman" w:hAnsi="Arial Narrow" w:cs="Arial Narrow"/>
          <w:iCs/>
          <w:color w:val="000000"/>
          <w:lang w:eastAsia="pl-PL"/>
        </w:rPr>
      </w:pPr>
      <w:r w:rsidRPr="00836A33">
        <w:rPr>
          <w:rFonts w:ascii="Arial Narrow" w:eastAsia="Times New Roman" w:hAnsi="Arial Narrow" w:cs="Arial Narrow"/>
          <w:iCs/>
          <w:lang w:eastAsia="pl-PL"/>
        </w:rPr>
        <w:t xml:space="preserve">Kisielice,  </w:t>
      </w:r>
      <w:r w:rsidRPr="00836A33">
        <w:rPr>
          <w:rFonts w:ascii="Arial Narrow" w:eastAsia="Times New Roman" w:hAnsi="Arial Narrow" w:cs="Arial Narrow"/>
          <w:iCs/>
          <w:color w:val="000000"/>
          <w:lang w:eastAsia="pl-PL"/>
        </w:rPr>
        <w:t xml:space="preserve">dnia </w:t>
      </w:r>
      <w:r w:rsidR="001740D1">
        <w:rPr>
          <w:rFonts w:ascii="Arial Narrow" w:eastAsia="Times New Roman" w:hAnsi="Arial Narrow" w:cs="Arial Narrow"/>
          <w:iCs/>
          <w:color w:val="000000"/>
          <w:lang w:eastAsia="pl-PL"/>
        </w:rPr>
        <w:t xml:space="preserve"> 10.08.2020 </w:t>
      </w:r>
      <w:bookmarkStart w:id="29" w:name="_GoBack"/>
      <w:bookmarkEnd w:id="29"/>
      <w:r w:rsidRPr="00836A33">
        <w:rPr>
          <w:rFonts w:ascii="Arial Narrow" w:eastAsia="Times New Roman" w:hAnsi="Arial Narrow" w:cs="Arial Narrow"/>
          <w:iCs/>
          <w:color w:val="000000"/>
          <w:lang w:eastAsia="pl-PL"/>
        </w:rPr>
        <w:t xml:space="preserve"> r.</w:t>
      </w:r>
    </w:p>
    <w:p w14:paraId="1903126E" w14:textId="77777777" w:rsidR="00836A33" w:rsidRPr="00836A33" w:rsidRDefault="00836A33" w:rsidP="00836A33">
      <w:pPr>
        <w:spacing w:after="0" w:line="240" w:lineRule="auto"/>
        <w:rPr>
          <w:rFonts w:ascii="Arial Narrow" w:eastAsia="Times New Roman" w:hAnsi="Arial Narrow" w:cs="Times New Roman"/>
          <w:iCs/>
          <w:lang w:eastAsia="pl-PL"/>
        </w:rPr>
      </w:pPr>
    </w:p>
    <w:p w14:paraId="25E6B34B" w14:textId="77777777" w:rsidR="00836A33" w:rsidRPr="00836A33" w:rsidRDefault="00836A33" w:rsidP="00836A33">
      <w:pPr>
        <w:spacing w:after="0" w:line="240" w:lineRule="auto"/>
        <w:rPr>
          <w:rFonts w:ascii="Times New Roman" w:eastAsia="Times New Roman" w:hAnsi="Times New Roman" w:cs="Times New Roman"/>
          <w:iCs/>
          <w:sz w:val="24"/>
          <w:szCs w:val="24"/>
          <w:lang w:eastAsia="pl-PL"/>
        </w:rPr>
      </w:pPr>
    </w:p>
    <w:p w14:paraId="16CB1D90" w14:textId="26341B7D" w:rsidR="00C52A4C" w:rsidRDefault="00C52A4C"/>
    <w:sectPr w:rsidR="00C52A4C" w:rsidSect="009E7029">
      <w:pgSz w:w="11906" w:h="16838"/>
      <w:pgMar w:top="2096" w:right="707" w:bottom="1417" w:left="1417" w:header="708"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188C0" w14:textId="77777777" w:rsidR="00C14A87" w:rsidRDefault="00C14A87" w:rsidP="005F59B7">
      <w:pPr>
        <w:spacing w:after="0" w:line="240" w:lineRule="auto"/>
      </w:pPr>
      <w:r>
        <w:separator/>
      </w:r>
    </w:p>
  </w:endnote>
  <w:endnote w:type="continuationSeparator" w:id="0">
    <w:p w14:paraId="685CC482" w14:textId="77777777" w:rsidR="00C14A87" w:rsidRDefault="00C14A87" w:rsidP="005F5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 Narrow">
    <w:panose1 w:val="020B05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8E5450" w14:textId="77777777" w:rsidR="00C14A87" w:rsidRDefault="00C14A87" w:rsidP="005F59B7">
      <w:pPr>
        <w:spacing w:after="0" w:line="240" w:lineRule="auto"/>
      </w:pPr>
      <w:r>
        <w:separator/>
      </w:r>
    </w:p>
  </w:footnote>
  <w:footnote w:type="continuationSeparator" w:id="0">
    <w:p w14:paraId="005243D9" w14:textId="77777777" w:rsidR="00C14A87" w:rsidRDefault="00C14A87" w:rsidP="005F59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A24"/>
    <w:multiLevelType w:val="hybridMultilevel"/>
    <w:tmpl w:val="1596862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nsid w:val="02077779"/>
    <w:multiLevelType w:val="hybridMultilevel"/>
    <w:tmpl w:val="E0F257C0"/>
    <w:lvl w:ilvl="0" w:tplc="712C2652">
      <w:start w:val="1"/>
      <w:numFmt w:val="lowerLetter"/>
      <w:lvlText w:val="%1)"/>
      <w:lvlJc w:val="left"/>
      <w:pPr>
        <w:ind w:left="720" w:hanging="360"/>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383718"/>
    <w:multiLevelType w:val="hybridMultilevel"/>
    <w:tmpl w:val="1D70AD06"/>
    <w:lvl w:ilvl="0" w:tplc="04150001">
      <w:start w:val="1"/>
      <w:numFmt w:val="bullet"/>
      <w:lvlText w:val=""/>
      <w:lvlJc w:val="left"/>
      <w:pPr>
        <w:ind w:left="360" w:hanging="360"/>
      </w:pPr>
      <w:rPr>
        <w:rFonts w:ascii="Symbol" w:hAnsi="Symbol" w:hint="default"/>
      </w:rPr>
    </w:lvl>
    <w:lvl w:ilvl="1" w:tplc="2C76F88C">
      <w:start w:val="1"/>
      <w:numFmt w:val="lowerLetter"/>
      <w:lvlText w:val="%2)"/>
      <w:lvlJc w:val="left"/>
      <w:pPr>
        <w:tabs>
          <w:tab w:val="num" w:pos="1080"/>
        </w:tabs>
        <w:ind w:left="1080" w:hanging="360"/>
      </w:p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3">
    <w:nsid w:val="06046835"/>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94B4104"/>
    <w:multiLevelType w:val="hybridMultilevel"/>
    <w:tmpl w:val="E0F257C0"/>
    <w:lvl w:ilvl="0" w:tplc="712C2652">
      <w:start w:val="1"/>
      <w:numFmt w:val="lowerLetter"/>
      <w:lvlText w:val="%1)"/>
      <w:lvlJc w:val="left"/>
      <w:pPr>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B5626FA"/>
    <w:multiLevelType w:val="multilevel"/>
    <w:tmpl w:val="06CC3CAA"/>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B646ED5"/>
    <w:multiLevelType w:val="hybridMultilevel"/>
    <w:tmpl w:val="16CAA1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206453F1"/>
    <w:multiLevelType w:val="hybridMultilevel"/>
    <w:tmpl w:val="19C4D82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2115509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6717E6B"/>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816123C"/>
    <w:multiLevelType w:val="multilevel"/>
    <w:tmpl w:val="8D2C533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8270B67"/>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D460AB1"/>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D5A04B2"/>
    <w:multiLevelType w:val="hybridMultilevel"/>
    <w:tmpl w:val="82F09CA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nsid w:val="2E4F4754"/>
    <w:multiLevelType w:val="hybridMultilevel"/>
    <w:tmpl w:val="1596862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nsid w:val="38FD7A7C"/>
    <w:multiLevelType w:val="hybridMultilevel"/>
    <w:tmpl w:val="CE02AFBA"/>
    <w:lvl w:ilvl="0" w:tplc="0644D8CE">
      <w:start w:val="1"/>
      <w:numFmt w:val="decimal"/>
      <w:lvlText w:val="%1."/>
      <w:lvlJc w:val="left"/>
      <w:pPr>
        <w:tabs>
          <w:tab w:val="num" w:pos="360"/>
        </w:tabs>
        <w:ind w:left="340" w:hanging="34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D221357"/>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DFB7DBC"/>
    <w:multiLevelType w:val="multilevel"/>
    <w:tmpl w:val="0415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8">
    <w:nsid w:val="470A1C75"/>
    <w:multiLevelType w:val="hybridMultilevel"/>
    <w:tmpl w:val="D7FA0F0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nsid w:val="48C61DAF"/>
    <w:multiLevelType w:val="multilevel"/>
    <w:tmpl w:val="036240B2"/>
    <w:lvl w:ilvl="0">
      <w:start w:val="1"/>
      <w:numFmt w:val="decimal"/>
      <w:lvlText w:val="%1."/>
      <w:lvlJc w:val="left"/>
      <w:pPr>
        <w:ind w:left="360" w:hanging="360"/>
      </w:pPr>
    </w:lvl>
    <w:lvl w:ilvl="1">
      <w:start w:val="1"/>
      <w:numFmt w:val="decimal"/>
      <w:lvlText w:val="%2)"/>
      <w:lvlJc w:val="left"/>
      <w:pPr>
        <w:ind w:left="2487"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1E037C8"/>
    <w:multiLevelType w:val="hybridMultilevel"/>
    <w:tmpl w:val="0DF869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57885084"/>
    <w:multiLevelType w:val="hybridMultilevel"/>
    <w:tmpl w:val="16CAA1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nsid w:val="5B5E78A3"/>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AB59EA"/>
    <w:multiLevelType w:val="multilevel"/>
    <w:tmpl w:val="6F7EAE14"/>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Roman"/>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4">
    <w:nsid w:val="674C25AE"/>
    <w:multiLevelType w:val="multilevel"/>
    <w:tmpl w:val="7938B6F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A53F2E"/>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FB2DC9"/>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93435D2"/>
    <w:multiLevelType w:val="multilevel"/>
    <w:tmpl w:val="74403DA8"/>
    <w:lvl w:ilvl="0">
      <w:start w:val="1"/>
      <w:numFmt w:val="decimal"/>
      <w:lvlText w:val="%1."/>
      <w:lvlJc w:val="left"/>
      <w:pPr>
        <w:ind w:left="360" w:hanging="360"/>
      </w:pPr>
    </w:lvl>
    <w:lvl w:ilvl="1">
      <w:start w:val="1"/>
      <w:numFmt w:val="decimal"/>
      <w:lvlText w:val="%2)"/>
      <w:lvlJc w:val="left"/>
      <w:pPr>
        <w:ind w:left="720" w:hanging="360"/>
      </w:pPr>
      <w:rPr>
        <w:color w:val="000000"/>
      </w:r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F6952E8"/>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FB83BFA"/>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1CB57E8"/>
    <w:multiLevelType w:val="multilevel"/>
    <w:tmpl w:val="54C0B7C4"/>
    <w:lvl w:ilvl="0">
      <w:start w:val="1"/>
      <w:numFmt w:val="decimal"/>
      <w:lvlText w:val="%1."/>
      <w:lvlJc w:val="left"/>
      <w:pPr>
        <w:ind w:left="360" w:hanging="360"/>
      </w:pPr>
      <w:rPr>
        <w:b w:val="0"/>
        <w:sz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81337AE"/>
    <w:multiLevelType w:val="multilevel"/>
    <w:tmpl w:val="0000000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nsid w:val="7AE03BF7"/>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B4C77D1"/>
    <w:multiLevelType w:val="multilevel"/>
    <w:tmpl w:val="036240B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lvlOverride w:ilvl="1">
      <w:startOverride w:val="1"/>
    </w:lvlOverride>
    <w:lvlOverride w:ilvl="2"/>
    <w:lvlOverride w:ilvl="3"/>
    <w:lvlOverride w:ilvl="4"/>
    <w:lvlOverride w:ilvl="5"/>
    <w:lvlOverride w:ilvl="6"/>
    <w:lvlOverride w:ilvl="7"/>
    <w:lvlOverride w:ilvl="8"/>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3"/>
  </w:num>
  <w:num w:numId="31">
    <w:abstractNumId w:val="18"/>
  </w:num>
  <w:num w:numId="32">
    <w:abstractNumId w:val="4"/>
  </w:num>
  <w:num w:numId="33">
    <w:abstractNumId w:val="24"/>
  </w:num>
  <w:num w:numId="34">
    <w:abstractNumId w:val="1"/>
  </w:num>
  <w:num w:numId="35">
    <w:abstractNumId w:val="5"/>
  </w:num>
  <w:num w:numId="36">
    <w:abstractNumId w:val="12"/>
  </w:num>
  <w:num w:numId="37">
    <w:abstractNumId w:val="33"/>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8D5"/>
    <w:rsid w:val="00005766"/>
    <w:rsid w:val="00012DED"/>
    <w:rsid w:val="00046DFB"/>
    <w:rsid w:val="001740D1"/>
    <w:rsid w:val="0019257C"/>
    <w:rsid w:val="001C0327"/>
    <w:rsid w:val="00210DE1"/>
    <w:rsid w:val="002301F2"/>
    <w:rsid w:val="00246F27"/>
    <w:rsid w:val="002C3B45"/>
    <w:rsid w:val="00311334"/>
    <w:rsid w:val="0033126C"/>
    <w:rsid w:val="003908D5"/>
    <w:rsid w:val="003C6A58"/>
    <w:rsid w:val="003D09B5"/>
    <w:rsid w:val="003D7046"/>
    <w:rsid w:val="00421E76"/>
    <w:rsid w:val="00422F6E"/>
    <w:rsid w:val="00494862"/>
    <w:rsid w:val="004E6838"/>
    <w:rsid w:val="00531D73"/>
    <w:rsid w:val="0054083B"/>
    <w:rsid w:val="00541AF1"/>
    <w:rsid w:val="00565B68"/>
    <w:rsid w:val="00593C5A"/>
    <w:rsid w:val="005F59B7"/>
    <w:rsid w:val="00603BA4"/>
    <w:rsid w:val="00606C82"/>
    <w:rsid w:val="006216B9"/>
    <w:rsid w:val="00655A8C"/>
    <w:rsid w:val="0068232B"/>
    <w:rsid w:val="006B26EB"/>
    <w:rsid w:val="006C6061"/>
    <w:rsid w:val="007444F3"/>
    <w:rsid w:val="007814A6"/>
    <w:rsid w:val="007F1FE0"/>
    <w:rsid w:val="00820090"/>
    <w:rsid w:val="0083087E"/>
    <w:rsid w:val="00836A33"/>
    <w:rsid w:val="008417C7"/>
    <w:rsid w:val="009744FA"/>
    <w:rsid w:val="009A6D0A"/>
    <w:rsid w:val="009E7029"/>
    <w:rsid w:val="00AA7926"/>
    <w:rsid w:val="00B440E4"/>
    <w:rsid w:val="00B83E1B"/>
    <w:rsid w:val="00BD244D"/>
    <w:rsid w:val="00BE5DC7"/>
    <w:rsid w:val="00C14A87"/>
    <w:rsid w:val="00C52A4C"/>
    <w:rsid w:val="00C70CE4"/>
    <w:rsid w:val="00C738AA"/>
    <w:rsid w:val="00C92246"/>
    <w:rsid w:val="00CA0358"/>
    <w:rsid w:val="00CA5507"/>
    <w:rsid w:val="00CB40DF"/>
    <w:rsid w:val="00D326E8"/>
    <w:rsid w:val="00D430D8"/>
    <w:rsid w:val="00D70F07"/>
    <w:rsid w:val="00D92EFF"/>
    <w:rsid w:val="00E34622"/>
    <w:rsid w:val="00EC6384"/>
    <w:rsid w:val="00EF1590"/>
    <w:rsid w:val="00F11588"/>
    <w:rsid w:val="00F17E84"/>
    <w:rsid w:val="00F215B6"/>
    <w:rsid w:val="00F4642C"/>
    <w:rsid w:val="00F96E29"/>
    <w:rsid w:val="00FC7559"/>
    <w:rsid w:val="00FC7C99"/>
    <w:rsid w:val="00FD43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99A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59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59B7"/>
  </w:style>
  <w:style w:type="paragraph" w:styleId="Stopka">
    <w:name w:val="footer"/>
    <w:basedOn w:val="Normalny"/>
    <w:link w:val="StopkaZnak"/>
    <w:uiPriority w:val="99"/>
    <w:unhideWhenUsed/>
    <w:rsid w:val="005F59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59B7"/>
  </w:style>
  <w:style w:type="paragraph" w:styleId="Tekstdymka">
    <w:name w:val="Balloon Text"/>
    <w:basedOn w:val="Normalny"/>
    <w:link w:val="TekstdymkaZnak"/>
    <w:uiPriority w:val="99"/>
    <w:semiHidden/>
    <w:unhideWhenUsed/>
    <w:rsid w:val="005F59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59B7"/>
    <w:rPr>
      <w:rFonts w:ascii="Segoe UI" w:hAnsi="Segoe UI" w:cs="Segoe UI"/>
      <w:sz w:val="18"/>
      <w:szCs w:val="18"/>
    </w:rPr>
  </w:style>
  <w:style w:type="paragraph" w:styleId="Akapitzlist">
    <w:name w:val="List Paragraph"/>
    <w:basedOn w:val="Normalny"/>
    <w:uiPriority w:val="99"/>
    <w:qFormat/>
    <w:rsid w:val="00606C82"/>
    <w:pPr>
      <w:ind w:left="720"/>
      <w:contextualSpacing/>
    </w:pPr>
  </w:style>
  <w:style w:type="character" w:styleId="Hipercze">
    <w:name w:val="Hyperlink"/>
    <w:basedOn w:val="Domylnaczcionkaakapitu"/>
    <w:uiPriority w:val="99"/>
    <w:unhideWhenUsed/>
    <w:rsid w:val="00D326E8"/>
    <w:rPr>
      <w:color w:val="0563C1" w:themeColor="hyperlink"/>
      <w:u w:val="single"/>
    </w:rPr>
  </w:style>
  <w:style w:type="table" w:styleId="Tabela-Siatka">
    <w:name w:val="Table Grid"/>
    <w:basedOn w:val="Standardowy"/>
    <w:uiPriority w:val="39"/>
    <w:rsid w:val="00CB40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59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59B7"/>
  </w:style>
  <w:style w:type="paragraph" w:styleId="Stopka">
    <w:name w:val="footer"/>
    <w:basedOn w:val="Normalny"/>
    <w:link w:val="StopkaZnak"/>
    <w:uiPriority w:val="99"/>
    <w:unhideWhenUsed/>
    <w:rsid w:val="005F59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59B7"/>
  </w:style>
  <w:style w:type="paragraph" w:styleId="Tekstdymka">
    <w:name w:val="Balloon Text"/>
    <w:basedOn w:val="Normalny"/>
    <w:link w:val="TekstdymkaZnak"/>
    <w:uiPriority w:val="99"/>
    <w:semiHidden/>
    <w:unhideWhenUsed/>
    <w:rsid w:val="005F59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59B7"/>
    <w:rPr>
      <w:rFonts w:ascii="Segoe UI" w:hAnsi="Segoe UI" w:cs="Segoe UI"/>
      <w:sz w:val="18"/>
      <w:szCs w:val="18"/>
    </w:rPr>
  </w:style>
  <w:style w:type="paragraph" w:styleId="Akapitzlist">
    <w:name w:val="List Paragraph"/>
    <w:basedOn w:val="Normalny"/>
    <w:uiPriority w:val="99"/>
    <w:qFormat/>
    <w:rsid w:val="00606C82"/>
    <w:pPr>
      <w:ind w:left="720"/>
      <w:contextualSpacing/>
    </w:pPr>
  </w:style>
  <w:style w:type="character" w:styleId="Hipercze">
    <w:name w:val="Hyperlink"/>
    <w:basedOn w:val="Domylnaczcionkaakapitu"/>
    <w:uiPriority w:val="99"/>
    <w:unhideWhenUsed/>
    <w:rsid w:val="00D326E8"/>
    <w:rPr>
      <w:color w:val="0563C1" w:themeColor="hyperlink"/>
      <w:u w:val="single"/>
    </w:rPr>
  </w:style>
  <w:style w:type="table" w:styleId="Tabela-Siatka">
    <w:name w:val="Table Grid"/>
    <w:basedOn w:val="Standardowy"/>
    <w:uiPriority w:val="39"/>
    <w:rsid w:val="00CB40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875024">
      <w:bodyDiv w:val="1"/>
      <w:marLeft w:val="0"/>
      <w:marRight w:val="0"/>
      <w:marTop w:val="0"/>
      <w:marBottom w:val="0"/>
      <w:divBdr>
        <w:top w:val="none" w:sz="0" w:space="0" w:color="auto"/>
        <w:left w:val="none" w:sz="0" w:space="0" w:color="auto"/>
        <w:bottom w:val="none" w:sz="0" w:space="0" w:color="auto"/>
        <w:right w:val="none" w:sz="0" w:space="0" w:color="auto"/>
      </w:divBdr>
    </w:div>
    <w:div w:id="1450973390">
      <w:bodyDiv w:val="1"/>
      <w:marLeft w:val="0"/>
      <w:marRight w:val="0"/>
      <w:marTop w:val="0"/>
      <w:marBottom w:val="0"/>
      <w:divBdr>
        <w:top w:val="none" w:sz="0" w:space="0" w:color="auto"/>
        <w:left w:val="none" w:sz="0" w:space="0" w:color="auto"/>
        <w:bottom w:val="none" w:sz="0" w:space="0" w:color="auto"/>
        <w:right w:val="none" w:sz="0" w:space="0" w:color="auto"/>
      </w:divBdr>
    </w:div>
    <w:div w:id="154763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pkisielice.warmia.mazury.pl" TargetMode="External"/><Relationship Id="rId18" Type="http://schemas.openxmlformats.org/officeDocument/2006/relationships/hyperlink" Target="http://www.bipkisielice.warmia.mazur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uok@wp.pl" TargetMode="External"/><Relationship Id="rId17" Type="http://schemas.openxmlformats.org/officeDocument/2006/relationships/hyperlink" Target="mailto:ochronadanych@kisielice.pl" TargetMode="External"/><Relationship Id="rId2" Type="http://schemas.openxmlformats.org/officeDocument/2006/relationships/numbering" Target="numbering.xml"/><Relationship Id="rId16" Type="http://schemas.openxmlformats.org/officeDocument/2006/relationships/hyperlink" Target="mailto:sekretariat@kisielice.pl" TargetMode="External"/><Relationship Id="rId20" Type="http://schemas.openxmlformats.org/officeDocument/2006/relationships/hyperlink" Target="mailto:sekretariat@kisielice.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pkisielice.warmia.mazury.pl" TargetMode="External"/><Relationship Id="rId5" Type="http://schemas.openxmlformats.org/officeDocument/2006/relationships/settings" Target="settings.xml"/><Relationship Id="rId15" Type="http://schemas.openxmlformats.org/officeDocument/2006/relationships/hyperlink" Target="mailto:sekretariat@kisielice.pl" TargetMode="External"/><Relationship Id="rId10" Type="http://schemas.openxmlformats.org/officeDocument/2006/relationships/hyperlink" Target="mailto:sekretariat@kisielice.pl" TargetMode="External"/><Relationship Id="rId19" Type="http://schemas.openxmlformats.org/officeDocument/2006/relationships/hyperlink" Target="http://www.bipkisielice.warmia.mazury.pl" TargetMode="External"/><Relationship Id="rId4" Type="http://schemas.microsoft.com/office/2007/relationships/stylesWithEffects" Target="stylesWithEffects.xml"/><Relationship Id="rId9" Type="http://schemas.openxmlformats.org/officeDocument/2006/relationships/hyperlink" Target="http://www.bipkisielice.warmia.mazury.pl" TargetMode="External"/><Relationship Id="rId14" Type="http://schemas.openxmlformats.org/officeDocument/2006/relationships/hyperlink" Target="mailto:sekretariat@kisielice.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9AB8A-A213-46A4-BB6D-571219AA5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5714</Words>
  <Characters>34288</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Radek</dc:creator>
  <cp:keywords/>
  <dc:description/>
  <cp:lastModifiedBy>Iwona Milewska</cp:lastModifiedBy>
  <cp:revision>68</cp:revision>
  <cp:lastPrinted>2019-04-19T10:05:00Z</cp:lastPrinted>
  <dcterms:created xsi:type="dcterms:W3CDTF">2019-04-18T05:41:00Z</dcterms:created>
  <dcterms:modified xsi:type="dcterms:W3CDTF">2020-08-11T06:16:00Z</dcterms:modified>
</cp:coreProperties>
</file>