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0022" w14:textId="77777777" w:rsidR="00DC48EE" w:rsidRPr="007239AD" w:rsidRDefault="00DC48EE" w:rsidP="00DC48EE">
      <w:pPr>
        <w:rPr>
          <w:rFonts w:ascii="Arial Narrow" w:hAnsi="Arial Narrow"/>
        </w:rPr>
      </w:pPr>
    </w:p>
    <w:p w14:paraId="1F0AE95A" w14:textId="77777777" w:rsidR="00957E17" w:rsidRPr="007239AD" w:rsidRDefault="00957E17" w:rsidP="00957E17">
      <w:pPr>
        <w:rPr>
          <w:rFonts w:ascii="Arial Narrow" w:hAnsi="Arial Narrow"/>
        </w:rPr>
      </w:pPr>
    </w:p>
    <w:p w14:paraId="00A6E2BD" w14:textId="77777777" w:rsidR="00957E17" w:rsidRPr="007239AD" w:rsidRDefault="00957E17" w:rsidP="00957E17">
      <w:pPr>
        <w:rPr>
          <w:rFonts w:ascii="Arial Narrow" w:hAnsi="Arial Narrow"/>
        </w:rPr>
      </w:pPr>
    </w:p>
    <w:p w14:paraId="1D551340" w14:textId="77777777" w:rsidR="008B2FB0" w:rsidRPr="007239AD" w:rsidRDefault="008B2FB0" w:rsidP="00957E17">
      <w:pPr>
        <w:rPr>
          <w:rFonts w:ascii="Arial Narrow" w:hAnsi="Arial Narrow"/>
        </w:rPr>
      </w:pPr>
    </w:p>
    <w:p w14:paraId="63D046A1" w14:textId="77777777" w:rsidR="007F738F" w:rsidRPr="007239AD" w:rsidRDefault="007F738F" w:rsidP="00CD46EF">
      <w:pPr>
        <w:jc w:val="center"/>
        <w:rPr>
          <w:rFonts w:ascii="Arial Narrow" w:hAnsi="Arial Narrow"/>
          <w:sz w:val="56"/>
          <w:szCs w:val="56"/>
        </w:rPr>
      </w:pPr>
      <w:r w:rsidRPr="007239AD">
        <w:rPr>
          <w:rFonts w:ascii="Arial Narrow" w:hAnsi="Arial Narrow"/>
          <w:sz w:val="96"/>
          <w:szCs w:val="96"/>
        </w:rPr>
        <w:t>S</w:t>
      </w:r>
      <w:r w:rsidRPr="007239AD">
        <w:rPr>
          <w:rFonts w:ascii="Arial Narrow" w:hAnsi="Arial Narrow"/>
          <w:sz w:val="56"/>
          <w:szCs w:val="56"/>
        </w:rPr>
        <w:t>pecyfikacja</w:t>
      </w:r>
      <w:r w:rsidR="00256CFF">
        <w:rPr>
          <w:rFonts w:ascii="Arial Narrow" w:hAnsi="Arial Narrow"/>
          <w:sz w:val="56"/>
          <w:szCs w:val="56"/>
        </w:rPr>
        <w:t xml:space="preserve"> </w:t>
      </w:r>
      <w:r w:rsidRPr="007239AD">
        <w:rPr>
          <w:rFonts w:ascii="Arial Narrow" w:hAnsi="Arial Narrow"/>
          <w:sz w:val="96"/>
          <w:szCs w:val="96"/>
        </w:rPr>
        <w:t>W</w:t>
      </w:r>
      <w:r w:rsidRPr="007239AD">
        <w:rPr>
          <w:rFonts w:ascii="Arial Narrow" w:hAnsi="Arial Narrow"/>
          <w:sz w:val="56"/>
          <w:szCs w:val="56"/>
        </w:rPr>
        <w:t>arunków</w:t>
      </w:r>
      <w:r w:rsidR="00256CFF">
        <w:rPr>
          <w:rFonts w:ascii="Arial Narrow" w:hAnsi="Arial Narrow"/>
          <w:sz w:val="56"/>
          <w:szCs w:val="56"/>
        </w:rPr>
        <w:t xml:space="preserve"> </w:t>
      </w:r>
      <w:r w:rsidRPr="007239AD">
        <w:rPr>
          <w:rFonts w:ascii="Arial Narrow" w:hAnsi="Arial Narrow"/>
          <w:sz w:val="96"/>
          <w:szCs w:val="96"/>
        </w:rPr>
        <w:t>Z</w:t>
      </w:r>
      <w:r w:rsidRPr="007239AD">
        <w:rPr>
          <w:rFonts w:ascii="Arial Narrow" w:hAnsi="Arial Narrow"/>
          <w:sz w:val="56"/>
          <w:szCs w:val="56"/>
        </w:rPr>
        <w:t>amówienia</w:t>
      </w:r>
    </w:p>
    <w:p w14:paraId="483285A9" w14:textId="77777777" w:rsidR="002F275B" w:rsidRPr="007239AD" w:rsidRDefault="002F275B" w:rsidP="00CD46EF">
      <w:pPr>
        <w:jc w:val="center"/>
        <w:rPr>
          <w:rFonts w:ascii="Arial Narrow" w:hAnsi="Arial Narrow"/>
          <w:sz w:val="56"/>
          <w:szCs w:val="56"/>
        </w:rPr>
      </w:pPr>
    </w:p>
    <w:p w14:paraId="553E8D98" w14:textId="77777777" w:rsidR="008B2FB0" w:rsidRPr="007239AD" w:rsidRDefault="008B2FB0" w:rsidP="00CD46EF">
      <w:pPr>
        <w:jc w:val="center"/>
        <w:rPr>
          <w:rFonts w:ascii="Arial Narrow" w:hAnsi="Arial Narrow"/>
          <w:szCs w:val="56"/>
        </w:rPr>
      </w:pPr>
    </w:p>
    <w:p w14:paraId="5BCADAF5" w14:textId="77777777" w:rsidR="00721E1C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POSTĘPOWANIE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UDZIELENIE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ZAMÓWIENIA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PUBLICZNEGO</w:t>
      </w:r>
      <w:r w:rsidR="00256CFF">
        <w:rPr>
          <w:rFonts w:ascii="Arial Narrow" w:hAnsi="Arial Narrow"/>
          <w:sz w:val="22"/>
          <w:szCs w:val="22"/>
        </w:rPr>
        <w:t xml:space="preserve"> </w:t>
      </w:r>
    </w:p>
    <w:p w14:paraId="103EC193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O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WARTOŚCI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PONIŻEJ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PROGÓW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UNIJNYCH</w:t>
      </w:r>
      <w:r w:rsidR="00256CFF">
        <w:rPr>
          <w:rFonts w:ascii="Arial Narrow" w:hAnsi="Arial Narrow"/>
          <w:sz w:val="22"/>
          <w:szCs w:val="22"/>
        </w:rPr>
        <w:t xml:space="preserve"> </w:t>
      </w:r>
    </w:p>
    <w:p w14:paraId="5294CC57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316FF854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2F967660" w14:textId="77777777" w:rsidR="00721E1C" w:rsidRPr="007239AD" w:rsidRDefault="00721E1C" w:rsidP="00251F4D">
      <w:pPr>
        <w:jc w:val="center"/>
        <w:rPr>
          <w:rFonts w:ascii="Arial Narrow" w:hAnsi="Arial Narrow"/>
          <w:sz w:val="22"/>
          <w:szCs w:val="22"/>
        </w:rPr>
      </w:pPr>
    </w:p>
    <w:p w14:paraId="3A47FBC5" w14:textId="77777777" w:rsidR="0043328B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76928590" w14:textId="77777777" w:rsidR="009D1D3C" w:rsidRDefault="009D1D3C" w:rsidP="00251F4D">
      <w:pPr>
        <w:jc w:val="center"/>
        <w:rPr>
          <w:rFonts w:ascii="Arial Narrow" w:hAnsi="Arial Narrow"/>
          <w:sz w:val="22"/>
          <w:szCs w:val="22"/>
        </w:rPr>
      </w:pPr>
    </w:p>
    <w:p w14:paraId="6E1ACCB6" w14:textId="77777777" w:rsidR="009D1D3C" w:rsidRPr="007239AD" w:rsidRDefault="009D1D3C" w:rsidP="00251F4D">
      <w:pPr>
        <w:jc w:val="center"/>
        <w:rPr>
          <w:rFonts w:ascii="Arial Narrow" w:hAnsi="Arial Narrow"/>
          <w:sz w:val="22"/>
          <w:szCs w:val="22"/>
        </w:rPr>
      </w:pPr>
    </w:p>
    <w:p w14:paraId="152C556F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60D64BC7" w14:textId="77777777" w:rsidR="000F1301" w:rsidRDefault="0043328B" w:rsidP="00721E1C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PRZEDMIOT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ZAMÓWIENIA:</w:t>
      </w:r>
    </w:p>
    <w:p w14:paraId="254AD86F" w14:textId="77777777" w:rsidR="007F1697" w:rsidRDefault="007F1697" w:rsidP="00721E1C">
      <w:pPr>
        <w:jc w:val="center"/>
        <w:rPr>
          <w:rFonts w:ascii="Arial Narrow" w:hAnsi="Arial Narrow"/>
          <w:sz w:val="22"/>
          <w:szCs w:val="22"/>
        </w:rPr>
      </w:pPr>
    </w:p>
    <w:p w14:paraId="182603F0" w14:textId="77777777" w:rsidR="00AB5747" w:rsidRPr="007239AD" w:rsidRDefault="00AB5747" w:rsidP="00721E1C">
      <w:pPr>
        <w:jc w:val="center"/>
        <w:rPr>
          <w:rFonts w:ascii="Arial Narrow" w:hAnsi="Arial Narrow"/>
          <w:sz w:val="22"/>
          <w:szCs w:val="22"/>
        </w:rPr>
      </w:pPr>
    </w:p>
    <w:p w14:paraId="174F1662" w14:textId="1343642F" w:rsidR="00AB5747" w:rsidRPr="008F7E1B" w:rsidRDefault="008F7E1B" w:rsidP="001906D7">
      <w:pPr>
        <w:rPr>
          <w:rFonts w:ascii="Arial Narrow" w:hAnsi="Arial Narrow"/>
          <w:b/>
          <w:sz w:val="28"/>
          <w:szCs w:val="28"/>
        </w:rPr>
      </w:pPr>
      <w:r w:rsidRPr="008F7E1B">
        <w:rPr>
          <w:rFonts w:ascii="Arial Narrow" w:hAnsi="Arial Narrow"/>
          <w:b/>
          <w:bCs/>
          <w:sz w:val="28"/>
          <w:szCs w:val="28"/>
        </w:rPr>
        <w:t>Przebudowa dróg gminnych- ulice: Kołłątaja nr 144505N, Reja nr 144517N  i Słowackiego nr 144526N  w Kisielicach- Etap I Przebudowa ulicy</w:t>
      </w:r>
      <w:r>
        <w:rPr>
          <w:rFonts w:ascii="Arial Narrow" w:hAnsi="Arial Narrow"/>
          <w:b/>
          <w:bCs/>
          <w:sz w:val="28"/>
          <w:szCs w:val="28"/>
        </w:rPr>
        <w:t xml:space="preserve"> Reja nr 144517N  w Kisielicach</w:t>
      </w:r>
    </w:p>
    <w:p w14:paraId="501A6AAB" w14:textId="77777777" w:rsidR="00FB230D" w:rsidRDefault="00FB230D" w:rsidP="001906D7">
      <w:pPr>
        <w:rPr>
          <w:rFonts w:ascii="Arial Narrow" w:hAnsi="Arial Narrow"/>
          <w:b/>
          <w:sz w:val="22"/>
          <w:szCs w:val="22"/>
        </w:rPr>
      </w:pPr>
    </w:p>
    <w:p w14:paraId="207AFD63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29577B95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570AD71E" w14:textId="77777777" w:rsidR="009D1D3C" w:rsidRPr="00FB230D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55EB85F2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477E6BE8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57FE78B3" w14:textId="24F3EDFE" w:rsidR="001906D7" w:rsidRDefault="001906D7" w:rsidP="00510322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b/>
          <w:sz w:val="22"/>
          <w:szCs w:val="22"/>
          <w:u w:val="single"/>
        </w:rPr>
        <w:t>CPV:</w:t>
      </w:r>
      <w:r w:rsidR="00BF457E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AB6A68">
        <w:rPr>
          <w:rFonts w:ascii="Arial Narrow" w:hAnsi="Arial Narrow"/>
          <w:sz w:val="22"/>
          <w:szCs w:val="22"/>
        </w:rPr>
        <w:t xml:space="preserve"> </w:t>
      </w:r>
    </w:p>
    <w:p w14:paraId="58694790" w14:textId="77777777" w:rsidR="001906D7" w:rsidRDefault="001906D7" w:rsidP="00510322">
      <w:pPr>
        <w:rPr>
          <w:rFonts w:ascii="Arial Narrow" w:hAnsi="Arial Narrow"/>
          <w:sz w:val="22"/>
          <w:szCs w:val="22"/>
        </w:rPr>
      </w:pPr>
    </w:p>
    <w:p w14:paraId="3C0BEEFA" w14:textId="77777777" w:rsidR="00605ED8" w:rsidRPr="00605ED8" w:rsidRDefault="00605ED8" w:rsidP="00605ED8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605ED8">
        <w:rPr>
          <w:rFonts w:ascii="Arial Narrow" w:hAnsi="Arial Narrow"/>
          <w:bCs/>
          <w:sz w:val="22"/>
          <w:szCs w:val="22"/>
        </w:rPr>
        <w:t xml:space="preserve">45111200-0 Roboty w zakresie przygotowania terenu pod budowę i roboty ziemne </w:t>
      </w:r>
    </w:p>
    <w:p w14:paraId="30DBD413" w14:textId="77777777" w:rsidR="00605ED8" w:rsidRPr="00605ED8" w:rsidRDefault="00605ED8" w:rsidP="00605ED8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605ED8">
        <w:rPr>
          <w:rFonts w:ascii="Arial Narrow" w:hAnsi="Arial Narrow"/>
          <w:bCs/>
          <w:sz w:val="22"/>
          <w:szCs w:val="22"/>
        </w:rPr>
        <w:t xml:space="preserve">45111230-9 Roboty w zakresie stabilizacji gruntu </w:t>
      </w:r>
    </w:p>
    <w:p w14:paraId="75533931" w14:textId="77777777" w:rsidR="00605ED8" w:rsidRPr="00605ED8" w:rsidRDefault="00605ED8" w:rsidP="00605ED8">
      <w:pPr>
        <w:autoSpaceDE w:val="0"/>
        <w:autoSpaceDN w:val="0"/>
        <w:adjustRightInd w:val="0"/>
        <w:spacing w:before="60"/>
        <w:rPr>
          <w:rFonts w:ascii="Arial Narrow" w:hAnsi="Arial Narrow"/>
          <w:sz w:val="22"/>
          <w:szCs w:val="22"/>
        </w:rPr>
      </w:pPr>
      <w:r w:rsidRPr="00605ED8">
        <w:rPr>
          <w:rFonts w:ascii="Arial Narrow" w:hAnsi="Arial Narrow"/>
          <w:sz w:val="22"/>
          <w:szCs w:val="22"/>
        </w:rPr>
        <w:t>45231300-8 Roboty budowlane w zakresie budowy wodociągów i rurociągów do odprowadzania   ścieków</w:t>
      </w:r>
    </w:p>
    <w:p w14:paraId="0E15C3DE" w14:textId="77777777" w:rsidR="00605ED8" w:rsidRPr="00605ED8" w:rsidRDefault="00605ED8" w:rsidP="00605ED8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605ED8">
        <w:rPr>
          <w:rFonts w:ascii="Arial Narrow" w:hAnsi="Arial Narrow"/>
          <w:bCs/>
          <w:sz w:val="22"/>
          <w:szCs w:val="22"/>
        </w:rPr>
        <w:t xml:space="preserve">45233220-7 Roboty w zakresie nawierzchni dróg </w:t>
      </w:r>
    </w:p>
    <w:p w14:paraId="59EB45AA" w14:textId="77777777" w:rsidR="001906D7" w:rsidRDefault="001906D7" w:rsidP="00510322">
      <w:pPr>
        <w:rPr>
          <w:rFonts w:ascii="Arial Narrow" w:hAnsi="Arial Narrow"/>
          <w:sz w:val="22"/>
          <w:szCs w:val="22"/>
        </w:rPr>
      </w:pPr>
    </w:p>
    <w:p w14:paraId="6FBE4B3C" w14:textId="77777777" w:rsidR="00DA0FAE" w:rsidRPr="007239AD" w:rsidRDefault="00DA0FAE" w:rsidP="00510322">
      <w:pPr>
        <w:rPr>
          <w:rFonts w:ascii="Arial Narrow" w:hAnsi="Arial Narrow"/>
          <w:sz w:val="22"/>
          <w:szCs w:val="22"/>
        </w:rPr>
      </w:pPr>
    </w:p>
    <w:p w14:paraId="72592339" w14:textId="77777777" w:rsidR="00DA0FAE" w:rsidRPr="007239AD" w:rsidRDefault="00DA0FAE" w:rsidP="00510322">
      <w:pPr>
        <w:rPr>
          <w:rFonts w:ascii="Arial Narrow" w:hAnsi="Arial Narrow"/>
          <w:sz w:val="22"/>
          <w:szCs w:val="22"/>
        </w:rPr>
      </w:pPr>
    </w:p>
    <w:p w14:paraId="60A9273C" w14:textId="2F49347D" w:rsidR="00721E1C" w:rsidRPr="007239AD" w:rsidRDefault="00721E1C" w:rsidP="00721E1C">
      <w:pPr>
        <w:pStyle w:val="Tytu"/>
        <w:jc w:val="both"/>
        <w:rPr>
          <w:rFonts w:ascii="Arial Narrow" w:hAnsi="Arial Narrow" w:cs="Arial Narrow"/>
          <w:b w:val="0"/>
          <w:sz w:val="22"/>
          <w:szCs w:val="22"/>
        </w:rPr>
      </w:pPr>
      <w:bookmarkStart w:id="0" w:name="_Toc70271577"/>
      <w:r w:rsidRPr="00605ED8">
        <w:rPr>
          <w:rFonts w:ascii="Arial Narrow" w:hAnsi="Arial Narrow" w:cs="Arial Narrow"/>
          <w:b w:val="0"/>
          <w:sz w:val="22"/>
          <w:szCs w:val="22"/>
        </w:rPr>
        <w:t>Nr</w:t>
      </w:r>
      <w:r w:rsidR="00256CFF" w:rsidRPr="00605ED8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Pr="00605ED8">
        <w:rPr>
          <w:rFonts w:ascii="Arial Narrow" w:hAnsi="Arial Narrow" w:cs="Arial Narrow"/>
          <w:b w:val="0"/>
          <w:sz w:val="22"/>
          <w:szCs w:val="22"/>
        </w:rPr>
        <w:t>sprawy:</w:t>
      </w:r>
      <w:r w:rsidR="00256CFF" w:rsidRPr="00605ED8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="00AB5747" w:rsidRPr="00605ED8">
        <w:rPr>
          <w:rFonts w:ascii="Arial Narrow" w:hAnsi="Arial Narrow" w:cs="Arial Narrow"/>
          <w:b w:val="0"/>
          <w:sz w:val="22"/>
          <w:szCs w:val="22"/>
        </w:rPr>
        <w:t>RRG.271.</w:t>
      </w:r>
      <w:r w:rsidR="00A97515" w:rsidRPr="00605ED8">
        <w:rPr>
          <w:rFonts w:ascii="Arial Narrow" w:hAnsi="Arial Narrow" w:cs="Arial Narrow"/>
          <w:b w:val="0"/>
          <w:sz w:val="22"/>
          <w:szCs w:val="22"/>
        </w:rPr>
        <w:t>2</w:t>
      </w:r>
      <w:r w:rsidR="00AB5747" w:rsidRPr="00605ED8">
        <w:rPr>
          <w:rFonts w:ascii="Arial Narrow" w:hAnsi="Arial Narrow" w:cs="Arial Narrow"/>
          <w:b w:val="0"/>
          <w:sz w:val="22"/>
          <w:szCs w:val="22"/>
        </w:rPr>
        <w:t>.</w:t>
      </w:r>
      <w:r w:rsidR="00605ED8" w:rsidRPr="00605ED8">
        <w:rPr>
          <w:rFonts w:ascii="Arial Narrow" w:hAnsi="Arial Narrow" w:cs="Arial Narrow"/>
          <w:b w:val="0"/>
          <w:sz w:val="22"/>
          <w:szCs w:val="22"/>
        </w:rPr>
        <w:t>5</w:t>
      </w:r>
      <w:r w:rsidR="00AB5747" w:rsidRPr="00605ED8">
        <w:rPr>
          <w:rFonts w:ascii="Arial Narrow" w:hAnsi="Arial Narrow" w:cs="Arial Narrow"/>
          <w:b w:val="0"/>
          <w:sz w:val="22"/>
          <w:szCs w:val="22"/>
        </w:rPr>
        <w:t>.20</w:t>
      </w:r>
      <w:r w:rsidRPr="00605ED8">
        <w:rPr>
          <w:rFonts w:ascii="Arial Narrow" w:hAnsi="Arial Narrow" w:cs="Arial Narrow"/>
          <w:b w:val="0"/>
          <w:sz w:val="22"/>
          <w:szCs w:val="22"/>
        </w:rPr>
        <w:t>2</w:t>
      </w:r>
      <w:r w:rsidR="00AB6A68" w:rsidRPr="00605ED8">
        <w:rPr>
          <w:rFonts w:ascii="Arial Narrow" w:hAnsi="Arial Narrow" w:cs="Arial Narrow"/>
          <w:b w:val="0"/>
          <w:sz w:val="22"/>
          <w:szCs w:val="22"/>
        </w:rPr>
        <w:t>2</w:t>
      </w:r>
      <w:bookmarkEnd w:id="0"/>
    </w:p>
    <w:p w14:paraId="5453076E" w14:textId="77777777" w:rsidR="00DA0FAE" w:rsidRPr="007239AD" w:rsidRDefault="00DA0FAE" w:rsidP="00DA0FAE">
      <w:pPr>
        <w:jc w:val="center"/>
        <w:rPr>
          <w:rFonts w:ascii="Arial Narrow" w:hAnsi="Arial Narrow"/>
          <w:b/>
          <w:sz w:val="22"/>
          <w:szCs w:val="22"/>
        </w:rPr>
      </w:pPr>
    </w:p>
    <w:p w14:paraId="1050F09D" w14:textId="77777777" w:rsidR="00DA0FAE" w:rsidRPr="007239AD" w:rsidRDefault="00DA0FAE" w:rsidP="00DA0FAE">
      <w:pPr>
        <w:jc w:val="center"/>
        <w:rPr>
          <w:rFonts w:ascii="Arial Narrow" w:hAnsi="Arial Narrow"/>
          <w:b/>
          <w:sz w:val="22"/>
          <w:szCs w:val="22"/>
        </w:rPr>
      </w:pPr>
    </w:p>
    <w:p w14:paraId="0C2B6EDC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743EE263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2B7FD3FF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61F4A3FE" w14:textId="77777777" w:rsidR="00DA0FAE" w:rsidRPr="007239AD" w:rsidRDefault="00DA0FAE" w:rsidP="00A2369C">
      <w:pPr>
        <w:rPr>
          <w:rFonts w:ascii="Arial Narrow" w:hAnsi="Arial Narrow" w:cs="Arial Narrow"/>
          <w:sz w:val="22"/>
          <w:szCs w:val="22"/>
        </w:rPr>
      </w:pPr>
    </w:p>
    <w:p w14:paraId="0144369F" w14:textId="77777777" w:rsidR="00E373DE" w:rsidRPr="007239AD" w:rsidRDefault="00E373DE" w:rsidP="00A2369C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0F02217" w14:textId="77777777" w:rsidR="007F738F" w:rsidRPr="007239AD" w:rsidRDefault="007F738F" w:rsidP="00A2369C">
      <w:pPr>
        <w:rPr>
          <w:rFonts w:ascii="Arial Narrow" w:hAnsi="Arial Narrow" w:cs="Arial Narrow"/>
          <w:sz w:val="22"/>
          <w:szCs w:val="22"/>
        </w:rPr>
      </w:pPr>
    </w:p>
    <w:p w14:paraId="0758AC45" w14:textId="07D5848D" w:rsidR="00670E6D" w:rsidRPr="007239AD" w:rsidRDefault="007F738F" w:rsidP="00C022AB">
      <w:pPr>
        <w:jc w:val="center"/>
        <w:rPr>
          <w:rFonts w:ascii="Arial Narrow" w:hAnsi="Arial Narrow" w:cs="Arial Narrow"/>
          <w:sz w:val="22"/>
          <w:szCs w:val="22"/>
        </w:rPr>
      </w:pPr>
      <w:r w:rsidRPr="007239AD">
        <w:rPr>
          <w:rFonts w:ascii="Arial Narrow" w:hAnsi="Arial Narrow" w:cs="Arial Narrow"/>
          <w:sz w:val="22"/>
          <w:szCs w:val="22"/>
        </w:rPr>
        <w:t>K</w:t>
      </w:r>
      <w:r w:rsidR="00AB5747">
        <w:rPr>
          <w:rFonts w:ascii="Arial Narrow" w:hAnsi="Arial Narrow" w:cs="Arial Narrow"/>
          <w:sz w:val="22"/>
          <w:szCs w:val="22"/>
        </w:rPr>
        <w:t>isielice</w:t>
      </w:r>
      <w:r w:rsidRPr="007239AD">
        <w:rPr>
          <w:rFonts w:ascii="Arial Narrow" w:hAnsi="Arial Narrow" w:cs="Arial Narrow"/>
          <w:sz w:val="22"/>
          <w:szCs w:val="22"/>
        </w:rPr>
        <w:t>,</w:t>
      </w:r>
      <w:r w:rsidR="00256CFF">
        <w:rPr>
          <w:rFonts w:ascii="Arial Narrow" w:hAnsi="Arial Narrow" w:cs="Arial Narrow"/>
          <w:sz w:val="22"/>
          <w:szCs w:val="22"/>
        </w:rPr>
        <w:t xml:space="preserve"> </w:t>
      </w:r>
      <w:r w:rsidR="007F1697">
        <w:rPr>
          <w:rFonts w:ascii="Arial Narrow" w:hAnsi="Arial Narrow" w:cs="Arial Narrow"/>
          <w:sz w:val="22"/>
          <w:szCs w:val="22"/>
        </w:rPr>
        <w:t>kwiecień</w:t>
      </w:r>
      <w:r w:rsidR="00AB6A68">
        <w:rPr>
          <w:rFonts w:ascii="Arial Narrow" w:hAnsi="Arial Narrow" w:cs="Arial Narrow"/>
          <w:sz w:val="22"/>
          <w:szCs w:val="22"/>
        </w:rPr>
        <w:t xml:space="preserve"> 2022</w:t>
      </w:r>
      <w:r w:rsidR="00256CFF">
        <w:rPr>
          <w:rFonts w:ascii="Arial Narrow" w:hAnsi="Arial Narrow" w:cs="Arial Narrow"/>
          <w:sz w:val="22"/>
          <w:szCs w:val="22"/>
        </w:rPr>
        <w:t xml:space="preserve"> </w:t>
      </w:r>
      <w:r w:rsidRPr="007239AD">
        <w:rPr>
          <w:rFonts w:ascii="Arial Narrow" w:hAnsi="Arial Narrow" w:cs="Arial Narrow"/>
          <w:sz w:val="22"/>
          <w:szCs w:val="22"/>
        </w:rPr>
        <w:t>r.</w:t>
      </w:r>
    </w:p>
    <w:p w14:paraId="6FD57EDC" w14:textId="77777777" w:rsidR="00146513" w:rsidRPr="007239AD" w:rsidRDefault="00146513" w:rsidP="00256CFF">
      <w:pPr>
        <w:pStyle w:val="rozdzia"/>
      </w:pPr>
      <w:bookmarkStart w:id="1" w:name="_Toc70271578"/>
      <w:r w:rsidRPr="007239AD">
        <w:lastRenderedPageBreak/>
        <w:t>I</w:t>
      </w:r>
      <w:r w:rsidR="007239AD" w:rsidRPr="007239AD">
        <w:tab/>
      </w:r>
      <w:r w:rsidRPr="007239AD">
        <w:t>Informacje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Zamawiającym</w:t>
      </w:r>
      <w:bookmarkEnd w:id="1"/>
      <w:r w:rsidR="00256CFF">
        <w:t xml:space="preserve"> </w:t>
      </w:r>
    </w:p>
    <w:p w14:paraId="6C70B16C" w14:textId="77777777" w:rsidR="008520AF" w:rsidRPr="00A34E8B" w:rsidRDefault="008520AF" w:rsidP="00A34E8B">
      <w:pPr>
        <w:pStyle w:val="Ustp"/>
      </w:pPr>
      <w:r w:rsidRPr="00A34E8B">
        <w:t>Zamawiający:</w:t>
      </w:r>
      <w:r w:rsidR="00256CFF">
        <w:t xml:space="preserve"> </w:t>
      </w:r>
      <w:r w:rsidR="00AB5747">
        <w:t>Gmina Kisielice</w:t>
      </w:r>
    </w:p>
    <w:p w14:paraId="3A536941" w14:textId="77777777" w:rsidR="00583883" w:rsidRPr="007239AD" w:rsidRDefault="008520AF" w:rsidP="00A34E8B">
      <w:pPr>
        <w:pStyle w:val="Ustp"/>
      </w:pPr>
      <w:r w:rsidRPr="007239AD">
        <w:t>Adres</w:t>
      </w:r>
      <w:r w:rsidR="00256CFF">
        <w:t xml:space="preserve"> </w:t>
      </w:r>
      <w:r w:rsidRPr="007239AD">
        <w:t>Zamawiającego:</w:t>
      </w:r>
      <w:r w:rsidR="00256CFF">
        <w:t xml:space="preserve"> </w:t>
      </w:r>
      <w:r w:rsidR="00583883" w:rsidRPr="007239AD">
        <w:t>ul.</w:t>
      </w:r>
      <w:r w:rsidR="00256CFF">
        <w:t xml:space="preserve"> </w:t>
      </w:r>
      <w:r w:rsidR="00AB5747">
        <w:t>Daszyńskiego 5, 14-220 Kisielice</w:t>
      </w:r>
    </w:p>
    <w:p w14:paraId="2CF9C78B" w14:textId="77777777" w:rsidR="008520AF" w:rsidRPr="007239AD" w:rsidRDefault="008520AF" w:rsidP="00A34E8B">
      <w:pPr>
        <w:pStyle w:val="Ustp"/>
      </w:pPr>
      <w:r w:rsidRPr="007239AD">
        <w:t>Dane</w:t>
      </w:r>
      <w:r w:rsidR="00256CFF">
        <w:t xml:space="preserve"> </w:t>
      </w:r>
      <w:r w:rsidRPr="007239AD">
        <w:t>kontaktowe</w:t>
      </w:r>
      <w:r w:rsidR="00256CFF">
        <w:t xml:space="preserve"> </w:t>
      </w:r>
      <w:r w:rsidR="00721E1C" w:rsidRPr="007239AD">
        <w:t>Zamawiającego</w:t>
      </w:r>
      <w:r w:rsidRPr="007239AD">
        <w:t>:</w:t>
      </w:r>
    </w:p>
    <w:p w14:paraId="0568ECAD" w14:textId="77777777" w:rsidR="00583883" w:rsidRPr="007239AD" w:rsidRDefault="00721E1C" w:rsidP="00E9092A">
      <w:pPr>
        <w:pStyle w:val="Punkt"/>
      </w:pPr>
      <w:r w:rsidRPr="007239AD">
        <w:t>n</w:t>
      </w:r>
      <w:r w:rsidR="00583883" w:rsidRPr="007239AD">
        <w:t>umer</w:t>
      </w:r>
      <w:r w:rsidR="00256CFF">
        <w:t xml:space="preserve"> </w:t>
      </w:r>
      <w:r w:rsidR="00394032" w:rsidRPr="007239AD">
        <w:t>telefonu</w:t>
      </w:r>
      <w:r w:rsidR="00256CFF">
        <w:t xml:space="preserve"> </w:t>
      </w:r>
      <w:r w:rsidR="00583883" w:rsidRPr="007239AD">
        <w:t>+48</w:t>
      </w:r>
      <w:r w:rsidR="00256CFF">
        <w:t xml:space="preserve"> </w:t>
      </w:r>
      <w:r w:rsidR="00583883" w:rsidRPr="007239AD">
        <w:t>55</w:t>
      </w:r>
      <w:r w:rsidR="00256CFF">
        <w:t xml:space="preserve"> </w:t>
      </w:r>
      <w:r w:rsidR="00AB5747">
        <w:t>27855</w:t>
      </w:r>
      <w:r w:rsidR="001E4D5B">
        <w:t>0</w:t>
      </w:r>
      <w:r w:rsidR="00AB5747">
        <w:t>0</w:t>
      </w:r>
    </w:p>
    <w:p w14:paraId="254C5FC6" w14:textId="77777777" w:rsidR="00BC31D0" w:rsidRPr="007239AD" w:rsidRDefault="00721E1C" w:rsidP="00E9092A">
      <w:pPr>
        <w:pStyle w:val="Punkt"/>
      </w:pPr>
      <w:r w:rsidRPr="007239AD">
        <w:t>g</w:t>
      </w:r>
      <w:r w:rsidR="00BC31D0" w:rsidRPr="007239AD">
        <w:t>odziny</w:t>
      </w:r>
      <w:r w:rsidR="00256CFF">
        <w:t xml:space="preserve"> </w:t>
      </w:r>
      <w:r w:rsidR="00BC31D0" w:rsidRPr="007239AD">
        <w:t>pracy:</w:t>
      </w:r>
      <w:r w:rsidR="00256CFF">
        <w:t xml:space="preserve"> </w:t>
      </w:r>
      <w:r w:rsidR="00BC31D0" w:rsidRPr="007239AD">
        <w:t>od</w:t>
      </w:r>
      <w:r w:rsidR="00256CFF">
        <w:t xml:space="preserve"> </w:t>
      </w:r>
      <w:r w:rsidR="00BC31D0" w:rsidRPr="007239AD">
        <w:t>poniedziałku</w:t>
      </w:r>
      <w:r w:rsidR="00256CFF">
        <w:t xml:space="preserve"> </w:t>
      </w:r>
      <w:r w:rsidR="00BC31D0" w:rsidRPr="007239AD">
        <w:t>do</w:t>
      </w:r>
      <w:r w:rsidR="00256CFF">
        <w:t xml:space="preserve"> </w:t>
      </w:r>
      <w:r w:rsidR="00BC31D0" w:rsidRPr="007239AD">
        <w:t>piątku</w:t>
      </w:r>
      <w:r w:rsidR="00256CFF">
        <w:t xml:space="preserve"> </w:t>
      </w:r>
      <w:r w:rsidR="00BC31D0" w:rsidRPr="007239AD">
        <w:t>w</w:t>
      </w:r>
      <w:r w:rsidR="00256CFF">
        <w:t xml:space="preserve"> </w:t>
      </w:r>
      <w:r w:rsidR="00BC31D0" w:rsidRPr="007239AD">
        <w:t>godzinach</w:t>
      </w:r>
      <w:r w:rsidR="00256CFF">
        <w:t xml:space="preserve"> </w:t>
      </w:r>
      <w:r w:rsidR="00BC31D0" w:rsidRPr="007239AD">
        <w:t>od</w:t>
      </w:r>
      <w:r w:rsidR="00256CFF">
        <w:t xml:space="preserve"> </w:t>
      </w:r>
      <w:r w:rsidR="00BC31D0" w:rsidRPr="007239AD">
        <w:t>7</w:t>
      </w:r>
      <w:r w:rsidR="001E4D5B">
        <w:rPr>
          <w:vertAlign w:val="superscript"/>
        </w:rPr>
        <w:t>15</w:t>
      </w:r>
      <w:r w:rsidR="00256CFF">
        <w:t xml:space="preserve"> </w:t>
      </w:r>
      <w:r w:rsidR="00BC31D0" w:rsidRPr="007239AD">
        <w:t>do</w:t>
      </w:r>
      <w:r w:rsidR="00256CFF">
        <w:t xml:space="preserve"> </w:t>
      </w:r>
      <w:r w:rsidR="00BC31D0" w:rsidRPr="007239AD">
        <w:t>1</w:t>
      </w:r>
      <w:r w:rsidR="001E4D5B">
        <w:t>5</w:t>
      </w:r>
      <w:r w:rsidR="001E4D5B">
        <w:rPr>
          <w:vertAlign w:val="superscript"/>
        </w:rPr>
        <w:t>15</w:t>
      </w:r>
    </w:p>
    <w:p w14:paraId="7E02E7DF" w14:textId="77777777" w:rsidR="00AB5747" w:rsidRDefault="00721E1C" w:rsidP="00E9092A">
      <w:pPr>
        <w:pStyle w:val="Punkt"/>
      </w:pPr>
      <w:r w:rsidRPr="007239AD">
        <w:t>a</w:t>
      </w:r>
      <w:r w:rsidR="00583883" w:rsidRPr="007239AD">
        <w:t>dres</w:t>
      </w:r>
      <w:r w:rsidR="00256CFF">
        <w:t xml:space="preserve"> </w:t>
      </w:r>
      <w:r w:rsidR="00583883" w:rsidRPr="007239AD">
        <w:t>poczty</w:t>
      </w:r>
      <w:r w:rsidR="00256CFF">
        <w:t xml:space="preserve"> </w:t>
      </w:r>
      <w:r w:rsidR="00583883" w:rsidRPr="007239AD">
        <w:t>elektronicznej:</w:t>
      </w:r>
      <w:r w:rsidR="00256CFF">
        <w:t xml:space="preserve"> </w:t>
      </w:r>
      <w:hyperlink r:id="rId9" w:history="1">
        <w:r w:rsidR="00AB5747" w:rsidRPr="00CF0F33">
          <w:rPr>
            <w:rStyle w:val="Hipercze"/>
            <w:iCs/>
          </w:rPr>
          <w:t>sekretariat@kisielice.pl</w:t>
        </w:r>
      </w:hyperlink>
    </w:p>
    <w:p w14:paraId="50865803" w14:textId="77777777" w:rsidR="00AB5747" w:rsidRPr="001A3D6E" w:rsidRDefault="00721E1C" w:rsidP="00A34E8B">
      <w:pPr>
        <w:pStyle w:val="Punkt"/>
      </w:pPr>
      <w:r w:rsidRPr="007239AD">
        <w:t>a</w:t>
      </w:r>
      <w:r w:rsidR="00735C67" w:rsidRPr="007239AD">
        <w:t>dres</w:t>
      </w:r>
      <w:r w:rsidR="00256CFF">
        <w:t xml:space="preserve"> </w:t>
      </w:r>
      <w:r w:rsidR="00735C67" w:rsidRPr="007239AD">
        <w:t>strony</w:t>
      </w:r>
      <w:r w:rsidR="00256CFF">
        <w:t xml:space="preserve"> </w:t>
      </w:r>
      <w:r w:rsidR="00735C67" w:rsidRPr="007239AD">
        <w:t>internetowej:</w:t>
      </w:r>
      <w:r w:rsidR="00256CFF">
        <w:t xml:space="preserve"> </w:t>
      </w:r>
      <w:hyperlink r:id="rId10" w:history="1">
        <w:r w:rsidR="00AB5747">
          <w:rPr>
            <w:rStyle w:val="Hipercze"/>
            <w:iCs/>
          </w:rPr>
          <w:t>www.bipkisielice.warmia.mazury.pl</w:t>
        </w:r>
      </w:hyperlink>
      <w:r w:rsidR="00AB5747">
        <w:rPr>
          <w:rFonts w:cs="Times New Roman"/>
          <w:iCs/>
          <w:color w:val="0000FF"/>
          <w:u w:val="single"/>
        </w:rPr>
        <w:t xml:space="preserve"> </w:t>
      </w:r>
    </w:p>
    <w:p w14:paraId="58A3CED2" w14:textId="0C260331" w:rsidR="001A3D6E" w:rsidRPr="00AB5747" w:rsidRDefault="001A3D6E" w:rsidP="001A3D6E">
      <w:pPr>
        <w:pStyle w:val="Punkt"/>
      </w:pPr>
      <w:r>
        <w:t xml:space="preserve">adres skrzynki </w:t>
      </w:r>
      <w:r w:rsidRPr="00605ED8">
        <w:rPr>
          <w:b/>
        </w:rPr>
        <w:t>ePuap: /KisieliceUM/skrytka</w:t>
      </w:r>
    </w:p>
    <w:p w14:paraId="4CEB4A9F" w14:textId="41673718" w:rsidR="00F93F5E" w:rsidRPr="007239AD" w:rsidRDefault="001A3D6E" w:rsidP="00A34E8B">
      <w:pPr>
        <w:pStyle w:val="Punkt"/>
      </w:pPr>
      <w:r>
        <w:t>a</w:t>
      </w:r>
      <w:r w:rsidR="00971261" w:rsidRPr="007239AD">
        <w:t>dres</w:t>
      </w:r>
      <w:r w:rsidR="00256CFF">
        <w:t xml:space="preserve"> </w:t>
      </w:r>
      <w:r w:rsidR="00971261" w:rsidRPr="007239AD">
        <w:t>strony</w:t>
      </w:r>
      <w:r w:rsidR="00256CFF">
        <w:t xml:space="preserve"> </w:t>
      </w:r>
      <w:r w:rsidR="00971261" w:rsidRPr="007239AD">
        <w:t>internetowej</w:t>
      </w:r>
      <w:r w:rsidR="00256CFF">
        <w:t xml:space="preserve"> </w:t>
      </w:r>
      <w:r w:rsidR="00971261" w:rsidRPr="007239AD">
        <w:t>prowadzonego</w:t>
      </w:r>
      <w:r w:rsidR="00256CFF">
        <w:t xml:space="preserve"> </w:t>
      </w:r>
      <w:r w:rsidR="00971261" w:rsidRPr="007239AD">
        <w:t>postępowania</w:t>
      </w:r>
      <w:r w:rsidR="00BC18C9">
        <w:t xml:space="preserve"> </w:t>
      </w:r>
      <w:hyperlink r:id="rId11" w:history="1">
        <w:r w:rsidR="00AB5747">
          <w:rPr>
            <w:rStyle w:val="Hipercze"/>
            <w:iCs/>
          </w:rPr>
          <w:t>www.bipkisielice.warmia.mazury.pl</w:t>
        </w:r>
      </w:hyperlink>
    </w:p>
    <w:p w14:paraId="799AA64D" w14:textId="77777777" w:rsidR="00F93F5E" w:rsidRPr="007239AD" w:rsidRDefault="00971261" w:rsidP="00A34E8B">
      <w:pPr>
        <w:pStyle w:val="Ustp"/>
        <w:rPr>
          <w:sz w:val="40"/>
        </w:rPr>
      </w:pPr>
      <w:r w:rsidRPr="007239AD">
        <w:t>Adres</w:t>
      </w:r>
      <w:r w:rsidR="00256CFF">
        <w:t xml:space="preserve"> </w:t>
      </w:r>
      <w:r w:rsidRPr="007239AD">
        <w:t>strony</w:t>
      </w:r>
      <w:r w:rsidR="00256CFF">
        <w:t xml:space="preserve"> </w:t>
      </w:r>
      <w:r w:rsidRPr="007239AD">
        <w:t>internetowej,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udostępniane</w:t>
      </w:r>
      <w:r w:rsidR="00256CFF">
        <w:t xml:space="preserve"> </w:t>
      </w:r>
      <w:r w:rsidRPr="007239AD">
        <w:t>będą</w:t>
      </w:r>
      <w:r w:rsidR="00256CFF">
        <w:t xml:space="preserve"> </w:t>
      </w:r>
      <w:r w:rsidRPr="007239AD">
        <w:t>zmiany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wyjaśnienia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inne</w:t>
      </w:r>
      <w:r w:rsidR="00256CFF">
        <w:t xml:space="preserve"> </w:t>
      </w:r>
      <w:r w:rsidRPr="007239AD">
        <w:t>dokumenty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bezpośrednio</w:t>
      </w:r>
      <w:r w:rsidR="00256CFF">
        <w:t xml:space="preserve"> </w:t>
      </w:r>
      <w:r w:rsidRPr="007239AD">
        <w:t>związane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postępowaniem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zamówienia:</w:t>
      </w:r>
      <w:r w:rsidR="00256CFF">
        <w:t xml:space="preserve"> </w:t>
      </w:r>
      <w:hyperlink r:id="rId12" w:history="1">
        <w:r w:rsidR="00AB5747">
          <w:rPr>
            <w:rStyle w:val="Hipercze"/>
            <w:iCs/>
          </w:rPr>
          <w:t>www.bipkisielice.warmia.mazury.pl</w:t>
        </w:r>
      </w:hyperlink>
    </w:p>
    <w:p w14:paraId="3CEAD16F" w14:textId="77777777" w:rsidR="0076129F" w:rsidRPr="007239AD" w:rsidRDefault="008C415E" w:rsidP="00256CFF">
      <w:pPr>
        <w:pStyle w:val="rozdzia"/>
      </w:pPr>
      <w:bookmarkStart w:id="2" w:name="_Toc70271579"/>
      <w:r w:rsidRPr="007239AD">
        <w:t>II</w:t>
      </w:r>
      <w:r w:rsidR="00A34E8B">
        <w:tab/>
      </w:r>
      <w:r w:rsidRPr="007239AD">
        <w:t>T</w:t>
      </w:r>
      <w:r w:rsidR="0076129F" w:rsidRPr="007239AD">
        <w:t>ryb</w:t>
      </w:r>
      <w:r w:rsidR="00256CFF">
        <w:t xml:space="preserve"> </w:t>
      </w:r>
      <w:r w:rsidR="0076129F" w:rsidRPr="007239AD">
        <w:t>udzielenia</w:t>
      </w:r>
      <w:r w:rsidR="00256CFF">
        <w:t xml:space="preserve"> </w:t>
      </w:r>
      <w:r w:rsidR="0076129F" w:rsidRPr="007239AD">
        <w:t>zamówienia</w:t>
      </w:r>
      <w:bookmarkEnd w:id="2"/>
    </w:p>
    <w:p w14:paraId="177153BD" w14:textId="77777777" w:rsidR="00583883" w:rsidRPr="00D823B4" w:rsidRDefault="00391DC4" w:rsidP="00B46353">
      <w:pPr>
        <w:pStyle w:val="Ustp"/>
        <w:numPr>
          <w:ilvl w:val="0"/>
          <w:numId w:val="4"/>
        </w:numPr>
      </w:pPr>
      <w:r w:rsidRPr="00A34E8B">
        <w:t>P</w:t>
      </w:r>
      <w:r w:rsidR="00583883" w:rsidRPr="00A34E8B">
        <w:t>ostępowanie</w:t>
      </w:r>
      <w:r w:rsidR="00256CFF">
        <w:t xml:space="preserve"> </w:t>
      </w:r>
      <w:r w:rsidRPr="00A34E8B">
        <w:t>prowadzone</w:t>
      </w:r>
      <w:r w:rsidR="00256CFF">
        <w:t xml:space="preserve"> </w:t>
      </w:r>
      <w:r w:rsidRPr="00A34E8B">
        <w:t>jest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trybie</w:t>
      </w:r>
      <w:r w:rsidR="00256CFF">
        <w:t xml:space="preserve"> </w:t>
      </w:r>
      <w:r w:rsidR="00583883" w:rsidRPr="00A34E8B">
        <w:t>podstawowym</w:t>
      </w:r>
      <w:r w:rsidR="00256CFF">
        <w:t xml:space="preserve"> </w:t>
      </w:r>
      <w:r w:rsidR="00583883" w:rsidRPr="00A34E8B">
        <w:t>na</w:t>
      </w:r>
      <w:r w:rsidR="00256CFF">
        <w:t xml:space="preserve"> </w:t>
      </w:r>
      <w:r w:rsidR="00583883" w:rsidRPr="004D4748">
        <w:t>podstawie</w:t>
      </w:r>
      <w:r w:rsidR="00256CFF" w:rsidRPr="004D4748">
        <w:t xml:space="preserve"> </w:t>
      </w:r>
      <w:r w:rsidR="00583883" w:rsidRPr="004D4748">
        <w:t>art.</w:t>
      </w:r>
      <w:r w:rsidR="00256CFF" w:rsidRPr="004D4748">
        <w:t xml:space="preserve"> </w:t>
      </w:r>
      <w:r w:rsidR="00583883" w:rsidRPr="004D4748">
        <w:t>275</w:t>
      </w:r>
      <w:r w:rsidR="00256CFF" w:rsidRPr="004D4748">
        <w:t xml:space="preserve"> </w:t>
      </w:r>
      <w:r w:rsidR="00583883" w:rsidRPr="004D4748">
        <w:t>pkt</w:t>
      </w:r>
      <w:r w:rsidR="00256CFF" w:rsidRPr="004D4748">
        <w:t xml:space="preserve"> </w:t>
      </w:r>
      <w:r w:rsidR="00725B03" w:rsidRPr="004D4748">
        <w:t>2</w:t>
      </w:r>
      <w:r w:rsidR="00256CFF" w:rsidRPr="004D4748">
        <w:t xml:space="preserve"> </w:t>
      </w:r>
      <w:r w:rsidR="00583883" w:rsidRPr="004D4748">
        <w:t>ustawy</w:t>
      </w:r>
      <w:r w:rsidR="00256CFF" w:rsidRPr="004D4748">
        <w:t xml:space="preserve"> </w:t>
      </w:r>
      <w:r w:rsidR="00583883" w:rsidRPr="004D4748">
        <w:t>z</w:t>
      </w:r>
      <w:r w:rsidR="00256CFF" w:rsidRPr="004D4748">
        <w:t xml:space="preserve"> </w:t>
      </w:r>
      <w:r w:rsidR="00583883" w:rsidRPr="004D4748">
        <w:t>dnia</w:t>
      </w:r>
      <w:r w:rsidR="00256CFF" w:rsidRPr="004D4748">
        <w:t xml:space="preserve"> </w:t>
      </w:r>
      <w:r w:rsidR="00583883" w:rsidRPr="004D4748">
        <w:t>11</w:t>
      </w:r>
      <w:r w:rsidR="00256CFF" w:rsidRPr="004D4748">
        <w:t xml:space="preserve"> </w:t>
      </w:r>
      <w:r w:rsidR="00583883" w:rsidRPr="004D4748">
        <w:t>września</w:t>
      </w:r>
      <w:r w:rsidR="00256CFF" w:rsidRPr="004D4748">
        <w:t xml:space="preserve"> </w:t>
      </w:r>
      <w:r w:rsidR="00583883" w:rsidRPr="004D4748">
        <w:t>2019</w:t>
      </w:r>
      <w:r w:rsidR="00256CFF" w:rsidRPr="004D4748">
        <w:t xml:space="preserve"> </w:t>
      </w:r>
      <w:r w:rsidR="00583883" w:rsidRPr="004D4748">
        <w:t>r.</w:t>
      </w:r>
      <w:r w:rsidR="00256CFF" w:rsidRPr="004D4748">
        <w:t xml:space="preserve"> </w:t>
      </w:r>
      <w:r w:rsidR="00583883" w:rsidRPr="004D4748">
        <w:t>-</w:t>
      </w:r>
      <w:r w:rsidR="00256CFF">
        <w:t xml:space="preserve"> </w:t>
      </w:r>
      <w:r w:rsidR="00583883" w:rsidRPr="00A34E8B">
        <w:t>Prawo</w:t>
      </w:r>
      <w:r w:rsidR="00256CFF">
        <w:t xml:space="preserve"> </w:t>
      </w:r>
      <w:r w:rsidR="00583883" w:rsidRPr="00A34E8B">
        <w:t>zamówień</w:t>
      </w:r>
      <w:r w:rsidR="00256CFF">
        <w:t xml:space="preserve"> </w:t>
      </w:r>
      <w:r w:rsidR="00583883" w:rsidRPr="00A34E8B">
        <w:t>publicznych</w:t>
      </w:r>
      <w:r w:rsidR="00D02DF6" w:rsidRPr="00A34E8B">
        <w:t>,</w:t>
      </w:r>
      <w:r w:rsidR="00256CFF">
        <w:t xml:space="preserve"> </w:t>
      </w:r>
      <w:r w:rsidR="00D02DF6" w:rsidRPr="00A34E8B">
        <w:t>zwanej</w:t>
      </w:r>
      <w:r w:rsidR="00256CFF">
        <w:t xml:space="preserve"> </w:t>
      </w:r>
      <w:r w:rsidR="00D02DF6" w:rsidRPr="00D823B4">
        <w:t>dalej</w:t>
      </w:r>
      <w:r w:rsidR="00256CFF" w:rsidRPr="00D823B4">
        <w:t xml:space="preserve"> </w:t>
      </w:r>
      <w:r w:rsidR="00D02DF6" w:rsidRPr="00D823B4">
        <w:t>Pzp</w:t>
      </w:r>
      <w:r w:rsidR="00971261" w:rsidRPr="00D823B4">
        <w:t>.</w:t>
      </w:r>
    </w:p>
    <w:p w14:paraId="71A626EA" w14:textId="77777777" w:rsidR="00971261" w:rsidRPr="00560577" w:rsidRDefault="00971261" w:rsidP="00A34E8B">
      <w:pPr>
        <w:pStyle w:val="Ustp"/>
      </w:pPr>
      <w:r w:rsidRPr="00560577">
        <w:t>Zamawiający</w:t>
      </w:r>
      <w:r w:rsidR="00256CFF" w:rsidRPr="00560577">
        <w:t xml:space="preserve"> </w:t>
      </w:r>
      <w:r w:rsidRPr="00560577">
        <w:t>przewiduje</w:t>
      </w:r>
      <w:r w:rsidR="00256CFF" w:rsidRPr="00560577">
        <w:t xml:space="preserve"> </w:t>
      </w:r>
      <w:r w:rsidRPr="00560577">
        <w:t>wyb</w:t>
      </w:r>
      <w:r w:rsidR="00725B03" w:rsidRPr="00560577">
        <w:t>ó</w:t>
      </w:r>
      <w:r w:rsidR="00517047" w:rsidRPr="00560577">
        <w:t>r</w:t>
      </w:r>
      <w:r w:rsidR="00256CFF" w:rsidRPr="00560577">
        <w:t xml:space="preserve"> </w:t>
      </w:r>
      <w:r w:rsidRPr="00560577">
        <w:t>najkorzystniejszej</w:t>
      </w:r>
      <w:r w:rsidR="00256CFF" w:rsidRPr="00560577">
        <w:t xml:space="preserve"> </w:t>
      </w:r>
      <w:r w:rsidRPr="00560577">
        <w:t>oferty</w:t>
      </w:r>
      <w:r w:rsidR="00256CFF" w:rsidRPr="00560577">
        <w:t xml:space="preserve"> </w:t>
      </w:r>
      <w:r w:rsidRPr="00560577">
        <w:t>z</w:t>
      </w:r>
      <w:r w:rsidR="00256CFF" w:rsidRPr="00560577">
        <w:t xml:space="preserve"> </w:t>
      </w:r>
      <w:r w:rsidRPr="00560577">
        <w:t>możliwością</w:t>
      </w:r>
      <w:r w:rsidR="00256CFF" w:rsidRPr="00560577">
        <w:t xml:space="preserve"> </w:t>
      </w:r>
      <w:r w:rsidRPr="00560577">
        <w:t>prowadzenia</w:t>
      </w:r>
      <w:r w:rsidR="00256CFF" w:rsidRPr="00560577">
        <w:t xml:space="preserve"> </w:t>
      </w:r>
      <w:r w:rsidRPr="00560577">
        <w:t>negocjacji</w:t>
      </w:r>
      <w:r w:rsidR="00256CFF" w:rsidRPr="00560577">
        <w:t xml:space="preserve"> </w:t>
      </w:r>
      <w:r w:rsidRPr="00560577">
        <w:t>w</w:t>
      </w:r>
      <w:r w:rsidR="00256CFF" w:rsidRPr="00560577">
        <w:t xml:space="preserve"> </w:t>
      </w:r>
      <w:r w:rsidRPr="00560577">
        <w:t>celu</w:t>
      </w:r>
      <w:r w:rsidR="00256CFF" w:rsidRPr="00560577">
        <w:t xml:space="preserve"> </w:t>
      </w:r>
      <w:r w:rsidRPr="00560577">
        <w:t>ulepszenia</w:t>
      </w:r>
      <w:r w:rsidR="00256CFF" w:rsidRPr="00560577">
        <w:t xml:space="preserve"> </w:t>
      </w:r>
      <w:r w:rsidRPr="00560577">
        <w:t>treści</w:t>
      </w:r>
      <w:r w:rsidR="00256CFF" w:rsidRPr="00560577">
        <w:t xml:space="preserve"> </w:t>
      </w:r>
      <w:r w:rsidRPr="00560577">
        <w:t>ofert,</w:t>
      </w:r>
      <w:r w:rsidR="00256CFF" w:rsidRPr="00560577">
        <w:t xml:space="preserve"> </w:t>
      </w:r>
      <w:r w:rsidRPr="00560577">
        <w:t>które</w:t>
      </w:r>
      <w:r w:rsidR="00256CFF" w:rsidRPr="00560577">
        <w:t xml:space="preserve"> </w:t>
      </w:r>
      <w:r w:rsidRPr="00560577">
        <w:t>podlegają</w:t>
      </w:r>
      <w:r w:rsidR="00256CFF" w:rsidRPr="00560577">
        <w:t xml:space="preserve"> </w:t>
      </w:r>
      <w:r w:rsidRPr="00560577">
        <w:t>ocenie</w:t>
      </w:r>
      <w:r w:rsidR="00256CFF" w:rsidRPr="00560577">
        <w:t xml:space="preserve"> </w:t>
      </w:r>
      <w:r w:rsidRPr="00560577">
        <w:t>w</w:t>
      </w:r>
      <w:r w:rsidR="00256CFF" w:rsidRPr="00560577">
        <w:t xml:space="preserve"> </w:t>
      </w:r>
      <w:r w:rsidRPr="00560577">
        <w:t>ramach</w:t>
      </w:r>
      <w:r w:rsidR="00256CFF" w:rsidRPr="00560577">
        <w:t xml:space="preserve"> </w:t>
      </w:r>
      <w:r w:rsidRPr="00560577">
        <w:t>kryteriów</w:t>
      </w:r>
      <w:r w:rsidR="00256CFF" w:rsidRPr="00560577">
        <w:t xml:space="preserve"> </w:t>
      </w:r>
      <w:r w:rsidRPr="00560577">
        <w:t>oceny</w:t>
      </w:r>
      <w:r w:rsidR="00256CFF" w:rsidRPr="00560577">
        <w:t xml:space="preserve"> </w:t>
      </w:r>
      <w:r w:rsidRPr="00560577">
        <w:t>ofert.</w:t>
      </w:r>
    </w:p>
    <w:p w14:paraId="0E2FD420" w14:textId="77777777" w:rsidR="00391DC4" w:rsidRPr="00A34E8B" w:rsidRDefault="00391DC4" w:rsidP="00A34E8B">
      <w:pPr>
        <w:pStyle w:val="Ustp"/>
      </w:pPr>
      <w:r w:rsidRPr="00A34E8B">
        <w:t>W</w:t>
      </w:r>
      <w:r w:rsidR="00256CFF">
        <w:t xml:space="preserve"> </w:t>
      </w:r>
      <w:r w:rsidRPr="00A34E8B">
        <w:t>zakresie</w:t>
      </w:r>
      <w:r w:rsidR="00256CFF">
        <w:t xml:space="preserve"> </w:t>
      </w:r>
      <w:r w:rsidRPr="00A34E8B">
        <w:t>nieuregulowanym</w:t>
      </w:r>
      <w:r w:rsidR="00256CFF">
        <w:t xml:space="preserve"> </w:t>
      </w:r>
      <w:r w:rsidRPr="00A34E8B">
        <w:t>niniejszą</w:t>
      </w:r>
      <w:r w:rsidR="00256CFF">
        <w:t xml:space="preserve"> </w:t>
      </w:r>
      <w:r w:rsidRPr="00A34E8B">
        <w:t>Specyfikacją</w:t>
      </w:r>
      <w:r w:rsidR="00256CFF">
        <w:t xml:space="preserve"> </w:t>
      </w:r>
      <w:r w:rsidRPr="00A34E8B">
        <w:t>Warunków</w:t>
      </w:r>
      <w:r w:rsidR="00256CFF">
        <w:t xml:space="preserve"> </w:t>
      </w:r>
      <w:r w:rsidRPr="00A34E8B">
        <w:t>Zamówienia,</w:t>
      </w:r>
      <w:r w:rsidR="00256CFF">
        <w:t xml:space="preserve"> </w:t>
      </w:r>
      <w:r w:rsidRPr="00A34E8B">
        <w:t>zwaną</w:t>
      </w:r>
      <w:r w:rsidR="00256CFF">
        <w:t xml:space="preserve"> </w:t>
      </w:r>
      <w:r w:rsidRPr="00A34E8B">
        <w:t>dalej</w:t>
      </w:r>
      <w:r w:rsidR="00256CFF">
        <w:t xml:space="preserve"> </w:t>
      </w:r>
      <w:r w:rsidRPr="00A34E8B">
        <w:t>„SWZ”,</w:t>
      </w:r>
      <w:r w:rsidR="00256CFF">
        <w:t xml:space="preserve"> </w:t>
      </w:r>
      <w:r w:rsidRPr="00A34E8B">
        <w:t>zastosowanie</w:t>
      </w:r>
      <w:r w:rsidR="00256CFF">
        <w:t xml:space="preserve"> </w:t>
      </w:r>
      <w:r w:rsidRPr="00A34E8B">
        <w:t>mają</w:t>
      </w:r>
      <w:r w:rsidR="00256CFF">
        <w:t xml:space="preserve"> </w:t>
      </w:r>
      <w:r w:rsidRPr="00A34E8B">
        <w:t>przepisy</w:t>
      </w:r>
      <w:r w:rsidR="00256CFF">
        <w:t xml:space="preserve"> </w:t>
      </w:r>
      <w:r w:rsidRPr="00A34E8B">
        <w:t>Pzp</w:t>
      </w:r>
      <w:r w:rsidR="00256CFF">
        <w:t xml:space="preserve"> </w:t>
      </w:r>
      <w:r w:rsidR="00BC31D0" w:rsidRPr="00A34E8B">
        <w:t>oraz</w:t>
      </w:r>
      <w:r w:rsidR="00256CFF">
        <w:t xml:space="preserve"> </w:t>
      </w:r>
      <w:r w:rsidR="00BC31D0" w:rsidRPr="00A34E8B">
        <w:t>aktów</w:t>
      </w:r>
      <w:r w:rsidR="00256CFF">
        <w:t xml:space="preserve"> </w:t>
      </w:r>
      <w:r w:rsidR="00BC31D0" w:rsidRPr="00A34E8B">
        <w:t>wykonawczych</w:t>
      </w:r>
      <w:r w:rsidR="00256CFF">
        <w:t xml:space="preserve"> </w:t>
      </w:r>
      <w:r w:rsidR="00BC31D0" w:rsidRPr="00A34E8B">
        <w:t>do</w:t>
      </w:r>
      <w:r w:rsidR="00256CFF">
        <w:t xml:space="preserve"> </w:t>
      </w:r>
      <w:r w:rsidR="00D02DF6" w:rsidRPr="00A34E8B">
        <w:t>Pzp</w:t>
      </w:r>
      <w:r w:rsidR="00BC31D0" w:rsidRPr="00A34E8B">
        <w:t>.</w:t>
      </w:r>
    </w:p>
    <w:p w14:paraId="5BE97F81" w14:textId="77777777" w:rsidR="00CD46EF" w:rsidRPr="00A34E8B" w:rsidRDefault="00CD46EF" w:rsidP="00A34E8B">
      <w:pPr>
        <w:pStyle w:val="Ustp"/>
      </w:pPr>
      <w:r w:rsidRPr="00A34E8B">
        <w:t>Szacunkowa</w:t>
      </w:r>
      <w:r w:rsidR="00256CFF">
        <w:t xml:space="preserve"> </w:t>
      </w:r>
      <w:r w:rsidRPr="00A34E8B">
        <w:t>wartość</w:t>
      </w:r>
      <w:r w:rsidR="00256CFF">
        <w:t xml:space="preserve"> </w:t>
      </w:r>
      <w:r w:rsidRPr="00A34E8B">
        <w:t>przedmiotu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przekracza</w:t>
      </w:r>
      <w:r w:rsidR="00256CFF">
        <w:t xml:space="preserve"> </w:t>
      </w:r>
      <w:r w:rsidRPr="00A34E8B">
        <w:t>progów</w:t>
      </w:r>
      <w:r w:rsidR="00256CFF">
        <w:t xml:space="preserve"> </w:t>
      </w:r>
      <w:r w:rsidRPr="00A34E8B">
        <w:t>unijnych</w:t>
      </w:r>
      <w:r w:rsidR="00256CFF">
        <w:t xml:space="preserve"> </w:t>
      </w:r>
      <w:r w:rsidRPr="00A34E8B">
        <w:t>o</w:t>
      </w:r>
      <w:r w:rsidR="00256CFF">
        <w:t xml:space="preserve"> </w:t>
      </w:r>
      <w:r w:rsidR="00517047" w:rsidRPr="00A34E8B">
        <w:t>których</w:t>
      </w:r>
      <w:r w:rsidR="00256CFF">
        <w:t xml:space="preserve"> </w:t>
      </w:r>
      <w:r w:rsidRPr="00A34E8B">
        <w:t>mowa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art.</w:t>
      </w:r>
      <w:r w:rsidR="00256CFF">
        <w:t xml:space="preserve"> </w:t>
      </w:r>
      <w:r w:rsidRPr="00A34E8B">
        <w:t>3</w:t>
      </w:r>
      <w:r w:rsidR="00256CFF">
        <w:t xml:space="preserve"> </w:t>
      </w:r>
      <w:r w:rsidRPr="00A34E8B">
        <w:t>Pzp.</w:t>
      </w:r>
    </w:p>
    <w:p w14:paraId="27CD5454" w14:textId="77777777" w:rsidR="0076129F" w:rsidRPr="007239AD" w:rsidRDefault="008C415E" w:rsidP="00256CFF">
      <w:pPr>
        <w:pStyle w:val="rozdzia"/>
      </w:pPr>
      <w:bookmarkStart w:id="3" w:name="_Toc70271580"/>
      <w:r w:rsidRPr="007239AD">
        <w:t>III</w:t>
      </w:r>
      <w:r w:rsidR="00A34E8B">
        <w:tab/>
      </w:r>
      <w:r w:rsidR="0076129F" w:rsidRPr="007239AD">
        <w:t>Opis</w:t>
      </w:r>
      <w:r w:rsidR="00256CFF">
        <w:t xml:space="preserve"> </w:t>
      </w:r>
      <w:r w:rsidR="0076129F" w:rsidRPr="007239AD">
        <w:t>przedmiotu</w:t>
      </w:r>
      <w:r w:rsidR="00256CFF">
        <w:t xml:space="preserve"> </w:t>
      </w:r>
      <w:r w:rsidR="0076129F" w:rsidRPr="007239AD">
        <w:t>zamówienia</w:t>
      </w:r>
      <w:bookmarkEnd w:id="3"/>
    </w:p>
    <w:p w14:paraId="14D08EBF" w14:textId="545B4E9C" w:rsidR="00605ED8" w:rsidRPr="00B51D75" w:rsidRDefault="00AB6A68" w:rsidP="004268CC">
      <w:pPr>
        <w:pStyle w:val="Akapitzlist"/>
        <w:numPr>
          <w:ilvl w:val="0"/>
          <w:numId w:val="31"/>
        </w:numPr>
        <w:ind w:left="284" w:hanging="284"/>
        <w:rPr>
          <w:b/>
        </w:rPr>
      </w:pPr>
      <w:r w:rsidRPr="00605ED8">
        <w:rPr>
          <w:rFonts w:cstheme="minorHAnsi"/>
        </w:rPr>
        <w:t>Przedmiotem zamówienia jest</w:t>
      </w:r>
      <w:r w:rsidRPr="00605ED8">
        <w:rPr>
          <w:rFonts w:cstheme="minorHAnsi"/>
          <w:b/>
        </w:rPr>
        <w:t xml:space="preserve"> </w:t>
      </w:r>
      <w:r w:rsidR="00605ED8" w:rsidRPr="00605ED8">
        <w:rPr>
          <w:bCs/>
        </w:rPr>
        <w:t>robota budowlana pn</w:t>
      </w:r>
      <w:r w:rsidR="00605ED8">
        <w:rPr>
          <w:b/>
          <w:bCs/>
        </w:rPr>
        <w:t>.</w:t>
      </w:r>
      <w:r w:rsidRPr="00605ED8">
        <w:rPr>
          <w:b/>
          <w:bCs/>
        </w:rPr>
        <w:t xml:space="preserve"> </w:t>
      </w:r>
      <w:r w:rsidR="00605ED8" w:rsidRPr="00605ED8">
        <w:rPr>
          <w:b/>
          <w:bCs/>
        </w:rPr>
        <w:t>Przebudowa dróg gminnych- ulice: Kołłątaja nr 144505N, Reja nr 144517N  i Słowackiego nr 144526N  w Kisielicach- Etap I Przebudowa ulicy Reja nr 144517N  w Kisielicach</w:t>
      </w:r>
    </w:p>
    <w:p w14:paraId="600AD824" w14:textId="77777777" w:rsidR="00B51D75" w:rsidRPr="00B51D75" w:rsidRDefault="00B51D75" w:rsidP="004268CC">
      <w:pPr>
        <w:pStyle w:val="Akapitzlist"/>
        <w:numPr>
          <w:ilvl w:val="0"/>
          <w:numId w:val="31"/>
        </w:numPr>
        <w:ind w:left="284" w:hanging="284"/>
      </w:pPr>
      <w:r w:rsidRPr="00B51D75">
        <w:t>Integralną część niniejszego opisu przedmiotu zamówienia stanowi:</w:t>
      </w:r>
    </w:p>
    <w:p w14:paraId="1B12D08C" w14:textId="77777777" w:rsidR="00B51D75" w:rsidRPr="00B51D75" w:rsidRDefault="00B51D75" w:rsidP="00B51D75">
      <w:pPr>
        <w:pStyle w:val="Punkt"/>
        <w:numPr>
          <w:ilvl w:val="0"/>
          <w:numId w:val="11"/>
        </w:numPr>
      </w:pPr>
      <w:r w:rsidRPr="00B51D75">
        <w:t>STWiORB</w:t>
      </w:r>
    </w:p>
    <w:p w14:paraId="38481160" w14:textId="1CF70093" w:rsidR="00AB6A68" w:rsidRPr="00B51D75" w:rsidRDefault="00B51D75" w:rsidP="00B51D75">
      <w:pPr>
        <w:pStyle w:val="Punkt"/>
        <w:numPr>
          <w:ilvl w:val="0"/>
          <w:numId w:val="11"/>
        </w:numPr>
      </w:pPr>
      <w:r w:rsidRPr="00B51D75">
        <w:t>Dokumentacja projektowa</w:t>
      </w:r>
    </w:p>
    <w:p w14:paraId="5AB7BF62" w14:textId="77777777" w:rsidR="00B51D75" w:rsidRPr="008B6389" w:rsidRDefault="00B51D75" w:rsidP="004268CC">
      <w:pPr>
        <w:pStyle w:val="Akapitzlist"/>
        <w:numPr>
          <w:ilvl w:val="0"/>
          <w:numId w:val="31"/>
        </w:numPr>
        <w:ind w:left="284" w:hanging="284"/>
      </w:pPr>
      <w:r w:rsidRPr="00EB3D83">
        <w:t>Zamawiający dopuszcza powierzenie wykonania części zamówienia Podwykonawcy.</w:t>
      </w:r>
      <w:r w:rsidRPr="008B6389">
        <w:t xml:space="preserve"> Zamawiający żąda wskazania przez Wykonawcę w ofercie części zamówienia, których wykonanie powierzy Podwykonawcom, oraz podania nazw ewentualnych Podwykonawców, jeżeli są już znani.</w:t>
      </w:r>
    </w:p>
    <w:p w14:paraId="56360A69" w14:textId="77777777" w:rsidR="00B51D75" w:rsidRPr="008B6389" w:rsidRDefault="00B51D75" w:rsidP="004268CC">
      <w:pPr>
        <w:pStyle w:val="Akapitzlist"/>
        <w:numPr>
          <w:ilvl w:val="0"/>
          <w:numId w:val="31"/>
        </w:numPr>
        <w:ind w:left="284" w:hanging="284"/>
      </w:pPr>
      <w:r w:rsidRPr="008B6389">
        <w:t xml:space="preserve">W przypadku wystąpienia w materiałach opisujących przedmiot zamówienia znaków towarowych, patentów lub pochodzenia, źródła lub szczegółowego procesu, który charakteryzuje produkty lub usługi dostarczane przez konkretnego wykonawcę, Zamawiający dopuszcza materiały i/lub rozwiązania równoważne opisanym pod warunkiem zachowania parametrów technicznych, jakościowych i użytkowych nie gorszych niż wskazane w dokumentacji oraz nieprowadzących do zmiany technologii. Wskazane w dokumentacji nazwy należy traktować jako przykładowe. Wykonawca, który powołuje się na rozwiązania równoważne opisanym przez Zamawiającego, jest obowiązany wykazać w ofercie, że oferowane przez niego w ramach przedmiotu zamówienia roboty budowlane oraz użyte/dostarczone materiały spełniają wymagania określone przez Zamawiającego. </w:t>
      </w:r>
    </w:p>
    <w:p w14:paraId="723A48FD" w14:textId="77777777" w:rsidR="00B51D75" w:rsidRPr="008B6389" w:rsidRDefault="00B51D75" w:rsidP="004268CC">
      <w:pPr>
        <w:pStyle w:val="Akapitzlist"/>
        <w:numPr>
          <w:ilvl w:val="0"/>
          <w:numId w:val="31"/>
        </w:numPr>
        <w:ind w:left="284" w:hanging="284"/>
      </w:pPr>
      <w:r w:rsidRPr="008B6389">
        <w:t>Dokumentacja techniczna została sporządzona z uwzględnieniem wymagań w zakresie dostępności dla osób niepełnosprawnych i projektowana z przeznaczeniem dla wszystkich użytkowników.</w:t>
      </w:r>
    </w:p>
    <w:p w14:paraId="4F811524" w14:textId="393A4BF7" w:rsidR="00CD7FE3" w:rsidRPr="00A34E8B" w:rsidRDefault="00B51D75" w:rsidP="004268CC">
      <w:pPr>
        <w:pStyle w:val="Akapitzlist"/>
        <w:numPr>
          <w:ilvl w:val="0"/>
          <w:numId w:val="31"/>
        </w:numPr>
        <w:ind w:left="284" w:hanging="284"/>
      </w:pPr>
      <w:r w:rsidRPr="008B6389">
        <w:t>Zamawiający zastrzega, aby zastosowane do budowy materiały posiadały ważne aprobaty techniczne certyfikaty bezpieczeństwa i atesty higieniczne.</w:t>
      </w:r>
    </w:p>
    <w:p w14:paraId="2614F26D" w14:textId="77777777" w:rsidR="009C0A6C" w:rsidRPr="007239AD" w:rsidRDefault="00C022AB" w:rsidP="00256CFF">
      <w:pPr>
        <w:pStyle w:val="rozdzia"/>
      </w:pPr>
      <w:bookmarkStart w:id="4" w:name="_Toc70271582"/>
      <w:r w:rsidRPr="007239AD">
        <w:t>I</w:t>
      </w:r>
      <w:r w:rsidR="009C0A6C" w:rsidRPr="007239AD">
        <w:t>V</w:t>
      </w:r>
      <w:r w:rsidR="00A34E8B">
        <w:tab/>
      </w:r>
      <w:r w:rsidR="009C0A6C" w:rsidRPr="007239AD">
        <w:t>Termin</w:t>
      </w:r>
      <w:r w:rsidR="00256CFF">
        <w:t xml:space="preserve"> </w:t>
      </w:r>
      <w:r w:rsidR="009C0A6C" w:rsidRPr="007239AD">
        <w:t>wykonania</w:t>
      </w:r>
      <w:r w:rsidR="00256CFF">
        <w:t xml:space="preserve"> </w:t>
      </w:r>
      <w:r w:rsidR="009C0A6C" w:rsidRPr="007239AD">
        <w:t>zamówienia</w:t>
      </w:r>
      <w:bookmarkEnd w:id="4"/>
    </w:p>
    <w:p w14:paraId="0CA50C1A" w14:textId="6DF8C81C" w:rsidR="00605AB6" w:rsidRDefault="001906D7" w:rsidP="00B51D75">
      <w:pPr>
        <w:pStyle w:val="Ustp"/>
        <w:numPr>
          <w:ilvl w:val="0"/>
          <w:numId w:val="0"/>
        </w:numPr>
        <w:ind w:left="360" w:hanging="360"/>
        <w:rPr>
          <w:rFonts w:cs="Arial Narrow"/>
          <w:szCs w:val="22"/>
        </w:rPr>
      </w:pPr>
      <w:r w:rsidRPr="00FB230D">
        <w:rPr>
          <w:rFonts w:cs="Arial Narrow"/>
          <w:szCs w:val="22"/>
        </w:rPr>
        <w:t xml:space="preserve">Termin </w:t>
      </w:r>
      <w:r w:rsidR="00605AB6">
        <w:rPr>
          <w:rFonts w:cs="Arial Narrow"/>
          <w:szCs w:val="22"/>
        </w:rPr>
        <w:t xml:space="preserve">realizacji </w:t>
      </w:r>
      <w:r w:rsidR="00605AB6" w:rsidRPr="00D23E06">
        <w:rPr>
          <w:rFonts w:cs="Arial Narrow"/>
          <w:szCs w:val="22"/>
        </w:rPr>
        <w:t>zamówienia:</w:t>
      </w:r>
      <w:r w:rsidR="00905937" w:rsidRPr="00D23E06">
        <w:rPr>
          <w:rFonts w:cs="Arial Narrow"/>
          <w:szCs w:val="22"/>
        </w:rPr>
        <w:t xml:space="preserve"> </w:t>
      </w:r>
      <w:r w:rsidR="00D23E06" w:rsidRPr="00D23E06">
        <w:rPr>
          <w:rFonts w:cs="Arial Narrow"/>
          <w:szCs w:val="22"/>
        </w:rPr>
        <w:t>90</w:t>
      </w:r>
      <w:r w:rsidR="00905937" w:rsidRPr="00D23E06">
        <w:rPr>
          <w:rFonts w:cs="Arial Narrow"/>
          <w:szCs w:val="22"/>
        </w:rPr>
        <w:t xml:space="preserve"> dni kalendarzowych</w:t>
      </w:r>
      <w:r w:rsidR="00605AB6" w:rsidRPr="00D23E06">
        <w:rPr>
          <w:rFonts w:cs="Arial Narrow"/>
          <w:szCs w:val="22"/>
        </w:rPr>
        <w:t xml:space="preserve"> od dnia podpisania</w:t>
      </w:r>
      <w:r w:rsidR="003417D1">
        <w:rPr>
          <w:rFonts w:cs="Arial Narrow"/>
          <w:szCs w:val="22"/>
        </w:rPr>
        <w:t xml:space="preserve"> umowy</w:t>
      </w:r>
      <w:r w:rsidR="00D23E06" w:rsidRPr="00D23E06">
        <w:rPr>
          <w:rFonts w:cs="Arial Narrow"/>
          <w:szCs w:val="22"/>
        </w:rPr>
        <w:t>.</w:t>
      </w:r>
    </w:p>
    <w:p w14:paraId="2A846375" w14:textId="77777777" w:rsidR="00C022AB" w:rsidRPr="00A34E8B" w:rsidRDefault="00C022AB" w:rsidP="00256CFF">
      <w:pPr>
        <w:pStyle w:val="rozdzia"/>
      </w:pPr>
      <w:bookmarkStart w:id="5" w:name="_Toc70271596"/>
      <w:r w:rsidRPr="00A34E8B">
        <w:lastRenderedPageBreak/>
        <w:t>V</w:t>
      </w:r>
      <w:bookmarkEnd w:id="5"/>
      <w:r w:rsidR="00A34E8B" w:rsidRPr="00A34E8B">
        <w:tab/>
      </w:r>
      <w:r w:rsidRPr="00A34E8B">
        <w:t>Projektowane</w:t>
      </w:r>
      <w:r w:rsidR="00256CFF">
        <w:t xml:space="preserve"> </w:t>
      </w:r>
      <w:r w:rsidRPr="00A34E8B">
        <w:t>postanowienia</w:t>
      </w:r>
      <w:r w:rsidR="00256CFF">
        <w:t xml:space="preserve"> </w:t>
      </w:r>
      <w:r w:rsidRPr="00A34E8B">
        <w:t>umowy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sprawie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publicznego</w:t>
      </w:r>
    </w:p>
    <w:p w14:paraId="33E83C6C" w14:textId="29E444F5" w:rsidR="00C022AB" w:rsidRPr="009B413B" w:rsidRDefault="00C022AB" w:rsidP="00A34E8B">
      <w:pPr>
        <w:spacing w:before="60"/>
        <w:rPr>
          <w:rFonts w:ascii="Arial Narrow" w:hAnsi="Arial Narrow"/>
          <w:sz w:val="22"/>
        </w:rPr>
      </w:pPr>
      <w:r w:rsidRPr="00A34E8B">
        <w:rPr>
          <w:rFonts w:ascii="Arial Narrow" w:hAnsi="Arial Narrow"/>
          <w:sz w:val="22"/>
        </w:rPr>
        <w:t>Projektowane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postanowienia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umowy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określa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projekt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umowy,</w:t>
      </w:r>
      <w:r w:rsidR="00256CFF">
        <w:rPr>
          <w:rFonts w:ascii="Arial Narrow" w:hAnsi="Arial Narrow"/>
          <w:sz w:val="22"/>
        </w:rPr>
        <w:t xml:space="preserve"> </w:t>
      </w:r>
      <w:r w:rsidRPr="009B413B">
        <w:rPr>
          <w:rFonts w:ascii="Arial Narrow" w:hAnsi="Arial Narrow"/>
          <w:sz w:val="22"/>
        </w:rPr>
        <w:t>stanowiący</w:t>
      </w:r>
      <w:r w:rsidR="00256CFF" w:rsidRPr="009B413B">
        <w:rPr>
          <w:rFonts w:ascii="Arial Narrow" w:hAnsi="Arial Narrow"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Załącznik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nr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="009B413B" w:rsidRPr="009B413B">
        <w:rPr>
          <w:rFonts w:ascii="Arial Narrow" w:hAnsi="Arial Narrow"/>
          <w:b/>
          <w:sz w:val="22"/>
        </w:rPr>
        <w:t>3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do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SWZ</w:t>
      </w:r>
      <w:r w:rsidRPr="009B413B">
        <w:rPr>
          <w:rFonts w:ascii="Arial Narrow" w:hAnsi="Arial Narrow"/>
          <w:sz w:val="22"/>
        </w:rPr>
        <w:t>.</w:t>
      </w:r>
    </w:p>
    <w:p w14:paraId="6F62C88F" w14:textId="77777777" w:rsidR="006D5CB3" w:rsidRPr="007239AD" w:rsidRDefault="006D5CB3" w:rsidP="00560577">
      <w:pPr>
        <w:pStyle w:val="rozdzia"/>
        <w:jc w:val="both"/>
      </w:pPr>
      <w:bookmarkStart w:id="6" w:name="_Toc70271581"/>
      <w:r w:rsidRPr="009B413B">
        <w:t>V</w:t>
      </w:r>
      <w:r w:rsidR="00C022AB" w:rsidRPr="009B413B">
        <w:t>I</w:t>
      </w:r>
      <w:r w:rsidR="00A34E8B" w:rsidRPr="009B413B">
        <w:tab/>
      </w:r>
      <w:r w:rsidRPr="009B413B">
        <w:t>Informacja</w:t>
      </w:r>
      <w:r w:rsidR="00256CFF" w:rsidRPr="009B413B">
        <w:t xml:space="preserve"> </w:t>
      </w:r>
      <w:r w:rsidRPr="009B413B">
        <w:t>o</w:t>
      </w:r>
      <w:r w:rsidR="00256CFF" w:rsidRPr="009B413B">
        <w:t xml:space="preserve"> </w:t>
      </w:r>
      <w:r w:rsidRPr="009B413B">
        <w:t>środkach</w:t>
      </w:r>
      <w:r w:rsidR="00256CFF" w:rsidRPr="009B413B">
        <w:t xml:space="preserve"> </w:t>
      </w:r>
      <w:r w:rsidRPr="009B413B">
        <w:t>komunikacji</w:t>
      </w:r>
      <w:r w:rsidR="00256CFF" w:rsidRPr="009B413B">
        <w:t xml:space="preserve"> </w:t>
      </w:r>
      <w:r w:rsidRPr="009B413B">
        <w:t>elektronicznej,</w:t>
      </w:r>
      <w:r w:rsidR="00256CFF" w:rsidRPr="009B413B">
        <w:t xml:space="preserve"> </w:t>
      </w:r>
      <w:r w:rsidRPr="009B413B">
        <w:t>przy</w:t>
      </w:r>
      <w:r w:rsidR="00256CFF" w:rsidRPr="009B413B">
        <w:t xml:space="preserve"> </w:t>
      </w:r>
      <w:r w:rsidRPr="009B413B">
        <w:t>użyciu</w:t>
      </w:r>
      <w:r w:rsidR="00256CFF" w:rsidRPr="009B413B">
        <w:t xml:space="preserve"> </w:t>
      </w:r>
      <w:r w:rsidRPr="009B413B">
        <w:t>których</w:t>
      </w:r>
      <w:r w:rsidR="00256CFF" w:rsidRPr="009B413B">
        <w:t xml:space="preserve"> </w:t>
      </w:r>
      <w:r w:rsidRPr="009B413B">
        <w:t>Zamawiający</w:t>
      </w:r>
      <w:r w:rsidR="00256CFF">
        <w:t xml:space="preserve"> </w:t>
      </w:r>
      <w:r w:rsidRPr="007239AD">
        <w:t>będzie</w:t>
      </w:r>
      <w:r w:rsidR="00256CFF">
        <w:t xml:space="preserve"> </w:t>
      </w:r>
      <w:r w:rsidRPr="007239AD">
        <w:t>komunikował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Wykonawcami,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informacje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wymaganiach</w:t>
      </w:r>
      <w:r w:rsidR="00256CFF">
        <w:t xml:space="preserve"> </w:t>
      </w:r>
      <w:r w:rsidRPr="007239AD">
        <w:t>technicznych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organizacyjnych</w:t>
      </w:r>
      <w:r w:rsidR="00256CFF">
        <w:t xml:space="preserve"> </w:t>
      </w:r>
      <w:r w:rsidRPr="007239AD">
        <w:t>sporządzania,</w:t>
      </w:r>
      <w:r w:rsidR="00256CFF">
        <w:t xml:space="preserve"> </w:t>
      </w:r>
      <w:r w:rsidRPr="007239AD">
        <w:t>wysyłania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odbierania</w:t>
      </w:r>
      <w:r w:rsidR="00256CFF">
        <w:t xml:space="preserve"> </w:t>
      </w:r>
      <w:r w:rsidRPr="007239AD">
        <w:t>korespondencji</w:t>
      </w:r>
      <w:r w:rsidR="00256CFF">
        <w:t xml:space="preserve"> </w:t>
      </w:r>
      <w:r w:rsidRPr="007239AD">
        <w:t>elektronicznej</w:t>
      </w:r>
      <w:bookmarkEnd w:id="6"/>
    </w:p>
    <w:p w14:paraId="3BB5012C" w14:textId="77777777" w:rsidR="00122816" w:rsidRPr="00A34E8B" w:rsidRDefault="007454AF" w:rsidP="00B46353">
      <w:pPr>
        <w:pStyle w:val="Ustp"/>
        <w:numPr>
          <w:ilvl w:val="0"/>
          <w:numId w:val="5"/>
        </w:numPr>
        <w:ind w:left="426" w:hanging="426"/>
      </w:pPr>
      <w:r w:rsidRPr="00A34E8B">
        <w:t>Postępowanie</w:t>
      </w:r>
      <w:r w:rsidR="00256CFF">
        <w:t xml:space="preserve"> </w:t>
      </w:r>
      <w:r w:rsidRPr="00A34E8B">
        <w:t>prowadzone</w:t>
      </w:r>
      <w:r w:rsidR="00256CFF">
        <w:t xml:space="preserve"> </w:t>
      </w:r>
      <w:r w:rsidRPr="00A34E8B">
        <w:t>jest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języku</w:t>
      </w:r>
      <w:r w:rsidR="00256CFF">
        <w:t xml:space="preserve"> </w:t>
      </w:r>
      <w:r w:rsidRPr="00A34E8B">
        <w:t>polskim.</w:t>
      </w:r>
      <w:r w:rsidR="00256CFF">
        <w:t xml:space="preserve"> </w:t>
      </w:r>
    </w:p>
    <w:p w14:paraId="29FACC21" w14:textId="77777777" w:rsidR="00F227FE" w:rsidRDefault="00141808" w:rsidP="00F227FE">
      <w:pPr>
        <w:pStyle w:val="Ustp"/>
        <w:numPr>
          <w:ilvl w:val="0"/>
          <w:numId w:val="5"/>
        </w:numPr>
      </w:pPr>
      <w:r w:rsidRPr="00A34E8B">
        <w:t>W</w:t>
      </w:r>
      <w:r w:rsidR="00256CFF">
        <w:t xml:space="preserve"> </w:t>
      </w:r>
      <w:r w:rsidRPr="00A34E8B">
        <w:t>postępowaniu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udzielenie</w:t>
      </w:r>
      <w:r w:rsidR="00256CFF">
        <w:t xml:space="preserve"> </w:t>
      </w:r>
      <w:r w:rsidR="00DF3F1B" w:rsidRPr="00A34E8B">
        <w:t>zamówienia</w:t>
      </w:r>
      <w:r w:rsidR="00256CFF">
        <w:t xml:space="preserve"> </w:t>
      </w:r>
      <w:r w:rsidRPr="00A34E8B">
        <w:t>k</w:t>
      </w:r>
      <w:r w:rsidR="007454AF" w:rsidRPr="00A34E8B">
        <w:t>omunikacja</w:t>
      </w:r>
      <w:r w:rsidR="00256CFF">
        <w:t xml:space="preserve"> </w:t>
      </w:r>
      <w:r w:rsidR="007454AF" w:rsidRPr="00A34E8B">
        <w:t>pomiędzy</w:t>
      </w:r>
      <w:r w:rsidR="00256CFF">
        <w:t xml:space="preserve"> </w:t>
      </w:r>
      <w:r w:rsidR="007454AF" w:rsidRPr="00A34E8B">
        <w:t>Zamawiającym</w:t>
      </w:r>
      <w:r w:rsidR="00256CFF">
        <w:t xml:space="preserve"> </w:t>
      </w:r>
      <w:r w:rsidR="007454AF" w:rsidRPr="00A34E8B">
        <w:t>a</w:t>
      </w:r>
      <w:r w:rsidR="00256CFF">
        <w:t xml:space="preserve"> </w:t>
      </w:r>
      <w:r w:rsidR="007454AF" w:rsidRPr="00A34E8B">
        <w:t>Wykonawcami,</w:t>
      </w:r>
      <w:r w:rsidR="00256CFF">
        <w:t xml:space="preserve"> </w:t>
      </w:r>
      <w:r w:rsidR="007454AF" w:rsidRPr="00A34E8B">
        <w:t>odbywa</w:t>
      </w:r>
      <w:r w:rsidR="00256CFF">
        <w:t xml:space="preserve"> </w:t>
      </w:r>
      <w:r w:rsidR="007454AF" w:rsidRPr="00A34E8B">
        <w:t>się</w:t>
      </w:r>
      <w:r w:rsidR="00256CFF">
        <w:t xml:space="preserve"> </w:t>
      </w:r>
      <w:r w:rsidR="007454AF" w:rsidRPr="00A34E8B">
        <w:t>przy</w:t>
      </w:r>
      <w:r w:rsidR="00256CFF">
        <w:t xml:space="preserve"> </w:t>
      </w:r>
      <w:r w:rsidR="007454AF" w:rsidRPr="00A34E8B">
        <w:t>użyciu</w:t>
      </w:r>
      <w:r w:rsidR="00256CFF">
        <w:t xml:space="preserve"> </w:t>
      </w:r>
      <w:r w:rsidR="007454AF" w:rsidRPr="00A34E8B">
        <w:t>środków</w:t>
      </w:r>
      <w:r w:rsidR="00256CFF">
        <w:t xml:space="preserve"> </w:t>
      </w:r>
      <w:r w:rsidR="007454AF" w:rsidRPr="00A34E8B">
        <w:t>komunikacji</w:t>
      </w:r>
      <w:r w:rsidR="00256CFF">
        <w:t xml:space="preserve"> </w:t>
      </w:r>
      <w:r w:rsidR="007454AF" w:rsidRPr="00A34E8B">
        <w:t>elektr</w:t>
      </w:r>
      <w:r w:rsidR="0080214C" w:rsidRPr="00A34E8B">
        <w:t>onicznej,</w:t>
      </w:r>
      <w:r w:rsidR="00256CFF">
        <w:t xml:space="preserve"> </w:t>
      </w:r>
      <w:r w:rsidR="0080214C" w:rsidRPr="00A34E8B">
        <w:t>tj.</w:t>
      </w:r>
      <w:r w:rsidR="00256CFF">
        <w:t xml:space="preserve"> </w:t>
      </w:r>
      <w:r w:rsidR="0080214C" w:rsidRPr="00A34E8B">
        <w:t>za</w:t>
      </w:r>
      <w:r w:rsidR="00256CFF">
        <w:t xml:space="preserve"> </w:t>
      </w:r>
      <w:r w:rsidR="0080214C" w:rsidRPr="00A34E8B">
        <w:t>pośrednictwem</w:t>
      </w:r>
      <w:r w:rsidR="00256CFF">
        <w:t xml:space="preserve"> </w:t>
      </w:r>
      <w:r w:rsidR="00F227FE">
        <w:t xml:space="preserve">miniportalu, </w:t>
      </w:r>
      <w:r w:rsidR="007454AF" w:rsidRPr="00A34E8B">
        <w:t>pod</w:t>
      </w:r>
      <w:r w:rsidR="00256CFF">
        <w:t xml:space="preserve"> </w:t>
      </w:r>
      <w:r w:rsidR="007454AF" w:rsidRPr="00A34E8B">
        <w:t>adresem:</w:t>
      </w:r>
      <w:r w:rsidR="00256CFF">
        <w:t xml:space="preserve"> </w:t>
      </w:r>
      <w:hyperlink r:id="rId13" w:history="1">
        <w:r w:rsidR="00F227FE" w:rsidRPr="002855C5">
          <w:rPr>
            <w:rStyle w:val="Hipercze"/>
            <w:rFonts w:cs="Arial"/>
          </w:rPr>
          <w:t>https://miniportal.uzp.gov.pl/</w:t>
        </w:r>
      </w:hyperlink>
      <w:r w:rsidR="00F227FE">
        <w:t xml:space="preserve"> </w:t>
      </w:r>
      <w:r w:rsidR="00F227FE" w:rsidRPr="00F227FE">
        <w:t xml:space="preserve"> </w:t>
      </w:r>
      <w:r w:rsidR="00F227FE">
        <w:t xml:space="preserve"> </w:t>
      </w:r>
    </w:p>
    <w:p w14:paraId="1575CAFC" w14:textId="77777777" w:rsidR="00122816" w:rsidRDefault="006744A6" w:rsidP="00F227FE">
      <w:pPr>
        <w:pStyle w:val="Ustp"/>
        <w:numPr>
          <w:ilvl w:val="0"/>
          <w:numId w:val="5"/>
        </w:numPr>
      </w:pPr>
      <w:r w:rsidRPr="00A34E8B">
        <w:t>Zamawiający</w:t>
      </w:r>
      <w:r w:rsidR="00256CFF">
        <w:t xml:space="preserve"> </w:t>
      </w:r>
      <w:r w:rsidRPr="00A34E8B">
        <w:t>dopuszcza</w:t>
      </w:r>
      <w:r w:rsidR="00256CFF">
        <w:t xml:space="preserve"> </w:t>
      </w:r>
      <w:r w:rsidRPr="00A34E8B">
        <w:t>komunikację</w:t>
      </w:r>
      <w:r w:rsidR="00256CFF">
        <w:t xml:space="preserve"> </w:t>
      </w:r>
      <w:r w:rsidRPr="00A34E8B">
        <w:t>za</w:t>
      </w:r>
      <w:r w:rsidR="00256CFF">
        <w:t xml:space="preserve"> </w:t>
      </w:r>
      <w:r w:rsidRPr="00A34E8B">
        <w:t>pomocą</w:t>
      </w:r>
      <w:r w:rsidR="00256CFF">
        <w:t xml:space="preserve"> </w:t>
      </w:r>
      <w:r w:rsidRPr="00A34E8B">
        <w:t>poczty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adres:</w:t>
      </w:r>
      <w:r w:rsidR="00256CFF">
        <w:t xml:space="preserve"> </w:t>
      </w:r>
      <w:hyperlink r:id="rId14" w:history="1">
        <w:r w:rsidR="00F227FE" w:rsidRPr="00CF0F33">
          <w:rPr>
            <w:rStyle w:val="Hipercze"/>
            <w:iCs/>
          </w:rPr>
          <w:t>sekretariat@kisielice.pl</w:t>
        </w:r>
      </w:hyperlink>
      <w:r w:rsidR="00F227FE">
        <w:t xml:space="preserve"> </w:t>
      </w:r>
      <w:r w:rsidR="00256CFF">
        <w:t xml:space="preserve"> </w:t>
      </w:r>
      <w:r w:rsidRPr="00A34E8B">
        <w:t>(nie</w:t>
      </w:r>
      <w:r w:rsidR="00256CFF">
        <w:t xml:space="preserve"> </w:t>
      </w:r>
      <w:r w:rsidRPr="00A34E8B">
        <w:t>dotyczy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ofert).</w:t>
      </w:r>
    </w:p>
    <w:p w14:paraId="62F8D37A" w14:textId="77777777" w:rsidR="00BC18C9" w:rsidRDefault="00BC18C9" w:rsidP="00BC18C9">
      <w:pPr>
        <w:pStyle w:val="Ustp"/>
        <w:numPr>
          <w:ilvl w:val="0"/>
          <w:numId w:val="5"/>
        </w:numPr>
      </w:pPr>
      <w:r w:rsidRPr="00A34E8B">
        <w:t>Wymagania</w:t>
      </w:r>
      <w:r>
        <w:t xml:space="preserve"> </w:t>
      </w:r>
      <w:r w:rsidRPr="00A34E8B">
        <w:t>techniczne</w:t>
      </w:r>
      <w:r>
        <w:t xml:space="preserve"> </w:t>
      </w:r>
      <w:r w:rsidRPr="00A34E8B">
        <w:t>i</w:t>
      </w:r>
      <w:r>
        <w:t xml:space="preserve"> </w:t>
      </w:r>
      <w:r w:rsidRPr="00A34E8B">
        <w:t>organizacyjne</w:t>
      </w:r>
      <w:r>
        <w:t xml:space="preserve"> </w:t>
      </w:r>
      <w:r w:rsidRPr="00A34E8B">
        <w:t>sporządzania,</w:t>
      </w:r>
      <w:r>
        <w:t xml:space="preserve"> </w:t>
      </w:r>
      <w:r w:rsidRPr="00A34E8B">
        <w:t>wysyłania</w:t>
      </w:r>
      <w:r>
        <w:t xml:space="preserve"> </w:t>
      </w:r>
      <w:r w:rsidRPr="00A34E8B">
        <w:t>i</w:t>
      </w:r>
      <w:r>
        <w:t xml:space="preserve"> </w:t>
      </w:r>
      <w:r w:rsidRPr="00A34E8B">
        <w:t>odbierania</w:t>
      </w:r>
      <w:r>
        <w:t xml:space="preserve"> </w:t>
      </w:r>
      <w:r w:rsidRPr="00A34E8B">
        <w:t>korespondencji</w:t>
      </w:r>
      <w:r>
        <w:t xml:space="preserve"> </w:t>
      </w:r>
      <w:r w:rsidRPr="00A34E8B">
        <w:t>elektronicznej,</w:t>
      </w:r>
      <w:r>
        <w:t xml:space="preserve"> </w:t>
      </w:r>
      <w:r w:rsidRPr="00A34E8B">
        <w:t>zostały</w:t>
      </w:r>
      <w:r>
        <w:t xml:space="preserve"> </w:t>
      </w:r>
      <w:r w:rsidRPr="00A34E8B">
        <w:t>opisane</w:t>
      </w:r>
      <w:r>
        <w:t xml:space="preserve"> </w:t>
      </w:r>
      <w:r w:rsidRPr="00A34E8B">
        <w:t>w</w:t>
      </w:r>
      <w:r>
        <w:t xml:space="preserve"> </w:t>
      </w:r>
      <w:r w:rsidRPr="00A34E8B">
        <w:t>instrukcji</w:t>
      </w:r>
      <w:r>
        <w:t xml:space="preserve"> </w:t>
      </w:r>
      <w:r w:rsidRPr="00A34E8B">
        <w:t>użytkowania</w:t>
      </w:r>
      <w:r>
        <w:t xml:space="preserve"> miniportalu, pod adresem: </w:t>
      </w:r>
      <w:hyperlink r:id="rId15" w:history="1">
        <w:r w:rsidRPr="002855C5">
          <w:rPr>
            <w:rStyle w:val="Hipercze"/>
            <w:rFonts w:cs="Arial"/>
          </w:rPr>
          <w:t>https://miniportal.uzp.gov.pl/Instrukcja_uzytkownika_miniPortal-ePUAP.pdf</w:t>
        </w:r>
      </w:hyperlink>
      <w:r>
        <w:t xml:space="preserve"> </w:t>
      </w:r>
    </w:p>
    <w:p w14:paraId="7ED5D66B" w14:textId="77777777" w:rsidR="00147055" w:rsidRPr="00A34E8B" w:rsidRDefault="00147055" w:rsidP="00B46353">
      <w:pPr>
        <w:pStyle w:val="Ustp"/>
        <w:numPr>
          <w:ilvl w:val="0"/>
          <w:numId w:val="5"/>
        </w:numPr>
        <w:ind w:left="426" w:hanging="426"/>
      </w:pPr>
      <w:r w:rsidRPr="00A34E8B">
        <w:t>Formaty</w:t>
      </w:r>
      <w:r w:rsidR="00256CFF">
        <w:t xml:space="preserve"> </w:t>
      </w:r>
      <w:r w:rsidRPr="00A34E8B">
        <w:t>plików</w:t>
      </w:r>
      <w:r w:rsidR="00256CFF">
        <w:t xml:space="preserve"> </w:t>
      </w:r>
      <w:r w:rsidRPr="00A34E8B">
        <w:t>wykorzystywanych</w:t>
      </w:r>
      <w:r w:rsidR="00256CFF">
        <w:t xml:space="preserve"> </w:t>
      </w:r>
      <w:r w:rsidRPr="00A34E8B">
        <w:t>przez</w:t>
      </w:r>
      <w:r w:rsidR="00256CFF">
        <w:t xml:space="preserve"> </w:t>
      </w:r>
      <w:r w:rsidRPr="00A34E8B">
        <w:t>Wykonawców</w:t>
      </w:r>
      <w:r w:rsidR="00256CFF">
        <w:t xml:space="preserve"> </w:t>
      </w:r>
      <w:r w:rsidRPr="00A34E8B">
        <w:t>muszą</w:t>
      </w:r>
      <w:r w:rsidR="00256CFF">
        <w:t xml:space="preserve"> </w:t>
      </w:r>
      <w:r w:rsidRPr="00A34E8B">
        <w:t>być</w:t>
      </w:r>
      <w:r w:rsidR="00256CFF">
        <w:t xml:space="preserve"> </w:t>
      </w:r>
      <w:r w:rsidRPr="00A34E8B">
        <w:t>zgodne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rozporządzeniem</w:t>
      </w:r>
      <w:r w:rsidR="00256CFF">
        <w:t xml:space="preserve"> </w:t>
      </w:r>
      <w:r w:rsidRPr="00A34E8B">
        <w:t>Rady</w:t>
      </w:r>
      <w:r w:rsidR="00256CFF">
        <w:t xml:space="preserve"> </w:t>
      </w:r>
      <w:r w:rsidRPr="00A34E8B">
        <w:t>Ministrów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sprawie</w:t>
      </w:r>
      <w:r w:rsidR="00256CFF">
        <w:t xml:space="preserve"> </w:t>
      </w:r>
      <w:r w:rsidRPr="00A34E8B">
        <w:t>Krajowych</w:t>
      </w:r>
      <w:r w:rsidR="00256CFF">
        <w:t xml:space="preserve"> </w:t>
      </w:r>
      <w:r w:rsidRPr="00A34E8B">
        <w:t>Ram</w:t>
      </w:r>
      <w:r w:rsidR="00256CFF">
        <w:t xml:space="preserve"> </w:t>
      </w:r>
      <w:r w:rsidRPr="00A34E8B">
        <w:t>Interoperacyjności,</w:t>
      </w:r>
      <w:r w:rsidR="00256CFF">
        <w:t xml:space="preserve"> </w:t>
      </w:r>
      <w:r w:rsidRPr="00A34E8B">
        <w:t>minimalnych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rejestrów</w:t>
      </w:r>
      <w:r w:rsidR="00256CFF">
        <w:t xml:space="preserve"> </w:t>
      </w:r>
      <w:r w:rsidRPr="00A34E8B">
        <w:t>publicznych</w:t>
      </w:r>
      <w:r w:rsidR="00256CFF">
        <w:t xml:space="preserve"> </w:t>
      </w:r>
      <w:r w:rsidRPr="00A34E8B">
        <w:t>i</w:t>
      </w:r>
      <w:r w:rsidR="006B3D52">
        <w:t> </w:t>
      </w:r>
      <w:r w:rsidRPr="00A34E8B">
        <w:t>wymiany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postaci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minimalnych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systemów</w:t>
      </w:r>
      <w:r w:rsidR="00256CFF">
        <w:t xml:space="preserve"> </w:t>
      </w:r>
      <w:r w:rsidRPr="00A34E8B">
        <w:t>teleinformatycznych.</w:t>
      </w:r>
    </w:p>
    <w:p w14:paraId="6C8FC4AC" w14:textId="77777777" w:rsidR="007454AF" w:rsidRPr="006B3D52" w:rsidRDefault="007454AF" w:rsidP="00B46353">
      <w:pPr>
        <w:pStyle w:val="Ustp"/>
        <w:numPr>
          <w:ilvl w:val="0"/>
          <w:numId w:val="5"/>
        </w:numPr>
        <w:ind w:left="426" w:hanging="426"/>
        <w:rPr>
          <w:szCs w:val="22"/>
        </w:rPr>
      </w:pPr>
      <w:r w:rsidRPr="00A34E8B">
        <w:t>Wykonawca</w:t>
      </w:r>
      <w:r w:rsidR="00256CFF">
        <w:t xml:space="preserve"> </w:t>
      </w:r>
      <w:r w:rsidRPr="00A34E8B">
        <w:t>może</w:t>
      </w:r>
      <w:r w:rsidR="00256CFF">
        <w:t xml:space="preserve"> </w:t>
      </w:r>
      <w:r w:rsidRPr="00A34E8B">
        <w:t>zwrócić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do</w:t>
      </w:r>
      <w:r w:rsidR="00256CFF">
        <w:t xml:space="preserve"> </w:t>
      </w:r>
      <w:r w:rsidR="00EB3663" w:rsidRPr="00A34E8B">
        <w:t>Zamawiającego</w:t>
      </w:r>
      <w:r w:rsidR="00256CFF">
        <w:t xml:space="preserve"> </w:t>
      </w:r>
      <w:r w:rsidR="00EB3663" w:rsidRPr="00A34E8B">
        <w:t>za</w:t>
      </w:r>
      <w:r w:rsidR="00256CFF">
        <w:t xml:space="preserve"> </w:t>
      </w:r>
      <w:r w:rsidR="00EB3663" w:rsidRPr="00A34E8B">
        <w:t>pośrednictwem</w:t>
      </w:r>
      <w:r w:rsidR="00256CFF">
        <w:t xml:space="preserve"> </w:t>
      </w:r>
      <w:r w:rsidR="00BC18C9">
        <w:t>miniportalu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wnioskiem</w:t>
      </w:r>
      <w:r w:rsidR="00256CFF">
        <w:t xml:space="preserve"> </w:t>
      </w:r>
      <w:r w:rsidRPr="00A34E8B">
        <w:t>o</w:t>
      </w:r>
      <w:r w:rsidR="006B3D52">
        <w:t> 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SWZ.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udzieli</w:t>
      </w:r>
      <w:r w:rsidR="00256CFF">
        <w:t xml:space="preserve"> </w:t>
      </w:r>
      <w:r w:rsidRPr="00A34E8B">
        <w:t>wyjaśnień</w:t>
      </w:r>
      <w:r w:rsidR="00256CFF">
        <w:t xml:space="preserve"> </w:t>
      </w:r>
      <w:r w:rsidRPr="00A34E8B">
        <w:t>niezwłocznie,</w:t>
      </w:r>
      <w:r w:rsidR="00256CFF">
        <w:t xml:space="preserve"> </w:t>
      </w:r>
      <w:r w:rsidRPr="00A34E8B">
        <w:t>jednak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później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2</w:t>
      </w:r>
      <w:r w:rsidR="00256CFF">
        <w:t xml:space="preserve"> </w:t>
      </w:r>
      <w:r w:rsidRPr="00A34E8B">
        <w:t>dni</w:t>
      </w:r>
      <w:r w:rsidR="00256CFF">
        <w:t xml:space="preserve"> </w:t>
      </w:r>
      <w:r w:rsidRPr="00A34E8B">
        <w:t>przed</w:t>
      </w:r>
      <w:r w:rsidR="00256CFF">
        <w:t xml:space="preserve"> </w:t>
      </w:r>
      <w:r w:rsidRPr="00A34E8B">
        <w:t>upływem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(udostępniając</w:t>
      </w:r>
      <w:r w:rsidR="00256CFF">
        <w:t xml:space="preserve"> </w:t>
      </w:r>
      <w:r w:rsidRPr="00A34E8B">
        <w:t>je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stronie</w:t>
      </w:r>
      <w:r w:rsidR="00256CFF">
        <w:t xml:space="preserve"> </w:t>
      </w:r>
      <w:r w:rsidRPr="00A34E8B">
        <w:t>internetowej</w:t>
      </w:r>
      <w:r w:rsidR="00256CFF">
        <w:t xml:space="preserve"> </w:t>
      </w:r>
      <w:r w:rsidRPr="00A34E8B">
        <w:t>prowadzonego</w:t>
      </w:r>
      <w:r w:rsidR="00256CFF">
        <w:t xml:space="preserve"> </w:t>
      </w:r>
      <w:r w:rsidRPr="00A34E8B">
        <w:t>postępowania),</w:t>
      </w:r>
      <w:r w:rsidR="00256CFF">
        <w:t xml:space="preserve"> </w:t>
      </w:r>
      <w:r w:rsidRPr="00A34E8B">
        <w:t>pod</w:t>
      </w:r>
      <w:r w:rsidR="00256CFF">
        <w:t xml:space="preserve"> </w:t>
      </w:r>
      <w:r w:rsidRPr="00A34E8B">
        <w:t>warunkiem</w:t>
      </w:r>
      <w:r w:rsidR="00256CFF">
        <w:t xml:space="preserve"> </w:t>
      </w:r>
      <w:r w:rsidRPr="00A34E8B">
        <w:t>że</w:t>
      </w:r>
      <w:r w:rsidR="00256CFF">
        <w:t xml:space="preserve"> </w:t>
      </w:r>
      <w:r w:rsidRPr="00A34E8B">
        <w:t>wniosek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wpłynął</w:t>
      </w:r>
      <w:r w:rsidR="00256CFF">
        <w:t xml:space="preserve"> </w:t>
      </w:r>
      <w:r w:rsidRPr="00A34E8B">
        <w:t>do</w:t>
      </w:r>
      <w:r w:rsidR="00256CFF">
        <w:t xml:space="preserve"> </w:t>
      </w:r>
      <w:r w:rsidRPr="00A34E8B">
        <w:t>Zamawiającego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później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4</w:t>
      </w:r>
      <w:r w:rsidR="00256CFF">
        <w:t xml:space="preserve"> </w:t>
      </w:r>
      <w:r w:rsidRPr="00A34E8B">
        <w:t>dni</w:t>
      </w:r>
      <w:r w:rsidR="00256CFF">
        <w:t xml:space="preserve"> </w:t>
      </w:r>
      <w:r w:rsidRPr="00A34E8B">
        <w:t>przed</w:t>
      </w:r>
      <w:r w:rsidR="00256CFF">
        <w:t xml:space="preserve"> </w:t>
      </w:r>
      <w:r w:rsidRPr="00A34E8B">
        <w:t>upływem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ofert.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przypadku</w:t>
      </w:r>
      <w:r w:rsidR="00256CFF">
        <w:t xml:space="preserve"> </w:t>
      </w:r>
      <w:r w:rsidRPr="00A34E8B">
        <w:t>gdy</w:t>
      </w:r>
      <w:r w:rsidR="00256CFF">
        <w:t xml:space="preserve"> </w:t>
      </w:r>
      <w:r w:rsidRPr="00A34E8B">
        <w:t>wniosek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wpłynie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terminie,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ma</w:t>
      </w:r>
      <w:r w:rsidR="00256CFF">
        <w:t xml:space="preserve"> </w:t>
      </w:r>
      <w:r w:rsidRPr="00A34E8B">
        <w:t>obowiązku</w:t>
      </w:r>
      <w:r w:rsidR="00256CFF">
        <w:t xml:space="preserve"> </w:t>
      </w:r>
      <w:r w:rsidRPr="00A34E8B">
        <w:t>udzielania</w:t>
      </w:r>
      <w:r w:rsidR="00256CFF">
        <w:t xml:space="preserve"> </w:t>
      </w:r>
      <w:r w:rsidRPr="00A34E8B">
        <w:t>wyjaśnień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przedłużenia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ofert.</w:t>
      </w:r>
      <w:r w:rsidR="00256CFF">
        <w:t xml:space="preserve"> </w:t>
      </w:r>
      <w:r w:rsidRPr="00A34E8B">
        <w:t>Przedłużenie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wpływa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bieg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wniosku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B472B" w:rsidRPr="00A34E8B">
        <w:t>.</w:t>
      </w:r>
    </w:p>
    <w:p w14:paraId="6278F9C9" w14:textId="77777777" w:rsidR="002258A9" w:rsidRPr="00A34E8B" w:rsidRDefault="007454AF" w:rsidP="00B46353">
      <w:pPr>
        <w:pStyle w:val="Ustp"/>
        <w:numPr>
          <w:ilvl w:val="0"/>
          <w:numId w:val="5"/>
        </w:numPr>
        <w:ind w:left="426" w:hanging="426"/>
        <w:rPr>
          <w:strike/>
        </w:rPr>
      </w:pPr>
      <w:r w:rsidRPr="00A34E8B">
        <w:t>Informacje</w:t>
      </w:r>
      <w:r w:rsidR="00256CFF">
        <w:t xml:space="preserve"> </w:t>
      </w:r>
      <w:r w:rsidRPr="00A34E8B">
        <w:t>dotyczące</w:t>
      </w:r>
      <w:r w:rsidR="00256CFF">
        <w:t xml:space="preserve"> </w:t>
      </w:r>
      <w:r w:rsidRPr="00A34E8B">
        <w:t>odpowiedzi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pytania,</w:t>
      </w:r>
      <w:r w:rsidR="00256CFF">
        <w:t xml:space="preserve"> </w:t>
      </w:r>
      <w:r w:rsidRPr="00A34E8B">
        <w:t>zmiany</w:t>
      </w:r>
      <w:r w:rsidR="00256CFF">
        <w:t xml:space="preserve"> </w:t>
      </w:r>
      <w:r w:rsidRPr="00A34E8B">
        <w:t>specyfikacji,</w:t>
      </w:r>
      <w:r w:rsidR="00256CFF">
        <w:t xml:space="preserve"> </w:t>
      </w:r>
      <w:r w:rsidRPr="00A34E8B">
        <w:t>zmiany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i</w:t>
      </w:r>
      <w:r w:rsidR="00256CFF">
        <w:t xml:space="preserve"> </w:t>
      </w:r>
      <w:r w:rsidRPr="00A34E8B">
        <w:t>otwarcia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będzie</w:t>
      </w:r>
      <w:r w:rsidR="00256CFF">
        <w:t xml:space="preserve"> </w:t>
      </w:r>
      <w:r w:rsidRPr="00A34E8B">
        <w:t>zamieszczał</w:t>
      </w:r>
      <w:r w:rsidR="00256CFF">
        <w:t xml:space="preserve"> </w:t>
      </w:r>
      <w:r w:rsidRPr="00A34E8B">
        <w:t>na</w:t>
      </w:r>
      <w:r w:rsidR="00256CFF">
        <w:t xml:space="preserve"> </w:t>
      </w:r>
      <w:r w:rsidR="00FD2D8D">
        <w:t>stronie</w:t>
      </w:r>
      <w:r w:rsidR="00BC18C9">
        <w:t xml:space="preserve"> w</w:t>
      </w:r>
      <w:r w:rsidR="00FD2D8D">
        <w:t xml:space="preserve"> Biuletynie Informacji Publicznej pod adresem </w:t>
      </w:r>
      <w:hyperlink r:id="rId16" w:history="1">
        <w:r w:rsidR="00BC18C9">
          <w:rPr>
            <w:rStyle w:val="Hipercze"/>
            <w:iCs/>
          </w:rPr>
          <w:t>www.bipkisielice.warmia.mazury.pl</w:t>
        </w:r>
      </w:hyperlink>
      <w:r w:rsidR="00FD2D8D">
        <w:t xml:space="preserve">. </w:t>
      </w:r>
    </w:p>
    <w:p w14:paraId="5613853C" w14:textId="77777777" w:rsidR="00C83413" w:rsidRPr="00A34E8B" w:rsidRDefault="00C83413" w:rsidP="00B46353">
      <w:pPr>
        <w:pStyle w:val="Ustp"/>
        <w:numPr>
          <w:ilvl w:val="0"/>
          <w:numId w:val="5"/>
        </w:numPr>
        <w:ind w:left="426" w:hanging="426"/>
      </w:pPr>
      <w:r w:rsidRPr="00A34E8B">
        <w:t>Sposób</w:t>
      </w:r>
      <w:r w:rsidR="00256CFF">
        <w:t xml:space="preserve"> </w:t>
      </w:r>
      <w:r w:rsidRPr="00A34E8B">
        <w:t>sporządzenia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elektronicznych,</w:t>
      </w:r>
      <w:r w:rsidR="00256CFF">
        <w:t xml:space="preserve"> </w:t>
      </w:r>
      <w:r w:rsidRPr="00A34E8B">
        <w:t>cyfrowych</w:t>
      </w:r>
      <w:r w:rsidR="00256CFF">
        <w:t xml:space="preserve"> </w:t>
      </w:r>
      <w:r w:rsidRPr="00A34E8B">
        <w:t>odwzorowań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musi</w:t>
      </w:r>
      <w:r w:rsidR="00256CFF">
        <w:t xml:space="preserve"> </w:t>
      </w:r>
      <w:r w:rsidRPr="00A34E8B">
        <w:t>być</w:t>
      </w:r>
      <w:r w:rsidR="00256CFF">
        <w:t xml:space="preserve"> </w:t>
      </w:r>
      <w:r w:rsidRPr="00A34E8B">
        <w:t>zgody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wymaganiami</w:t>
      </w:r>
      <w:r w:rsidR="00256CFF">
        <w:t xml:space="preserve"> </w:t>
      </w:r>
      <w:r w:rsidRPr="00A34E8B">
        <w:t>określonymi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rozporządzeniu</w:t>
      </w:r>
      <w:r w:rsidR="00256CFF">
        <w:t xml:space="preserve"> </w:t>
      </w:r>
      <w:r w:rsidRPr="00A34E8B">
        <w:t>Prezesa</w:t>
      </w:r>
      <w:r w:rsidR="00256CFF">
        <w:t xml:space="preserve"> </w:t>
      </w:r>
      <w:r w:rsidRPr="00A34E8B">
        <w:t>Rady</w:t>
      </w:r>
      <w:r w:rsidR="00256CFF">
        <w:t xml:space="preserve"> </w:t>
      </w:r>
      <w:r w:rsidRPr="00A34E8B">
        <w:t>Ministrów</w:t>
      </w:r>
      <w:r w:rsidR="00256CFF">
        <w:t xml:space="preserve"> </w:t>
      </w:r>
      <w:r w:rsidRPr="00A34E8B">
        <w:t>w</w:t>
      </w:r>
      <w:r w:rsidR="006B3D52">
        <w:t> </w:t>
      </w:r>
      <w:r w:rsidRPr="00A34E8B">
        <w:t>sprawie</w:t>
      </w:r>
      <w:r w:rsidR="00256CFF">
        <w:t xml:space="preserve"> </w:t>
      </w:r>
      <w:r w:rsidRPr="00A34E8B">
        <w:t>sposobu</w:t>
      </w:r>
      <w:r w:rsidR="00256CFF">
        <w:t xml:space="preserve"> </w:t>
      </w:r>
      <w:r w:rsidRPr="00A34E8B">
        <w:t>sporządzania</w:t>
      </w:r>
      <w:r w:rsidR="00256CFF">
        <w:t xml:space="preserve"> </w:t>
      </w:r>
      <w:r w:rsidRPr="00A34E8B">
        <w:t>i</w:t>
      </w:r>
      <w:r w:rsidR="00256CFF">
        <w:t xml:space="preserve"> </w:t>
      </w:r>
      <w:r w:rsidRPr="00A34E8B">
        <w:t>przekazywania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technicznych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elektronicznych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środków</w:t>
      </w:r>
      <w:r w:rsidR="00256CFF">
        <w:t xml:space="preserve"> </w:t>
      </w:r>
      <w:r w:rsidRPr="00A34E8B">
        <w:t>komunikacji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postępowaniu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udzielenie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publicznego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t>konkursie.</w:t>
      </w:r>
    </w:p>
    <w:p w14:paraId="45EB3A3E" w14:textId="77777777" w:rsidR="00C83413" w:rsidRPr="00A34E8B" w:rsidRDefault="00C83413" w:rsidP="00B46353">
      <w:pPr>
        <w:pStyle w:val="Ustp"/>
        <w:numPr>
          <w:ilvl w:val="0"/>
          <w:numId w:val="5"/>
        </w:numPr>
        <w:ind w:left="426" w:hanging="426"/>
        <w:rPr>
          <w:strike/>
        </w:rPr>
      </w:pPr>
      <w:r w:rsidRPr="00A34E8B">
        <w:t>Zamawiający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przewiduje</w:t>
      </w:r>
      <w:r w:rsidR="00256CFF">
        <w:t xml:space="preserve"> </w:t>
      </w:r>
      <w:r w:rsidRPr="00A34E8B">
        <w:t>sposobu</w:t>
      </w:r>
      <w:r w:rsidR="00256CFF">
        <w:t xml:space="preserve"> </w:t>
      </w:r>
      <w:r w:rsidRPr="00A34E8B">
        <w:t>komunikowania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Wykonawcami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inny</w:t>
      </w:r>
      <w:r w:rsidR="00256CFF">
        <w:t xml:space="preserve"> </w:t>
      </w:r>
      <w:r w:rsidRPr="00A34E8B">
        <w:t>sposób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przy</w:t>
      </w:r>
      <w:r w:rsidR="00256CFF">
        <w:t xml:space="preserve"> </w:t>
      </w:r>
      <w:r w:rsidRPr="00A34E8B">
        <w:t>użyciu</w:t>
      </w:r>
      <w:r w:rsidR="00256CFF">
        <w:t xml:space="preserve"> </w:t>
      </w:r>
      <w:r w:rsidRPr="00A34E8B">
        <w:t>środków</w:t>
      </w:r>
      <w:r w:rsidR="00256CFF">
        <w:t xml:space="preserve"> </w:t>
      </w:r>
      <w:r w:rsidRPr="00A34E8B">
        <w:t>komunikacji</w:t>
      </w:r>
      <w:r w:rsidR="00256CFF">
        <w:t xml:space="preserve"> </w:t>
      </w:r>
      <w:r w:rsidRPr="00A34E8B">
        <w:t>elektronicznej,</w:t>
      </w:r>
      <w:r w:rsidR="00256CFF">
        <w:t xml:space="preserve"> </w:t>
      </w:r>
      <w:r w:rsidRPr="00A34E8B">
        <w:t>wskazanych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SWZ.</w:t>
      </w:r>
    </w:p>
    <w:p w14:paraId="6C26487E" w14:textId="77777777" w:rsidR="00D1517A" w:rsidRPr="00A34E8B" w:rsidRDefault="00011CD0" w:rsidP="00B46353">
      <w:pPr>
        <w:pStyle w:val="Ustp"/>
        <w:numPr>
          <w:ilvl w:val="0"/>
          <w:numId w:val="5"/>
        </w:numPr>
        <w:ind w:left="426" w:hanging="426"/>
      </w:pPr>
      <w:r w:rsidRPr="00A34E8B">
        <w:t>Przed</w:t>
      </w:r>
      <w:r w:rsidR="00256CFF">
        <w:t xml:space="preserve"> </w:t>
      </w:r>
      <w:r w:rsidRPr="00A34E8B">
        <w:t>terminem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Wykonawcy</w:t>
      </w:r>
      <w:r w:rsidR="00256CFF">
        <w:t xml:space="preserve"> </w:t>
      </w:r>
      <w:r w:rsidRPr="00A34E8B">
        <w:t>winni</w:t>
      </w:r>
      <w:r w:rsidR="00256CFF">
        <w:t xml:space="preserve"> </w:t>
      </w:r>
      <w:r w:rsidRPr="00A34E8B">
        <w:t>sprawdzić</w:t>
      </w:r>
      <w:r w:rsidR="00256CFF">
        <w:t xml:space="preserve"> </w:t>
      </w:r>
      <w:r w:rsidRPr="00A34E8B">
        <w:t>zawartość</w:t>
      </w:r>
      <w:r w:rsidR="00256CFF">
        <w:t xml:space="preserve"> </w:t>
      </w:r>
      <w:r w:rsidRPr="00A34E8B">
        <w:t>umieszczonych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stronie</w:t>
      </w:r>
      <w:r w:rsidR="00256CFF">
        <w:t xml:space="preserve"> </w:t>
      </w:r>
      <w:r w:rsidRPr="00A34E8B">
        <w:t>internetowej</w:t>
      </w:r>
      <w:r w:rsidR="00256CFF">
        <w:t xml:space="preserve"> </w:t>
      </w:r>
      <w:r w:rsidRPr="00A34E8B">
        <w:t>w</w:t>
      </w:r>
      <w:r w:rsidR="006B3D52">
        <w:t> </w:t>
      </w:r>
      <w:r w:rsidRPr="00A34E8B">
        <w:t>ramach</w:t>
      </w:r>
      <w:r w:rsidR="00256CFF">
        <w:t xml:space="preserve"> </w:t>
      </w:r>
      <w:r w:rsidRPr="00A34E8B">
        <w:t>niniejszego</w:t>
      </w:r>
      <w:r w:rsidR="00256CFF">
        <w:t xml:space="preserve"> </w:t>
      </w:r>
      <w:r w:rsidRPr="00A34E8B">
        <w:t>postępowania</w:t>
      </w:r>
      <w:r w:rsidR="00256CFF">
        <w:t xml:space="preserve"> </w:t>
      </w:r>
      <w:r w:rsidRPr="00A34E8B">
        <w:t>dokumentów,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celu</w:t>
      </w:r>
      <w:r w:rsidR="00256CFF">
        <w:t xml:space="preserve"> </w:t>
      </w:r>
      <w:r w:rsidRPr="00A34E8B">
        <w:t>zapoznania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treścią</w:t>
      </w:r>
      <w:r w:rsidR="00256CFF">
        <w:t xml:space="preserve"> </w:t>
      </w:r>
      <w:r w:rsidRPr="00A34E8B">
        <w:t>ewentualnych</w:t>
      </w:r>
      <w:r w:rsidR="00256CFF">
        <w:t xml:space="preserve"> </w:t>
      </w:r>
      <w:r w:rsidRPr="00A34E8B">
        <w:t>odpowiedzi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t>wyjaśnień,</w:t>
      </w:r>
      <w:r w:rsidR="00256CFF">
        <w:t xml:space="preserve"> </w:t>
      </w:r>
      <w:r w:rsidRPr="00A34E8B">
        <w:t>albo</w:t>
      </w:r>
      <w:r w:rsidR="00256CFF">
        <w:t xml:space="preserve"> </w:t>
      </w:r>
      <w:r w:rsidRPr="00A34E8B">
        <w:t>innymi</w:t>
      </w:r>
      <w:r w:rsidR="00256CFF">
        <w:t xml:space="preserve"> </w:t>
      </w:r>
      <w:r w:rsidRPr="00A34E8B">
        <w:t>wprowadzonymi</w:t>
      </w:r>
      <w:r w:rsidR="00256CFF">
        <w:t xml:space="preserve"> </w:t>
      </w:r>
      <w:r w:rsidRPr="00A34E8B">
        <w:t>zmianami.</w:t>
      </w:r>
      <w:r w:rsidR="00256CFF">
        <w:t xml:space="preserve"> </w:t>
      </w:r>
      <w:r w:rsidRPr="00A34E8B">
        <w:t>Za</w:t>
      </w:r>
      <w:r w:rsidR="00256CFF">
        <w:t xml:space="preserve"> </w:t>
      </w:r>
      <w:r w:rsidRPr="00A34E8B">
        <w:t>zapoznanie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całością</w:t>
      </w:r>
      <w:r w:rsidR="00256CFF">
        <w:t xml:space="preserve"> </w:t>
      </w:r>
      <w:r w:rsidRPr="00A34E8B">
        <w:t>udostępnionych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odpowiada</w:t>
      </w:r>
      <w:r w:rsidR="00256CFF">
        <w:t xml:space="preserve"> </w:t>
      </w:r>
      <w:r w:rsidRPr="00A34E8B">
        <w:t>Wykonawca.</w:t>
      </w:r>
    </w:p>
    <w:p w14:paraId="13B8002A" w14:textId="77777777" w:rsidR="00D1517A" w:rsidRPr="007239AD" w:rsidRDefault="00D1517A" w:rsidP="00256CFF">
      <w:pPr>
        <w:pStyle w:val="rozdzia"/>
      </w:pPr>
      <w:r w:rsidRPr="007239AD">
        <w:t>V</w:t>
      </w:r>
      <w:r w:rsidR="00562296" w:rsidRPr="007239AD">
        <w:t>I</w:t>
      </w:r>
      <w:r w:rsidRPr="007239AD">
        <w:t>I</w:t>
      </w:r>
      <w:r w:rsidR="00A34E8B">
        <w:tab/>
      </w:r>
      <w:r w:rsidRPr="007239AD">
        <w:t>Wskazanie</w:t>
      </w:r>
      <w:r w:rsidR="00256CFF">
        <w:t xml:space="preserve"> </w:t>
      </w:r>
      <w:r w:rsidRPr="007239AD">
        <w:t>osób</w:t>
      </w:r>
      <w:r w:rsidR="00256CFF">
        <w:t xml:space="preserve"> </w:t>
      </w:r>
      <w:r w:rsidRPr="007239AD">
        <w:t>uprawnionych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komunikowania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wykonawcami</w:t>
      </w:r>
    </w:p>
    <w:p w14:paraId="14EAFE70" w14:textId="77777777" w:rsidR="008B7CA6" w:rsidRPr="008B7CA6" w:rsidRDefault="00D1517A" w:rsidP="00A34E8B">
      <w:pPr>
        <w:jc w:val="both"/>
        <w:rPr>
          <w:rStyle w:val="Hipercze"/>
          <w:rFonts w:ascii="Arial Narrow" w:hAnsi="Arial Narrow" w:cs="Arial"/>
          <w:b/>
          <w:sz w:val="22"/>
          <w:szCs w:val="22"/>
        </w:rPr>
      </w:pPr>
      <w:r w:rsidRPr="00DF113F">
        <w:rPr>
          <w:rFonts w:ascii="Arial Narrow" w:hAnsi="Arial Narrow"/>
          <w:sz w:val="22"/>
          <w:szCs w:val="22"/>
        </w:rPr>
        <w:t>Osobą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uprawnioną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do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komunikowania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się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w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zakresie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zagadnień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związanych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prowadzon</w:t>
      </w:r>
      <w:r w:rsidR="00DF113F">
        <w:rPr>
          <w:rFonts w:ascii="Arial Narrow" w:hAnsi="Arial Narrow"/>
          <w:sz w:val="22"/>
          <w:szCs w:val="22"/>
        </w:rPr>
        <w:t>ym postępowaniem</w:t>
      </w:r>
      <w:r w:rsidRPr="00DF113F">
        <w:rPr>
          <w:rFonts w:ascii="Arial Narrow" w:hAnsi="Arial Narrow"/>
          <w:sz w:val="22"/>
          <w:szCs w:val="22"/>
        </w:rPr>
        <w:t>,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9B413B">
        <w:rPr>
          <w:rFonts w:ascii="Arial Narrow" w:hAnsi="Arial Narrow"/>
          <w:sz w:val="22"/>
          <w:szCs w:val="22"/>
        </w:rPr>
        <w:t>jest</w:t>
      </w:r>
      <w:r w:rsidR="00256CFF" w:rsidRPr="009B413B">
        <w:rPr>
          <w:rFonts w:ascii="Arial Narrow" w:hAnsi="Arial Narrow"/>
          <w:sz w:val="22"/>
          <w:szCs w:val="22"/>
        </w:rPr>
        <w:t xml:space="preserve"> </w:t>
      </w:r>
      <w:r w:rsidR="0068291A" w:rsidRPr="009B413B">
        <w:rPr>
          <w:rFonts w:ascii="Arial Narrow" w:hAnsi="Arial Narrow"/>
          <w:b/>
          <w:sz w:val="22"/>
          <w:szCs w:val="22"/>
        </w:rPr>
        <w:t>Anna Górska</w:t>
      </w:r>
      <w:r w:rsidR="008B7CA6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nr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tel.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55</w:t>
      </w:r>
      <w:r w:rsidR="0068291A" w:rsidRPr="009B413B">
        <w:rPr>
          <w:rFonts w:ascii="Arial Narrow" w:hAnsi="Arial Narrow"/>
          <w:b/>
          <w:sz w:val="22"/>
          <w:szCs w:val="22"/>
        </w:rPr>
        <w:t> </w:t>
      </w:r>
      <w:r w:rsidR="008B7CA6" w:rsidRPr="009B413B">
        <w:rPr>
          <w:rFonts w:ascii="Arial Narrow" w:hAnsi="Arial Narrow"/>
          <w:b/>
          <w:sz w:val="22"/>
          <w:szCs w:val="22"/>
        </w:rPr>
        <w:t>278</w:t>
      </w:r>
      <w:r w:rsidR="0068291A" w:rsidRPr="009B413B">
        <w:rPr>
          <w:rFonts w:ascii="Arial Narrow" w:hAnsi="Arial Narrow"/>
          <w:b/>
          <w:sz w:val="22"/>
          <w:szCs w:val="22"/>
        </w:rPr>
        <w:t xml:space="preserve"> </w:t>
      </w:r>
      <w:r w:rsidR="008B7CA6" w:rsidRPr="009B413B">
        <w:rPr>
          <w:rFonts w:ascii="Arial Narrow" w:hAnsi="Arial Narrow"/>
          <w:b/>
          <w:sz w:val="22"/>
          <w:szCs w:val="22"/>
        </w:rPr>
        <w:t>55</w:t>
      </w:r>
      <w:r w:rsidR="0068291A" w:rsidRPr="009B413B">
        <w:rPr>
          <w:rFonts w:ascii="Arial Narrow" w:hAnsi="Arial Narrow"/>
          <w:b/>
          <w:sz w:val="22"/>
          <w:szCs w:val="22"/>
        </w:rPr>
        <w:t>10</w:t>
      </w:r>
      <w:r w:rsidRPr="009B413B">
        <w:rPr>
          <w:rFonts w:ascii="Arial Narrow" w:hAnsi="Arial Narrow"/>
          <w:b/>
          <w:sz w:val="22"/>
          <w:szCs w:val="22"/>
        </w:rPr>
        <w:t>,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e-mail: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="008B7CA6" w:rsidRPr="009B413B">
        <w:rPr>
          <w:rFonts w:ascii="Arial Narrow" w:hAnsi="Arial Narrow"/>
          <w:sz w:val="22"/>
          <w:szCs w:val="22"/>
        </w:rPr>
        <w:t xml:space="preserve">: </w:t>
      </w:r>
      <w:hyperlink r:id="rId17" w:history="1">
        <w:r w:rsidR="008B7CA6" w:rsidRPr="00CF0F33">
          <w:rPr>
            <w:rStyle w:val="Hipercze"/>
            <w:rFonts w:ascii="Arial Narrow" w:hAnsi="Arial Narrow"/>
            <w:iCs/>
            <w:sz w:val="22"/>
            <w:szCs w:val="22"/>
          </w:rPr>
          <w:t>sekretariat@kisielice.pl</w:t>
        </w:r>
      </w:hyperlink>
    </w:p>
    <w:p w14:paraId="162FC47D" w14:textId="77777777" w:rsidR="009C0A6C" w:rsidRPr="007239AD" w:rsidRDefault="003E5CDE" w:rsidP="00256CFF">
      <w:pPr>
        <w:pStyle w:val="rozdzia"/>
      </w:pPr>
      <w:bookmarkStart w:id="7" w:name="_Toc70271587"/>
      <w:r w:rsidRPr="007239AD">
        <w:t>VIII</w:t>
      </w:r>
      <w:r w:rsidR="00A34E8B">
        <w:tab/>
      </w:r>
      <w:r w:rsidR="009C0A6C" w:rsidRPr="007239AD">
        <w:t>Termin</w:t>
      </w:r>
      <w:r w:rsidR="00256CFF">
        <w:t xml:space="preserve"> </w:t>
      </w:r>
      <w:r w:rsidR="009C0A6C" w:rsidRPr="007239AD">
        <w:t>związania</w:t>
      </w:r>
      <w:r w:rsidR="00256CFF">
        <w:t xml:space="preserve"> </w:t>
      </w:r>
      <w:r w:rsidR="009C0A6C" w:rsidRPr="007239AD">
        <w:t>z</w:t>
      </w:r>
      <w:r w:rsidR="00256CFF">
        <w:t xml:space="preserve"> </w:t>
      </w:r>
      <w:r w:rsidR="009C0A6C" w:rsidRPr="007239AD">
        <w:t>ofertą</w:t>
      </w:r>
      <w:bookmarkEnd w:id="7"/>
    </w:p>
    <w:p w14:paraId="4191B2EC" w14:textId="1A1980FB" w:rsidR="009C0A6C" w:rsidRPr="006C001E" w:rsidRDefault="009C0A6C" w:rsidP="00B46353">
      <w:pPr>
        <w:pStyle w:val="Ustp"/>
        <w:numPr>
          <w:ilvl w:val="0"/>
          <w:numId w:val="6"/>
        </w:numPr>
        <w:ind w:left="426" w:hanging="426"/>
        <w:rPr>
          <w:rFonts w:cs="Times New Roman"/>
          <w:b/>
          <w:sz w:val="20"/>
        </w:rPr>
      </w:pPr>
      <w:r w:rsidRPr="00FF1F72">
        <w:t>Wykonawca</w:t>
      </w:r>
      <w:r w:rsidR="00256CFF" w:rsidRPr="00FF1F72">
        <w:t xml:space="preserve"> </w:t>
      </w:r>
      <w:r w:rsidRPr="00FF1F72">
        <w:t>jest</w:t>
      </w:r>
      <w:r w:rsidR="00256CFF" w:rsidRPr="00FF1F72">
        <w:t xml:space="preserve"> </w:t>
      </w:r>
      <w:r w:rsidRPr="00FF1F72">
        <w:t>związany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30</w:t>
      </w:r>
      <w:r w:rsidR="00256CFF" w:rsidRPr="00FF1F72">
        <w:t xml:space="preserve"> </w:t>
      </w:r>
      <w:r w:rsidRPr="00FF1F72">
        <w:t>dni</w:t>
      </w:r>
      <w:r w:rsidR="00256CFF" w:rsidRPr="00FF1F72">
        <w:t xml:space="preserve"> </w:t>
      </w:r>
      <w:r w:rsidRPr="00FF1F72">
        <w:t>od</w:t>
      </w:r>
      <w:r w:rsidR="00256CFF" w:rsidRPr="00FF1F72">
        <w:t xml:space="preserve"> </w:t>
      </w:r>
      <w:r w:rsidRPr="00FF1F72">
        <w:t>upływu</w:t>
      </w:r>
      <w:r w:rsidR="00256CFF" w:rsidRPr="00FF1F72">
        <w:t xml:space="preserve"> </w:t>
      </w:r>
      <w:r w:rsidRPr="00200A42">
        <w:t>terminu</w:t>
      </w:r>
      <w:r w:rsidR="00256CFF" w:rsidRPr="00200A42">
        <w:t xml:space="preserve"> </w:t>
      </w:r>
      <w:r w:rsidRPr="00200A42">
        <w:t>składania</w:t>
      </w:r>
      <w:r w:rsidR="00256CFF" w:rsidRPr="00200A42">
        <w:t xml:space="preserve"> </w:t>
      </w:r>
      <w:r w:rsidRPr="00200A42">
        <w:t>ofert,</w:t>
      </w:r>
      <w:r w:rsidR="00256CFF" w:rsidRPr="00200A42">
        <w:t xml:space="preserve"> </w:t>
      </w:r>
      <w:r w:rsidRPr="00200A42">
        <w:t>przy</w:t>
      </w:r>
      <w:r w:rsidR="00256CFF" w:rsidRPr="00200A42">
        <w:t xml:space="preserve"> </w:t>
      </w:r>
      <w:r w:rsidRPr="00200A42">
        <w:t>czym</w:t>
      </w:r>
      <w:r w:rsidR="00256CFF" w:rsidRPr="00200A42">
        <w:t xml:space="preserve"> </w:t>
      </w:r>
      <w:r w:rsidRPr="00200A42">
        <w:t>pierwszym</w:t>
      </w:r>
      <w:r w:rsidR="00256CFF" w:rsidRPr="00200A42">
        <w:t xml:space="preserve"> </w:t>
      </w:r>
      <w:r w:rsidRPr="00200A42">
        <w:t>dniem</w:t>
      </w:r>
      <w:r w:rsidR="00256CFF" w:rsidRPr="00200A42">
        <w:t xml:space="preserve"> </w:t>
      </w:r>
      <w:r w:rsidRPr="00200A42">
        <w:t>związania</w:t>
      </w:r>
      <w:r w:rsidR="00256CFF" w:rsidRPr="00200A42">
        <w:t xml:space="preserve"> </w:t>
      </w:r>
      <w:r w:rsidRPr="00200A42">
        <w:t>ofertą</w:t>
      </w:r>
      <w:r w:rsidR="00256CFF" w:rsidRPr="00200A42">
        <w:t xml:space="preserve"> </w:t>
      </w:r>
      <w:r w:rsidRPr="00200A42">
        <w:t>jest</w:t>
      </w:r>
      <w:r w:rsidR="00256CFF" w:rsidRPr="00200A42">
        <w:t xml:space="preserve"> </w:t>
      </w:r>
      <w:r w:rsidRPr="00200A42">
        <w:t>dzień,</w:t>
      </w:r>
      <w:r w:rsidR="00256CFF" w:rsidRPr="00200A42">
        <w:t xml:space="preserve"> </w:t>
      </w:r>
      <w:r w:rsidRPr="00200A42">
        <w:t>w</w:t>
      </w:r>
      <w:r w:rsidR="00256CFF" w:rsidRPr="00200A42">
        <w:t xml:space="preserve"> </w:t>
      </w:r>
      <w:r w:rsidRPr="00200A42">
        <w:t>którym</w:t>
      </w:r>
      <w:r w:rsidR="00256CFF" w:rsidRPr="00200A42">
        <w:t xml:space="preserve"> </w:t>
      </w:r>
      <w:r w:rsidRPr="00200A42">
        <w:t>upływa</w:t>
      </w:r>
      <w:r w:rsidR="00256CFF" w:rsidRPr="00200A42">
        <w:t xml:space="preserve"> </w:t>
      </w:r>
      <w:r w:rsidRPr="00200A42">
        <w:t>termin</w:t>
      </w:r>
      <w:r w:rsidR="00256CFF" w:rsidRPr="00200A42">
        <w:t xml:space="preserve"> </w:t>
      </w:r>
      <w:r w:rsidRPr="00200A42">
        <w:t>składania</w:t>
      </w:r>
      <w:r w:rsidR="00256CFF" w:rsidRPr="00200A42">
        <w:t xml:space="preserve"> </w:t>
      </w:r>
      <w:r w:rsidRPr="00200A42">
        <w:t>ofert,</w:t>
      </w:r>
      <w:r w:rsidR="00256CFF" w:rsidRPr="00200A42">
        <w:t xml:space="preserve"> </w:t>
      </w:r>
      <w:r w:rsidRPr="00200A42">
        <w:t>tj.</w:t>
      </w:r>
      <w:r w:rsidR="00256CFF" w:rsidRPr="00200A42">
        <w:t xml:space="preserve"> </w:t>
      </w:r>
      <w:r w:rsidRPr="00200A42">
        <w:t>do</w:t>
      </w:r>
      <w:r w:rsidR="00256CFF" w:rsidRPr="00200A42">
        <w:t xml:space="preserve"> </w:t>
      </w:r>
      <w:r w:rsidRPr="006C001E">
        <w:t>dnia</w:t>
      </w:r>
      <w:r w:rsidR="00256CFF" w:rsidRPr="006C001E">
        <w:t xml:space="preserve"> </w:t>
      </w:r>
      <w:r w:rsidR="00D23E06" w:rsidRPr="006C001E">
        <w:rPr>
          <w:b/>
        </w:rPr>
        <w:t>28.05.</w:t>
      </w:r>
      <w:r w:rsidR="00BF457E" w:rsidRPr="006C001E">
        <w:rPr>
          <w:b/>
        </w:rPr>
        <w:t>2022</w:t>
      </w:r>
      <w:r w:rsidR="00256CFF" w:rsidRPr="006C001E">
        <w:rPr>
          <w:b/>
        </w:rPr>
        <w:t xml:space="preserve"> </w:t>
      </w:r>
      <w:r w:rsidRPr="006C001E">
        <w:rPr>
          <w:b/>
        </w:rPr>
        <w:t>r.</w:t>
      </w:r>
    </w:p>
    <w:p w14:paraId="0D89D477" w14:textId="77777777" w:rsidR="009C0A6C" w:rsidRPr="007239AD" w:rsidRDefault="009C0A6C" w:rsidP="00B46353">
      <w:pPr>
        <w:pStyle w:val="Ustp"/>
        <w:numPr>
          <w:ilvl w:val="0"/>
          <w:numId w:val="6"/>
        </w:numPr>
        <w:ind w:left="426" w:hanging="426"/>
      </w:pPr>
      <w:r w:rsidRPr="006C001E">
        <w:t>W</w:t>
      </w:r>
      <w:r w:rsidR="00256CFF" w:rsidRPr="006C001E">
        <w:t xml:space="preserve"> </w:t>
      </w:r>
      <w:r w:rsidRPr="006C001E">
        <w:t>przypadku</w:t>
      </w:r>
      <w:r w:rsidR="00256CFF" w:rsidRPr="006C001E">
        <w:t xml:space="preserve"> </w:t>
      </w:r>
      <w:r w:rsidRPr="006C001E">
        <w:t>gdy</w:t>
      </w:r>
      <w:r w:rsidR="00256CFF" w:rsidRPr="006C001E">
        <w:t xml:space="preserve"> </w:t>
      </w:r>
      <w:r w:rsidRPr="006C001E">
        <w:t>wybór</w:t>
      </w:r>
      <w:r w:rsidR="00256CFF" w:rsidRPr="006C001E">
        <w:t xml:space="preserve"> </w:t>
      </w:r>
      <w:r w:rsidRPr="006C001E">
        <w:t>najkorzystniejszej</w:t>
      </w:r>
      <w:r w:rsidR="00256CFF" w:rsidRPr="006C001E">
        <w:t xml:space="preserve"> </w:t>
      </w:r>
      <w:r w:rsidRPr="006C001E">
        <w:t>oferty</w:t>
      </w:r>
      <w:r w:rsidR="00256CFF" w:rsidRPr="006C001E">
        <w:t xml:space="preserve"> </w:t>
      </w:r>
      <w:r w:rsidRPr="006C001E">
        <w:t>nie</w:t>
      </w:r>
      <w:r w:rsidR="00256CFF" w:rsidRPr="006C001E">
        <w:t xml:space="preserve"> </w:t>
      </w:r>
      <w:r w:rsidRPr="006C001E">
        <w:t>nastąpi</w:t>
      </w:r>
      <w:r w:rsidR="00256CFF" w:rsidRPr="006C001E">
        <w:t xml:space="preserve"> </w:t>
      </w:r>
      <w:r w:rsidRPr="006C001E">
        <w:t>przed</w:t>
      </w:r>
      <w:r w:rsidR="00256CFF" w:rsidRPr="006C001E">
        <w:t xml:space="preserve"> </w:t>
      </w:r>
      <w:r w:rsidRPr="006C001E">
        <w:t>upływem</w:t>
      </w:r>
      <w:r w:rsidR="00256CFF" w:rsidRPr="006C001E">
        <w:t xml:space="preserve"> </w:t>
      </w:r>
      <w:r w:rsidRPr="006C001E">
        <w:t>terminu</w:t>
      </w:r>
      <w:r w:rsidR="00256CFF" w:rsidRPr="0004204F">
        <w:t xml:space="preserve"> </w:t>
      </w:r>
      <w:r w:rsidRPr="0004204F">
        <w:t>związania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określonego</w:t>
      </w:r>
      <w:r w:rsidR="00256CFF" w:rsidRPr="00FF1F72">
        <w:t xml:space="preserve"> </w:t>
      </w:r>
      <w:r w:rsidRPr="00FF1F72">
        <w:t>w</w:t>
      </w:r>
      <w:r w:rsidR="006B3D52" w:rsidRPr="00FF1F72">
        <w:t> </w:t>
      </w:r>
      <w:r w:rsidRPr="00FF1F72">
        <w:t>dokumentach</w:t>
      </w:r>
      <w:r w:rsidR="00256CFF" w:rsidRPr="00FF1F72">
        <w:t xml:space="preserve"> </w:t>
      </w:r>
      <w:r w:rsidRPr="00FF1F72">
        <w:t>zamówienia,</w:t>
      </w:r>
      <w:r w:rsidR="00256CFF" w:rsidRPr="00FF1F72">
        <w:t xml:space="preserve"> </w:t>
      </w:r>
      <w:r w:rsidRPr="00FF1F72">
        <w:t>zamawiający</w:t>
      </w:r>
      <w:r w:rsidR="00256CFF" w:rsidRPr="00FF1F72">
        <w:t xml:space="preserve"> </w:t>
      </w:r>
      <w:r w:rsidRPr="00FF1F72">
        <w:t>przed</w:t>
      </w:r>
      <w:r w:rsidR="00256CFF" w:rsidRPr="00FF1F72">
        <w:t xml:space="preserve"> </w:t>
      </w:r>
      <w:r w:rsidRPr="00FF1F72">
        <w:t>upływem</w:t>
      </w:r>
      <w:r w:rsidR="00256CFF" w:rsidRPr="00FF1F72">
        <w:t xml:space="preserve"> </w:t>
      </w:r>
      <w:r w:rsidRPr="00FF1F72">
        <w:t>terminu</w:t>
      </w:r>
      <w:r w:rsidR="00256CFF" w:rsidRPr="00FF1F72">
        <w:t xml:space="preserve"> </w:t>
      </w:r>
      <w:r w:rsidRPr="00FF1F72">
        <w:t>związania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zwraca</w:t>
      </w:r>
      <w:r w:rsidR="00256CFF" w:rsidRPr="006E39D5">
        <w:t xml:space="preserve"> </w:t>
      </w:r>
      <w:r w:rsidRPr="006E39D5">
        <w:t>się</w:t>
      </w:r>
      <w:r w:rsidR="00256CFF" w:rsidRPr="006E39D5">
        <w:t xml:space="preserve"> </w:t>
      </w:r>
      <w:r w:rsidRPr="006E39D5">
        <w:t>jednokrotnie</w:t>
      </w:r>
      <w:r w:rsidR="00256CFF" w:rsidRPr="006E39D5">
        <w:t xml:space="preserve"> </w:t>
      </w:r>
      <w:r w:rsidRPr="006E39D5">
        <w:t>do</w:t>
      </w:r>
      <w:r w:rsidR="00256CFF" w:rsidRPr="006E39D5">
        <w:t xml:space="preserve"> </w:t>
      </w:r>
      <w:r w:rsidRPr="006E39D5">
        <w:t>wykonawców</w:t>
      </w:r>
      <w:r w:rsidR="00256CFF" w:rsidRPr="006E39D5">
        <w:t xml:space="preserve"> </w:t>
      </w:r>
      <w:r w:rsidRPr="006E39D5">
        <w:t>o</w:t>
      </w:r>
      <w:r w:rsidR="00256CFF" w:rsidRPr="006E39D5">
        <w:t xml:space="preserve"> </w:t>
      </w:r>
      <w:r w:rsidRPr="006E39D5">
        <w:t>wyrażenie</w:t>
      </w:r>
      <w:r w:rsidR="00256CFF" w:rsidRPr="006E39D5">
        <w:t xml:space="preserve"> </w:t>
      </w:r>
      <w:r w:rsidRPr="006E39D5">
        <w:t>zgody</w:t>
      </w:r>
      <w:r w:rsidR="00256CFF" w:rsidRPr="006E39D5">
        <w:t xml:space="preserve"> </w:t>
      </w:r>
      <w:r w:rsidRPr="006E39D5">
        <w:t>na</w:t>
      </w:r>
      <w:r w:rsidR="00256CFF" w:rsidRPr="006E39D5">
        <w:t xml:space="preserve"> </w:t>
      </w:r>
      <w:r w:rsidRPr="006E39D5">
        <w:t>przedłużenie</w:t>
      </w:r>
      <w:r w:rsidR="00256CFF" w:rsidRPr="006E39D5">
        <w:t xml:space="preserve"> </w:t>
      </w:r>
      <w:r w:rsidRPr="006E39D5">
        <w:t>tego</w:t>
      </w:r>
      <w:r w:rsidR="00256CFF" w:rsidRPr="006E39D5">
        <w:t xml:space="preserve"> </w:t>
      </w:r>
      <w:r w:rsidRPr="006E39D5">
        <w:t>terminu</w:t>
      </w:r>
      <w:r w:rsidR="00256CFF" w:rsidRPr="006E39D5">
        <w:t xml:space="preserve"> </w:t>
      </w:r>
      <w:r w:rsidRPr="006E39D5">
        <w:t>o</w:t>
      </w:r>
      <w:r w:rsidR="00256CFF" w:rsidRPr="006E39D5">
        <w:t xml:space="preserve"> </w:t>
      </w:r>
      <w:r w:rsidRPr="006E39D5">
        <w:t>wskazywany</w:t>
      </w:r>
      <w:r w:rsidR="00256CFF" w:rsidRPr="006E39D5">
        <w:t xml:space="preserve"> </w:t>
      </w:r>
      <w:r w:rsidRPr="006E39D5">
        <w:t>przez</w:t>
      </w:r>
      <w:r w:rsidR="00256CFF" w:rsidRPr="006E39D5">
        <w:t xml:space="preserve"> </w:t>
      </w:r>
      <w:r w:rsidRPr="006E39D5">
        <w:t>niego</w:t>
      </w:r>
      <w:r w:rsidR="00256CFF" w:rsidRPr="006E39D5">
        <w:t xml:space="preserve"> </w:t>
      </w:r>
      <w:r w:rsidRPr="006E39D5">
        <w:t>okres</w:t>
      </w:r>
      <w:r w:rsidRPr="007239AD">
        <w:t>,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dłuższy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30</w:t>
      </w:r>
      <w:r w:rsidR="00256CFF">
        <w:t xml:space="preserve"> </w:t>
      </w:r>
      <w:r w:rsidRPr="007239AD">
        <w:t>dni.</w:t>
      </w:r>
    </w:p>
    <w:p w14:paraId="7BA88CB4" w14:textId="77777777" w:rsidR="009C0A6C" w:rsidRPr="007239AD" w:rsidRDefault="009C0A6C" w:rsidP="00B46353">
      <w:pPr>
        <w:pStyle w:val="Ustp"/>
        <w:numPr>
          <w:ilvl w:val="0"/>
          <w:numId w:val="6"/>
        </w:numPr>
        <w:ind w:left="426" w:hanging="426"/>
      </w:pPr>
      <w:r w:rsidRPr="007239AD">
        <w:lastRenderedPageBreak/>
        <w:t>Przedłużenie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związania</w:t>
      </w:r>
      <w:r w:rsidR="00256CFF">
        <w:t xml:space="preserve"> </w:t>
      </w:r>
      <w:r w:rsidRPr="007239AD">
        <w:t>ofertą,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2,</w:t>
      </w:r>
      <w:r w:rsidR="00256CFF">
        <w:t xml:space="preserve"> </w:t>
      </w:r>
      <w:r w:rsidRPr="007239AD">
        <w:t>wymaga</w:t>
      </w:r>
      <w:r w:rsidR="00256CFF">
        <w:t xml:space="preserve"> </w:t>
      </w:r>
      <w:r w:rsidRPr="007239AD">
        <w:t>złożenia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pisemnego</w:t>
      </w:r>
      <w:r w:rsidR="00256CFF">
        <w:t xml:space="preserve"> </w:t>
      </w:r>
      <w:r w:rsidRPr="007239AD">
        <w:t>oświadczenia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wyrażeniu</w:t>
      </w:r>
      <w:r w:rsidR="00256CFF">
        <w:t xml:space="preserve"> </w:t>
      </w:r>
      <w:r w:rsidRPr="007239AD">
        <w:t>zgody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przedłużenie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związania</w:t>
      </w:r>
      <w:r w:rsidR="00256CFF">
        <w:t xml:space="preserve"> </w:t>
      </w:r>
      <w:r w:rsidRPr="007239AD">
        <w:t>ofertą.</w:t>
      </w:r>
    </w:p>
    <w:p w14:paraId="0C2ACD6E" w14:textId="77777777" w:rsidR="00652815" w:rsidRPr="007239AD" w:rsidRDefault="00594188" w:rsidP="00652815">
      <w:pPr>
        <w:keepNext/>
        <w:keepLines/>
        <w:widowControl w:val="0"/>
        <w:pBdr>
          <w:bottom w:val="thickThinMediumGap" w:sz="12" w:space="1" w:color="A6A6A6"/>
        </w:pBdr>
        <w:shd w:val="clear" w:color="auto" w:fill="F2F2F2"/>
        <w:tabs>
          <w:tab w:val="left" w:pos="567"/>
        </w:tabs>
        <w:spacing w:before="360" w:after="120"/>
        <w:ind w:left="567" w:hanging="567"/>
        <w:outlineLvl w:val="0"/>
        <w:rPr>
          <w:rFonts w:ascii="Arial Narrow" w:hAnsi="Arial Narrow" w:cs="Arial Narrow"/>
          <w:b/>
          <w:bCs/>
          <w:color w:val="000000"/>
          <w:sz w:val="22"/>
          <w:szCs w:val="22"/>
          <w:lang w:eastAsia="ar-SA"/>
        </w:rPr>
      </w:pPr>
      <w:r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I</w:t>
      </w:r>
      <w:r w:rsidR="003D0FB1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X</w:t>
      </w:r>
      <w:r w:rsidR="00A34E8B">
        <w:rPr>
          <w:rFonts w:ascii="Arial Narrow" w:hAnsi="Arial Narrow" w:cs="Arial Narrow"/>
          <w:b/>
          <w:bCs/>
          <w:sz w:val="22"/>
          <w:szCs w:val="22"/>
          <w:lang w:eastAsia="ar-SA"/>
        </w:rPr>
        <w:tab/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Wykonawcy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wspólnie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ubiegający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się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o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zamówienie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publiczne</w:t>
      </w:r>
    </w:p>
    <w:p w14:paraId="430499FA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mogą wspólnie ubiegać się o udzielenie oraz realizację zamówienia publicznego (art. 58 ust. 1 Pzp). </w:t>
      </w:r>
    </w:p>
    <w:p w14:paraId="2293F685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wymaga od Wykonawców wspólnie ubiegających się o udzielenie zamówienia posiadania określonej formy prawnej w celu złożenia oferty. </w:t>
      </w:r>
    </w:p>
    <w:p w14:paraId="216518F8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 przypadku oferty składanej przez Wykonawców ubiegających się wspólnie o udzielenie zamówienia publicznego każdy z Wykonawców musi wykazać, że: </w:t>
      </w:r>
    </w:p>
    <w:p w14:paraId="3E7BB4F7" w14:textId="77777777" w:rsidR="00F008B8" w:rsidRPr="00F008B8" w:rsidRDefault="00F008B8" w:rsidP="004268CC">
      <w:pPr>
        <w:pStyle w:val="Ustp"/>
        <w:numPr>
          <w:ilvl w:val="0"/>
          <w:numId w:val="30"/>
        </w:numPr>
      </w:pPr>
      <w:r w:rsidRPr="00F008B8">
        <w:t xml:space="preserve">nie zachodzi w stosunku do niego podstawa wykluczenia z postępowania, </w:t>
      </w:r>
    </w:p>
    <w:p w14:paraId="2ADA3D86" w14:textId="77777777" w:rsidR="00F008B8" w:rsidRPr="00F008B8" w:rsidRDefault="00F008B8" w:rsidP="004268CC">
      <w:pPr>
        <w:pStyle w:val="Ustp"/>
        <w:numPr>
          <w:ilvl w:val="0"/>
          <w:numId w:val="30"/>
        </w:numPr>
      </w:pPr>
      <w:r w:rsidRPr="00F008B8">
        <w:t xml:space="preserve">posiada zdolność do występowania w obrocie gospodarczym, </w:t>
      </w:r>
    </w:p>
    <w:p w14:paraId="117716B3" w14:textId="77777777" w:rsidR="00F008B8" w:rsidRPr="00F008B8" w:rsidRDefault="00F008B8" w:rsidP="004268CC">
      <w:pPr>
        <w:pStyle w:val="Ustp"/>
        <w:numPr>
          <w:ilvl w:val="0"/>
          <w:numId w:val="30"/>
        </w:numPr>
      </w:pPr>
      <w:r w:rsidRPr="00F008B8">
        <w:t xml:space="preserve">posiada kompetencje lub uprawnienia do prowadzenia określonej działalności gospodarczej lub zawodowej, o ile wynika to z odrębnych przepisów i zrealizują usługi, do których realizacji te uprawnienia są wymagane. </w:t>
      </w:r>
    </w:p>
    <w:p w14:paraId="20AE7C6A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wspólnie ubiegający się o udzielenie zamówienia ustanawiają pełnomocnika do reprezentowania ich w postępowaniu o udzielenie zamówienia albo do reprezentowania w postępowaniu i zawarcia umowy w sprawie zamówienia publicznego. </w:t>
      </w:r>
    </w:p>
    <w:p w14:paraId="60E7A880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 przypadku Wykonawców ubiegających się wspólnie o udzielenie zamówienia publicznego, do oferty musi być załączony dokument ustanawiający pełnomocnika Wykonawców występujących wspólnie do reprezentowania ich w postępowaniu o udzielenie zamówienia albo reprezentowania w postępowaniu i zawarcia umowy w sprawie zamówienia. Przyjmuje się, że pełnomocnictwo do podpisania oferty obejmuje również pełnomocnictwo do poświadczenia za zgodność z oryginałem wszystkich kopii dokumentów. </w:t>
      </w:r>
    </w:p>
    <w:p w14:paraId="323826F8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Jeżeli zostanie wybrana oferta Wykonawców wspólnie ubiegających się o udzielenie zamówienia, Zamawiający zażąda przed zawarciem umowy w sprawie zamówienia publicznego kopii umowy regulującej współpracę tych Wykonawców. </w:t>
      </w:r>
    </w:p>
    <w:p w14:paraId="2F3BC439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wspólnie ubiegający się o udzielenie zamówienia ponoszą solidarną odpowiedzialność za wykonanie umowy i wniesienie zabezpieczenia należytego wykonania umowy. </w:t>
      </w:r>
    </w:p>
    <w:p w14:paraId="22E3872A" w14:textId="2A355B6D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określa – na podstawie art. 117 ust. 1 Pzp – szczególnych, obiektywnie uzasadnionych, sposobów spełniania przez Wykonawców wspólnie ubiegających się o udzielenie zamówienia warunków udziału w postępowaniu, uzasadnionych charakterem zamówienia oraz proporcjonalnych, z zastrzeżeniem warunków określonych w ustawie Pzp, w szczególności w przepisach art. 117 ust. 1 i 2 Pzp. Wykonawcy wspólnie ubiegający się o udzielenie zamówienia dołączają do oferty oświadczenie, z którego wynika, które roboty budowlane wykonają poszczególni Wykonawcy – </w:t>
      </w:r>
      <w:r w:rsidRPr="00F008B8">
        <w:rPr>
          <w:b/>
        </w:rPr>
        <w:t xml:space="preserve">Załącznik nr </w:t>
      </w:r>
      <w:r>
        <w:rPr>
          <w:b/>
        </w:rPr>
        <w:t>4</w:t>
      </w:r>
      <w:r w:rsidRPr="00F008B8">
        <w:rPr>
          <w:b/>
        </w:rPr>
        <w:t xml:space="preserve"> do SWZ.</w:t>
      </w:r>
    </w:p>
    <w:p w14:paraId="19493646" w14:textId="3829F32C" w:rsidR="00652815" w:rsidRPr="007239AD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określa – na podstawie art. 58 ust. 4 Pzp – wymagań związanych z realizacją zamówienia w inny sposób niż w odniesieniu do pojedynczych Wykonawców, jeżeli jest to uzasadnione charakterem zamówienia i proporcjonalne do jego przedmiotu. </w:t>
      </w:r>
      <w:r w:rsidR="00256CFF">
        <w:t xml:space="preserve"> </w:t>
      </w:r>
    </w:p>
    <w:p w14:paraId="28B3CAB6" w14:textId="77777777" w:rsidR="00594188" w:rsidRPr="007239AD" w:rsidRDefault="00594188" w:rsidP="00256CFF">
      <w:pPr>
        <w:pStyle w:val="rozdzia"/>
      </w:pPr>
      <w:bookmarkStart w:id="8" w:name="_Toc70271588"/>
      <w:r w:rsidRPr="007239AD">
        <w:t>X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przygotowania</w:t>
      </w:r>
      <w:r w:rsidR="00256CFF">
        <w:t xml:space="preserve"> </w:t>
      </w:r>
      <w:r w:rsidRPr="007239AD">
        <w:t>oferty</w:t>
      </w:r>
      <w:bookmarkEnd w:id="8"/>
      <w:r w:rsidR="00256CFF">
        <w:t xml:space="preserve"> </w:t>
      </w:r>
    </w:p>
    <w:p w14:paraId="14747333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Oferta</w:t>
      </w:r>
      <w:r w:rsidR="00256CFF">
        <w:t xml:space="preserve"> </w:t>
      </w:r>
      <w:r w:rsidRPr="00E9092A">
        <w:t>musi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sporządzona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języku</w:t>
      </w:r>
      <w:r w:rsidR="00256CFF">
        <w:t xml:space="preserve"> </w:t>
      </w:r>
      <w:r w:rsidRPr="00E9092A">
        <w:t>polskim,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formie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kwalifikowanym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elektronicznym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postaci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zaufanym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osobistym.,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ogólnie</w:t>
      </w:r>
      <w:r w:rsidR="00256CFF">
        <w:t xml:space="preserve"> </w:t>
      </w:r>
      <w:r w:rsidRPr="00E9092A">
        <w:t>dostępnych</w:t>
      </w:r>
      <w:r w:rsidR="00256CFF">
        <w:t xml:space="preserve"> </w:t>
      </w:r>
      <w:r w:rsidRPr="00E9092A">
        <w:t>formatach</w:t>
      </w:r>
      <w:r w:rsidR="00256CFF">
        <w:t xml:space="preserve"> </w:t>
      </w:r>
      <w:r w:rsidRPr="00E9092A">
        <w:t>danych,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szczególności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formatach:</w:t>
      </w:r>
      <w:r w:rsidR="00256CFF">
        <w:t xml:space="preserve"> </w:t>
      </w:r>
      <w:r w:rsidRPr="00E9092A">
        <w:t>.txt,</w:t>
      </w:r>
      <w:r w:rsidR="00256CFF">
        <w:t xml:space="preserve"> </w:t>
      </w:r>
      <w:r w:rsidRPr="00E9092A">
        <w:t>.rtf,</w:t>
      </w:r>
      <w:r w:rsidR="00256CFF">
        <w:t xml:space="preserve"> </w:t>
      </w:r>
      <w:r w:rsidRPr="00E9092A">
        <w:t>.pdf,</w:t>
      </w:r>
      <w:r w:rsidR="00256CFF">
        <w:t xml:space="preserve"> </w:t>
      </w:r>
      <w:r w:rsidRPr="00E9092A">
        <w:t>.doc,</w:t>
      </w:r>
      <w:r w:rsidR="00256CFF">
        <w:t xml:space="preserve"> </w:t>
      </w:r>
      <w:r w:rsidRPr="00E9092A">
        <w:t>.docx,</w:t>
      </w:r>
      <w:r w:rsidR="00256CFF">
        <w:t xml:space="preserve"> </w:t>
      </w:r>
      <w:r w:rsidRPr="00E9092A">
        <w:t>.odt.</w:t>
      </w:r>
      <w:r w:rsidR="00256CFF">
        <w:t xml:space="preserve"> </w:t>
      </w:r>
    </w:p>
    <w:p w14:paraId="52741F27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Do</w:t>
      </w:r>
      <w:r w:rsidR="00256CFF">
        <w:t xml:space="preserve"> </w:t>
      </w:r>
      <w:r w:rsidRPr="00E9092A">
        <w:t>przygotowania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zaleca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skorzystanie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Formularza</w:t>
      </w:r>
      <w:r w:rsidR="00256CFF">
        <w:t xml:space="preserve"> </w:t>
      </w:r>
      <w:r w:rsidRPr="00E9092A">
        <w:t>oferty,</w:t>
      </w:r>
      <w:r w:rsidR="00256CFF">
        <w:t xml:space="preserve"> </w:t>
      </w:r>
      <w:r w:rsidRPr="00E9092A">
        <w:t>stanowiącego</w:t>
      </w:r>
      <w:r w:rsidR="00256CFF">
        <w:t xml:space="preserve"> </w:t>
      </w:r>
      <w:r w:rsidRPr="00565B7C">
        <w:rPr>
          <w:b/>
        </w:rPr>
        <w:t>Załącznik</w:t>
      </w:r>
      <w:r w:rsidR="00256CFF" w:rsidRPr="00565B7C">
        <w:rPr>
          <w:b/>
        </w:rPr>
        <w:t xml:space="preserve"> </w:t>
      </w:r>
      <w:r w:rsidRPr="00565B7C">
        <w:rPr>
          <w:b/>
        </w:rPr>
        <w:t>nr</w:t>
      </w:r>
      <w:r w:rsidR="00256CFF" w:rsidRPr="00565B7C">
        <w:rPr>
          <w:b/>
        </w:rPr>
        <w:t xml:space="preserve"> </w:t>
      </w:r>
      <w:r w:rsidRPr="00565B7C">
        <w:rPr>
          <w:b/>
        </w:rPr>
        <w:t>1</w:t>
      </w:r>
      <w:r w:rsidR="00256CFF" w:rsidRPr="00565B7C">
        <w:rPr>
          <w:b/>
        </w:rPr>
        <w:t xml:space="preserve"> </w:t>
      </w:r>
      <w:r w:rsidRPr="00565B7C">
        <w:rPr>
          <w:b/>
        </w:rPr>
        <w:t>do</w:t>
      </w:r>
      <w:r w:rsidR="00256CFF" w:rsidRPr="00565B7C">
        <w:rPr>
          <w:b/>
        </w:rPr>
        <w:t xml:space="preserve"> </w:t>
      </w:r>
      <w:r w:rsidRPr="00565B7C">
        <w:rPr>
          <w:b/>
        </w:rPr>
        <w:t>SWZ</w:t>
      </w:r>
      <w:r w:rsidRPr="00E9092A">
        <w:t>.</w:t>
      </w:r>
      <w:r w:rsidR="00256CFF">
        <w:t xml:space="preserve"> </w:t>
      </w:r>
      <w:r w:rsidRPr="00E9092A">
        <w:t>W</w:t>
      </w:r>
      <w:r w:rsidR="006B3D52">
        <w:t> </w:t>
      </w:r>
      <w:r w:rsidRPr="00E9092A">
        <w:t>przypadku</w:t>
      </w:r>
      <w:r w:rsidR="00256CFF">
        <w:t xml:space="preserve"> </w:t>
      </w:r>
      <w:r w:rsidRPr="00E9092A">
        <w:t>gdy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nie</w:t>
      </w:r>
      <w:r w:rsidR="00256CFF">
        <w:t xml:space="preserve"> </w:t>
      </w:r>
      <w:r w:rsidRPr="00E9092A">
        <w:t>korzysta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przygotowanego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wzoru</w:t>
      </w:r>
      <w:r w:rsidR="00256CFF">
        <w:t xml:space="preserve"> </w:t>
      </w:r>
      <w:r w:rsidRPr="00E9092A">
        <w:t>Formularza</w:t>
      </w:r>
      <w:r w:rsidR="00256CFF">
        <w:t xml:space="preserve"> </w:t>
      </w:r>
      <w:r w:rsidRPr="00E9092A">
        <w:t>oferty,</w:t>
      </w:r>
      <w:r w:rsidR="00256CFF">
        <w:t xml:space="preserve"> </w:t>
      </w:r>
      <w:r w:rsidRPr="00E9092A">
        <w:t>oferta</w:t>
      </w:r>
      <w:r w:rsidR="00256CFF">
        <w:t xml:space="preserve"> </w:t>
      </w:r>
      <w:r w:rsidRPr="00E9092A">
        <w:t>powinna</w:t>
      </w:r>
      <w:r w:rsidR="00256CFF">
        <w:t xml:space="preserve"> </w:t>
      </w:r>
      <w:r w:rsidRPr="00E9092A">
        <w:t>zawierać</w:t>
      </w:r>
      <w:r w:rsidR="00256CFF">
        <w:t xml:space="preserve"> </w:t>
      </w:r>
      <w:r w:rsidRPr="00E9092A">
        <w:t>wszystkie</w:t>
      </w:r>
      <w:r w:rsidR="00256CFF">
        <w:t xml:space="preserve"> </w:t>
      </w:r>
      <w:r w:rsidRPr="00E9092A">
        <w:t>informacje</w:t>
      </w:r>
      <w:r w:rsidR="00256CFF">
        <w:t xml:space="preserve"> </w:t>
      </w:r>
      <w:r w:rsidRPr="00E9092A">
        <w:t>wymagane</w:t>
      </w:r>
      <w:r w:rsidR="00256CFF">
        <w:t xml:space="preserve"> </w:t>
      </w:r>
      <w:r w:rsidRPr="00E9092A">
        <w:t>we</w:t>
      </w:r>
      <w:r w:rsidR="00256CFF">
        <w:t xml:space="preserve"> </w:t>
      </w:r>
      <w:r w:rsidRPr="00E9092A">
        <w:t>wzorze.</w:t>
      </w:r>
    </w:p>
    <w:p w14:paraId="4BDBFAC7" w14:textId="0FABAA84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Wykonawca</w:t>
      </w:r>
      <w:r w:rsidR="00256CFF">
        <w:t xml:space="preserve"> </w:t>
      </w:r>
      <w:r w:rsidRPr="00E9092A">
        <w:t>dołącza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art.</w:t>
      </w:r>
      <w:r w:rsidR="00256CFF">
        <w:t xml:space="preserve"> </w:t>
      </w:r>
      <w:r w:rsidRPr="00E9092A">
        <w:t>125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1</w:t>
      </w:r>
      <w:r w:rsidR="00256CFF">
        <w:t xml:space="preserve"> </w:t>
      </w:r>
      <w:r w:rsidR="00536C9C">
        <w:t>Pzp,</w:t>
      </w:r>
      <w:r w:rsidR="00256CFF">
        <w:t xml:space="preserve"> </w:t>
      </w:r>
      <w:r w:rsidRPr="00E9092A">
        <w:t>którego</w:t>
      </w:r>
      <w:r w:rsidR="00256CFF">
        <w:t xml:space="preserve"> </w:t>
      </w:r>
      <w:r w:rsidRPr="00E9092A">
        <w:t>wzór</w:t>
      </w:r>
      <w:r w:rsidR="00256CFF">
        <w:t xml:space="preserve"> </w:t>
      </w:r>
      <w:r w:rsidRPr="00E9092A">
        <w:t>stanowi</w:t>
      </w:r>
      <w:r w:rsidR="00256CFF">
        <w:t xml:space="preserve"> </w:t>
      </w:r>
      <w:r w:rsidRPr="00565B7C">
        <w:rPr>
          <w:b/>
        </w:rPr>
        <w:t>Załącznik</w:t>
      </w:r>
      <w:r w:rsidR="00256CFF" w:rsidRPr="00565B7C">
        <w:rPr>
          <w:b/>
        </w:rPr>
        <w:t xml:space="preserve"> </w:t>
      </w:r>
      <w:r w:rsidRPr="00565B7C">
        <w:rPr>
          <w:b/>
        </w:rPr>
        <w:t>nr</w:t>
      </w:r>
      <w:r w:rsidR="00256CFF" w:rsidRPr="00565B7C">
        <w:rPr>
          <w:b/>
        </w:rPr>
        <w:t xml:space="preserve"> </w:t>
      </w:r>
      <w:r w:rsidRPr="00565B7C">
        <w:rPr>
          <w:b/>
        </w:rPr>
        <w:t>2</w:t>
      </w:r>
      <w:r w:rsidR="00256CFF" w:rsidRPr="00565B7C">
        <w:rPr>
          <w:b/>
        </w:rPr>
        <w:t xml:space="preserve"> </w:t>
      </w:r>
      <w:r w:rsidRPr="00565B7C">
        <w:rPr>
          <w:b/>
        </w:rPr>
        <w:t>do</w:t>
      </w:r>
      <w:r w:rsidR="00256CFF" w:rsidRPr="00565B7C">
        <w:rPr>
          <w:b/>
        </w:rPr>
        <w:t xml:space="preserve"> </w:t>
      </w:r>
      <w:r w:rsidRPr="00565B7C">
        <w:rPr>
          <w:b/>
        </w:rPr>
        <w:t>SWZ</w:t>
      </w:r>
      <w:r w:rsidRPr="00E9092A">
        <w:t>.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stanowi</w:t>
      </w:r>
      <w:r w:rsidR="00256CFF">
        <w:t xml:space="preserve"> </w:t>
      </w:r>
      <w:r w:rsidRPr="00E9092A">
        <w:t>dowód</w:t>
      </w:r>
      <w:r w:rsidR="00256CFF">
        <w:t xml:space="preserve"> </w:t>
      </w:r>
      <w:r w:rsidRPr="00E9092A">
        <w:t>potwierdzający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wykluczenia,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na</w:t>
      </w:r>
      <w:r w:rsidR="00256CFF">
        <w:t xml:space="preserve"> </w:t>
      </w:r>
      <w:r w:rsidRPr="00E9092A">
        <w:t>dzień</w:t>
      </w:r>
      <w:r w:rsidR="00256CFF">
        <w:t xml:space="preserve"> </w:t>
      </w:r>
      <w:r w:rsidRPr="00E9092A">
        <w:t>składania</w:t>
      </w:r>
      <w:r w:rsidR="00256CFF">
        <w:t xml:space="preserve"> </w:t>
      </w:r>
      <w:r w:rsidR="00565B7C">
        <w:t>ofert</w:t>
      </w:r>
      <w:r w:rsidRPr="00E9092A">
        <w:t>.</w:t>
      </w:r>
      <w:r w:rsidR="00256CFF">
        <w:t xml:space="preserve"> </w:t>
      </w:r>
    </w:p>
    <w:p w14:paraId="51307571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wspólnego</w:t>
      </w:r>
      <w:r w:rsidR="00256CFF">
        <w:t xml:space="preserve"> </w:t>
      </w:r>
      <w:r w:rsidRPr="00E9092A">
        <w:t>ubiegania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zamówienie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</w:t>
      </w:r>
      <w:r w:rsidR="006B3D52">
        <w:t xml:space="preserve"> </w:t>
      </w:r>
      <w:r w:rsidRPr="00E9092A">
        <w:t>-</w:t>
      </w:r>
      <w:r w:rsidR="006B3D52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SWZ,</w:t>
      </w:r>
      <w:r w:rsidR="00256CFF">
        <w:t xml:space="preserve"> </w:t>
      </w:r>
      <w:r w:rsidRPr="00E9092A">
        <w:t>składa</w:t>
      </w:r>
      <w:r w:rsidR="00256CFF">
        <w:t xml:space="preserve"> </w:t>
      </w:r>
      <w:r w:rsidRPr="00E9092A">
        <w:t>każdy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Wykonawców.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potwierdza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</w:t>
      </w:r>
      <w:r w:rsidR="00256CFF">
        <w:t xml:space="preserve"> </w:t>
      </w:r>
      <w:r w:rsidRPr="00E9092A">
        <w:t>oraz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zakresie,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jakim</w:t>
      </w:r>
      <w:r w:rsidR="00256CFF">
        <w:t xml:space="preserve"> </w:t>
      </w:r>
      <w:r w:rsidRPr="00E9092A">
        <w:t>każdy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wykazuje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postępowaniu.</w:t>
      </w:r>
      <w:r w:rsidR="00256CFF">
        <w:t xml:space="preserve"> </w:t>
      </w:r>
    </w:p>
    <w:p w14:paraId="4B163F0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Wykonawcy</w:t>
      </w:r>
      <w:r w:rsidR="00256CFF">
        <w:t xml:space="preserve"> </w:t>
      </w:r>
      <w:r w:rsidRPr="00E9092A">
        <w:t>mogą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ubiegać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zamówienia.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takim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Wykonawcy</w:t>
      </w:r>
      <w:r w:rsidR="00256CFF">
        <w:t xml:space="preserve"> </w:t>
      </w:r>
      <w:r w:rsidRPr="00E9092A">
        <w:t>ustanawiają</w:t>
      </w:r>
      <w:r w:rsidR="00256CFF">
        <w:t xml:space="preserve"> </w:t>
      </w:r>
      <w:r w:rsidRPr="00E9092A">
        <w:lastRenderedPageBreak/>
        <w:t>pełnomocnika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reprezentowania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albo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reprezentowania</w:t>
      </w:r>
      <w:r w:rsidR="00256CFF">
        <w:t xml:space="preserve"> </w:t>
      </w:r>
      <w:r w:rsidRPr="00E9092A">
        <w:t>i</w:t>
      </w:r>
      <w:r w:rsidR="00256CFF">
        <w:t xml:space="preserve"> </w:t>
      </w:r>
      <w:r w:rsidRPr="00E9092A">
        <w:t>zawarcia</w:t>
      </w:r>
      <w:r w:rsidR="00256CFF">
        <w:t xml:space="preserve"> </w:t>
      </w:r>
      <w:r w:rsidRPr="00E9092A">
        <w:t>umowy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sprawie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publicznego.</w:t>
      </w:r>
      <w:r w:rsidR="00256CFF">
        <w:t xml:space="preserve"> </w:t>
      </w:r>
      <w:r w:rsidRPr="00E9092A">
        <w:t>Pełnomocnictwo</w:t>
      </w:r>
      <w:r w:rsidR="00256CFF">
        <w:t xml:space="preserve"> </w:t>
      </w:r>
      <w:r w:rsidRPr="00E9092A">
        <w:t>winno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załączone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oferty.</w:t>
      </w:r>
    </w:p>
    <w:p w14:paraId="2F7CB441" w14:textId="39F7244B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Wykonawcy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ubiegający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dołączają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którego</w:t>
      </w:r>
      <w:r w:rsidR="00256CFF">
        <w:t xml:space="preserve"> </w:t>
      </w:r>
      <w:r w:rsidRPr="00E9092A">
        <w:t>wynika,</w:t>
      </w:r>
      <w:r w:rsidR="00256CFF">
        <w:t xml:space="preserve"> </w:t>
      </w:r>
      <w:r w:rsidRPr="00E9092A">
        <w:t>które</w:t>
      </w:r>
      <w:r w:rsidR="00256CFF">
        <w:t xml:space="preserve"> </w:t>
      </w:r>
      <w:r w:rsidR="003417D1">
        <w:t>roboty</w:t>
      </w:r>
      <w:r w:rsidR="00256CFF">
        <w:t xml:space="preserve"> </w:t>
      </w:r>
      <w:r w:rsidRPr="00E9092A">
        <w:t>wykonają</w:t>
      </w:r>
      <w:r w:rsidR="00256CFF">
        <w:t xml:space="preserve"> </w:t>
      </w:r>
      <w:r w:rsidRPr="00E9092A">
        <w:t>poszczególni</w:t>
      </w:r>
      <w:r w:rsidR="00256CFF">
        <w:t xml:space="preserve"> </w:t>
      </w:r>
      <w:r w:rsidRPr="00E9092A">
        <w:t>Wykonawcy</w:t>
      </w:r>
      <w:r w:rsidR="00256CFF">
        <w:t xml:space="preserve"> </w:t>
      </w:r>
      <w:r w:rsidRPr="00E9092A">
        <w:t>–</w:t>
      </w:r>
      <w:r w:rsidR="00256CFF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="009D1D3C">
        <w:t>4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SWZ.</w:t>
      </w:r>
    </w:p>
    <w:p w14:paraId="5E1BEABE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Wykonawcy,</w:t>
      </w:r>
      <w:r w:rsidR="00256CFF">
        <w:t xml:space="preserve"> </w:t>
      </w:r>
      <w:r w:rsidRPr="00E9092A">
        <w:t>który</w:t>
      </w:r>
      <w:r w:rsidR="00256CFF">
        <w:t xml:space="preserve"> </w:t>
      </w:r>
      <w:r w:rsidRPr="00E9092A">
        <w:t>zamierza</w:t>
      </w:r>
      <w:r w:rsidR="00256CFF">
        <w:t xml:space="preserve"> </w:t>
      </w:r>
      <w:r w:rsidRPr="00E9092A">
        <w:t>powierzyć</w:t>
      </w:r>
      <w:r w:rsidR="00256CFF">
        <w:t xml:space="preserve"> </w:t>
      </w:r>
      <w:r w:rsidRPr="00E9092A">
        <w:t>wykonanie</w:t>
      </w:r>
      <w:r w:rsidR="00256CFF">
        <w:t xml:space="preserve"> </w:t>
      </w:r>
      <w:r w:rsidRPr="00E9092A">
        <w:t>części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Podwykonawcy,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przedstawia,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oświadczeniem,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2,</w:t>
      </w:r>
      <w:r w:rsidR="00256CFF">
        <w:t xml:space="preserve"> </w:t>
      </w:r>
      <w:r w:rsidRPr="00E9092A">
        <w:t>także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Podwykonawcy</w:t>
      </w:r>
      <w:r w:rsidR="00256CFF">
        <w:t xml:space="preserve"> </w:t>
      </w:r>
      <w:r w:rsidRPr="00E9092A">
        <w:t>-</w:t>
      </w:r>
      <w:r w:rsidR="00256CFF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SWZ,</w:t>
      </w:r>
      <w:r w:rsidR="00256CFF">
        <w:t xml:space="preserve"> </w:t>
      </w:r>
      <w:r w:rsidRPr="00E9092A">
        <w:t>potwierdzające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</w:t>
      </w:r>
      <w:r w:rsidR="00256CFF">
        <w:t xml:space="preserve"> </w:t>
      </w:r>
      <w:r w:rsidRPr="00E9092A">
        <w:t>tego</w:t>
      </w:r>
      <w:r w:rsidR="00256CFF">
        <w:t xml:space="preserve"> </w:t>
      </w:r>
      <w:r w:rsidRPr="00E9092A">
        <w:t>Podwykonawcy.</w:t>
      </w:r>
    </w:p>
    <w:p w14:paraId="70095FA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Oświadczenia,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których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2-5,</w:t>
      </w:r>
      <w:r w:rsidR="00256CFF">
        <w:t xml:space="preserve"> </w:t>
      </w:r>
      <w:r w:rsidRPr="00E9092A">
        <w:t>składa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ofertą,</w:t>
      </w:r>
      <w:r w:rsidR="00256CFF">
        <w:t xml:space="preserve"> </w:t>
      </w:r>
      <w:r w:rsidRPr="00E9092A">
        <w:t>pod</w:t>
      </w:r>
      <w:r w:rsidR="00256CFF">
        <w:t xml:space="preserve"> </w:t>
      </w:r>
      <w:r w:rsidRPr="00E9092A">
        <w:t>rygorem</w:t>
      </w:r>
      <w:r w:rsidR="00256CFF">
        <w:t xml:space="preserve"> </w:t>
      </w:r>
      <w:r w:rsidRPr="00E9092A">
        <w:t>nieważności,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formie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kwalifikowanym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elektronicznym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postaci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zaufanym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osobistym.</w:t>
      </w:r>
    </w:p>
    <w:p w14:paraId="32A7615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Wszelkie</w:t>
      </w:r>
      <w:r w:rsidR="00256CFF">
        <w:t xml:space="preserve"> </w:t>
      </w:r>
      <w:r w:rsidRPr="00E9092A">
        <w:t>informacje</w:t>
      </w:r>
      <w:r w:rsidR="00256CFF">
        <w:t xml:space="preserve"> </w:t>
      </w:r>
      <w:r w:rsidRPr="00E9092A">
        <w:t>stanowiące</w:t>
      </w:r>
      <w:r w:rsidR="00256CFF">
        <w:t xml:space="preserve"> </w:t>
      </w:r>
      <w:r w:rsidRPr="00E9092A">
        <w:t>tajemnicę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rozumieniu</w:t>
      </w:r>
      <w:r w:rsidR="00256CFF">
        <w:t xml:space="preserve"> </w:t>
      </w:r>
      <w:r w:rsidRPr="00E9092A">
        <w:t>ustawy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zwalczaniu</w:t>
      </w:r>
      <w:r w:rsidR="00256CFF">
        <w:t xml:space="preserve"> </w:t>
      </w:r>
      <w:r w:rsidRPr="00E9092A">
        <w:t>nieuczciwej</w:t>
      </w:r>
      <w:r w:rsidR="00256CFF">
        <w:t xml:space="preserve"> </w:t>
      </w:r>
      <w:r w:rsidRPr="00E9092A">
        <w:t>konkurencji</w:t>
      </w:r>
      <w:r w:rsidR="00536C9C">
        <w:t xml:space="preserve">, </w:t>
      </w:r>
      <w:r w:rsidRPr="00E9092A">
        <w:t>które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zastrzeże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tajemnicę</w:t>
      </w:r>
      <w:r w:rsidR="00256CFF">
        <w:t xml:space="preserve"> </w:t>
      </w:r>
      <w:r w:rsidRPr="00E9092A">
        <w:t>przedsiębiorstwa,</w:t>
      </w:r>
      <w:r w:rsidR="00256CFF">
        <w:t xml:space="preserve"> </w:t>
      </w:r>
      <w:r w:rsidRPr="00E9092A">
        <w:t>powinny</w:t>
      </w:r>
      <w:r w:rsidR="00256CFF">
        <w:t xml:space="preserve"> </w:t>
      </w:r>
      <w:r w:rsidRPr="00E9092A">
        <w:t>zostać</w:t>
      </w:r>
      <w:r w:rsidR="00256CFF">
        <w:t xml:space="preserve"> </w:t>
      </w:r>
      <w:r w:rsidRPr="00E9092A">
        <w:t>przekazane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wydzielonym</w:t>
      </w:r>
      <w:r w:rsidR="00256CFF">
        <w:t xml:space="preserve"> </w:t>
      </w:r>
      <w:r w:rsidRPr="00E9092A">
        <w:t>i</w:t>
      </w:r>
      <w:r w:rsidR="00256CFF">
        <w:t xml:space="preserve"> </w:t>
      </w:r>
      <w:r w:rsidRPr="00E9092A">
        <w:t>odpowiednio</w:t>
      </w:r>
      <w:r w:rsidR="00256CFF">
        <w:t xml:space="preserve"> </w:t>
      </w:r>
      <w:r w:rsidRPr="00E9092A">
        <w:t>oznaczonym</w:t>
      </w:r>
      <w:r w:rsidR="00256CFF">
        <w:t xml:space="preserve"> </w:t>
      </w:r>
      <w:r w:rsidRPr="00E9092A">
        <w:t>pliku.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zobowiązany</w:t>
      </w:r>
      <w:r w:rsidR="00256CFF">
        <w:t xml:space="preserve"> </w:t>
      </w:r>
      <w:r w:rsidRPr="00E9092A">
        <w:t>jest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przekazaniem</w:t>
      </w:r>
      <w:r w:rsidR="00256CFF">
        <w:t xml:space="preserve"> </w:t>
      </w:r>
      <w:r w:rsidRPr="00E9092A">
        <w:t>informacji</w:t>
      </w:r>
      <w:r w:rsidR="00256CFF">
        <w:t xml:space="preserve"> </w:t>
      </w:r>
      <w:r w:rsidRPr="00E9092A">
        <w:t>zastrzeżonych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tajemnica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wykazać</w:t>
      </w:r>
      <w:r w:rsidR="00256CFF">
        <w:t xml:space="preserve"> </w:t>
      </w:r>
      <w:r w:rsidRPr="00E9092A">
        <w:t>spełnienie</w:t>
      </w:r>
      <w:r w:rsidR="00256CFF">
        <w:t xml:space="preserve"> </w:t>
      </w:r>
      <w:r w:rsidRPr="00E9092A">
        <w:t>przesłanek</w:t>
      </w:r>
      <w:r w:rsidR="00256CFF">
        <w:t xml:space="preserve"> </w:t>
      </w:r>
      <w:r w:rsidRPr="00E9092A">
        <w:t>określonych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art.</w:t>
      </w:r>
      <w:r w:rsidR="00256CFF">
        <w:t xml:space="preserve"> </w:t>
      </w:r>
      <w:r w:rsidRPr="00E9092A">
        <w:t>11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ustawy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zwalczaniu</w:t>
      </w:r>
      <w:r w:rsidR="00256CFF">
        <w:t xml:space="preserve"> </w:t>
      </w:r>
      <w:r w:rsidRPr="00E9092A">
        <w:t>nieuczciwej</w:t>
      </w:r>
      <w:r w:rsidR="00256CFF">
        <w:t xml:space="preserve"> </w:t>
      </w:r>
      <w:r w:rsidRPr="00E9092A">
        <w:t>konkurencji.</w:t>
      </w:r>
      <w:r w:rsidR="00256CFF">
        <w:t xml:space="preserve"> </w:t>
      </w:r>
      <w:r w:rsidRPr="00E9092A">
        <w:t>Zastrzeżenie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Wykonawcę</w:t>
      </w:r>
      <w:r w:rsidR="00256CFF">
        <w:t xml:space="preserve"> </w:t>
      </w:r>
      <w:r w:rsidRPr="00E9092A">
        <w:t>tajemnicy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bez</w:t>
      </w:r>
      <w:r w:rsidR="00256CFF">
        <w:t xml:space="preserve"> </w:t>
      </w:r>
      <w:r w:rsidRPr="00E9092A">
        <w:t>uzasadnienia</w:t>
      </w:r>
      <w:r w:rsidR="00256CFF">
        <w:t xml:space="preserve"> </w:t>
      </w:r>
      <w:r w:rsidRPr="00E9092A">
        <w:t>będzie</w:t>
      </w:r>
      <w:r w:rsidR="00256CFF">
        <w:t xml:space="preserve"> </w:t>
      </w:r>
      <w:r w:rsidRPr="00E9092A">
        <w:t>traktowane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bezskuteczne,</w:t>
      </w:r>
      <w:r w:rsidR="00256CFF">
        <w:t xml:space="preserve"> </w:t>
      </w:r>
      <w:r w:rsidRPr="00E9092A">
        <w:t>ze</w:t>
      </w:r>
      <w:r w:rsidR="00256CFF">
        <w:t xml:space="preserve"> </w:t>
      </w:r>
      <w:r w:rsidRPr="00E9092A">
        <w:t>względu</w:t>
      </w:r>
      <w:r w:rsidR="00256CFF">
        <w:t xml:space="preserve"> </w:t>
      </w:r>
      <w:r w:rsidRPr="00E9092A">
        <w:t>na</w:t>
      </w:r>
      <w:r w:rsidR="00256CFF">
        <w:t xml:space="preserve"> </w:t>
      </w:r>
      <w:r w:rsidRPr="00E9092A">
        <w:t>zaniechanie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Wykonawcę</w:t>
      </w:r>
      <w:r w:rsidR="00256CFF">
        <w:t xml:space="preserve"> </w:t>
      </w:r>
      <w:r w:rsidRPr="00E9092A">
        <w:t>podjęcia,</w:t>
      </w:r>
      <w:r w:rsidR="00256CFF">
        <w:t xml:space="preserve"> </w:t>
      </w:r>
      <w:r w:rsidRPr="00E9092A">
        <w:t>przy</w:t>
      </w:r>
      <w:r w:rsidR="00256CFF">
        <w:t xml:space="preserve"> </w:t>
      </w:r>
      <w:r w:rsidRPr="00E9092A">
        <w:t>dołożeniu</w:t>
      </w:r>
      <w:r w:rsidR="00256CFF">
        <w:t xml:space="preserve"> </w:t>
      </w:r>
      <w:r w:rsidRPr="00E9092A">
        <w:t>należytej</w:t>
      </w:r>
      <w:r w:rsidR="00256CFF">
        <w:t xml:space="preserve"> </w:t>
      </w:r>
      <w:r w:rsidRPr="00E9092A">
        <w:t>staranności,</w:t>
      </w:r>
      <w:r w:rsidR="00256CFF">
        <w:t xml:space="preserve"> </w:t>
      </w:r>
      <w:r w:rsidRPr="00E9092A">
        <w:t>działań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celu</w:t>
      </w:r>
      <w:r w:rsidR="00256CFF">
        <w:t xml:space="preserve"> </w:t>
      </w:r>
      <w:r w:rsidRPr="00E9092A">
        <w:t>utrzymania</w:t>
      </w:r>
      <w:r w:rsidR="00256CFF">
        <w:t xml:space="preserve"> </w:t>
      </w:r>
      <w:r w:rsidRPr="00E9092A">
        <w:t>poufności</w:t>
      </w:r>
      <w:r w:rsidR="00256CFF">
        <w:t xml:space="preserve"> </w:t>
      </w:r>
      <w:r w:rsidRPr="00E9092A">
        <w:t>objętych</w:t>
      </w:r>
      <w:r w:rsidR="00256CFF">
        <w:t xml:space="preserve"> </w:t>
      </w:r>
      <w:r w:rsidRPr="00E9092A">
        <w:t>klauzulą</w:t>
      </w:r>
      <w:r w:rsidR="00256CFF">
        <w:t xml:space="preserve"> </w:t>
      </w:r>
      <w:r w:rsidRPr="00E9092A">
        <w:t>informacji</w:t>
      </w:r>
      <w:r w:rsidR="00536C9C">
        <w:t>.</w:t>
      </w:r>
    </w:p>
    <w:p w14:paraId="5A4DE7CC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Oferta</w:t>
      </w:r>
      <w:r w:rsidR="00256CFF">
        <w:t xml:space="preserve"> </w:t>
      </w:r>
      <w:r w:rsidRPr="00E9092A">
        <w:t>oraz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niepodleganiu</w:t>
      </w:r>
      <w:r w:rsidR="00256CFF">
        <w:t xml:space="preserve"> </w:t>
      </w:r>
      <w:r w:rsidRPr="00E9092A">
        <w:t>wykluczeniu</w:t>
      </w:r>
      <w:r w:rsidR="00256CFF">
        <w:t xml:space="preserve"> </w:t>
      </w:r>
      <w:r w:rsidRPr="00E9092A">
        <w:t>muszą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złożone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oryginale.</w:t>
      </w:r>
    </w:p>
    <w:p w14:paraId="79C268DA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Zamawiający</w:t>
      </w:r>
      <w:r w:rsidR="00256CFF">
        <w:t xml:space="preserve"> </w:t>
      </w:r>
      <w:r w:rsidRPr="00E9092A">
        <w:t>zaleca</w:t>
      </w:r>
      <w:r w:rsidR="00256CFF">
        <w:t xml:space="preserve"> </w:t>
      </w:r>
      <w:r w:rsidRPr="00E9092A">
        <w:t>aby</w:t>
      </w:r>
      <w:r w:rsidR="00256CFF">
        <w:t xml:space="preserve"> </w:t>
      </w:r>
      <w:r w:rsidRPr="00E9092A">
        <w:t>nie</w:t>
      </w:r>
      <w:r w:rsidR="00256CFF">
        <w:t xml:space="preserve"> </w:t>
      </w:r>
      <w:r w:rsidRPr="00E9092A">
        <w:t>wprowadzać</w:t>
      </w:r>
      <w:r w:rsidR="00256CFF">
        <w:t xml:space="preserve"> </w:t>
      </w:r>
      <w:r w:rsidRPr="00E9092A">
        <w:t>jakichkolwiek</w:t>
      </w:r>
      <w:r w:rsidR="00256CFF">
        <w:t xml:space="preserve"> </w:t>
      </w:r>
      <w:r w:rsidRPr="00E9092A">
        <w:t>zmian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plikach</w:t>
      </w:r>
      <w:r w:rsidR="00256CFF">
        <w:t xml:space="preserve"> </w:t>
      </w:r>
      <w:r w:rsidRPr="00E9092A">
        <w:t>po</w:t>
      </w:r>
      <w:r w:rsidR="00256CFF">
        <w:t xml:space="preserve"> </w:t>
      </w:r>
      <w:r w:rsidRPr="00E9092A">
        <w:t>podpisaniu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kwalifikowanym.</w:t>
      </w:r>
      <w:r w:rsidR="00256CFF">
        <w:t xml:space="preserve"> </w:t>
      </w:r>
      <w:r w:rsidRPr="00E9092A">
        <w:t>Może</w:t>
      </w:r>
      <w:r w:rsidR="00256CFF">
        <w:t xml:space="preserve"> </w:t>
      </w:r>
      <w:r w:rsidRPr="00E9092A">
        <w:t>to</w:t>
      </w:r>
      <w:r w:rsidR="00256CFF">
        <w:t xml:space="preserve"> </w:t>
      </w:r>
      <w:r w:rsidRPr="00E9092A">
        <w:t>skutkować</w:t>
      </w:r>
      <w:r w:rsidR="00256CFF">
        <w:t xml:space="preserve"> </w:t>
      </w:r>
      <w:r w:rsidRPr="00E9092A">
        <w:t>naruszeniem</w:t>
      </w:r>
      <w:r w:rsidR="00256CFF">
        <w:t xml:space="preserve"> </w:t>
      </w:r>
      <w:r w:rsidRPr="00E9092A">
        <w:t>integralności</w:t>
      </w:r>
      <w:r w:rsidR="00256CFF">
        <w:t xml:space="preserve"> </w:t>
      </w:r>
      <w:r w:rsidRPr="00E9092A">
        <w:t>plików</w:t>
      </w:r>
      <w:r w:rsidR="00256CFF">
        <w:t xml:space="preserve"> </w:t>
      </w:r>
      <w:r w:rsidRPr="00E9092A">
        <w:t>co</w:t>
      </w:r>
      <w:r w:rsidR="00256CFF">
        <w:t xml:space="preserve"> </w:t>
      </w:r>
      <w:r w:rsidRPr="00E9092A">
        <w:t>równoważne</w:t>
      </w:r>
      <w:r w:rsidR="00256CFF">
        <w:t xml:space="preserve"> </w:t>
      </w:r>
      <w:r w:rsidRPr="00E9092A">
        <w:t>będzie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koniecznością</w:t>
      </w:r>
      <w:r w:rsidR="00256CFF">
        <w:t xml:space="preserve"> </w:t>
      </w:r>
      <w:r w:rsidRPr="00E9092A">
        <w:t>odrzucenia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w</w:t>
      </w:r>
      <w:r w:rsidR="006B3D52">
        <w:t> </w:t>
      </w:r>
      <w:r w:rsidRPr="00E9092A">
        <w:t>postępowaniu.</w:t>
      </w:r>
    </w:p>
    <w:p w14:paraId="323D7B0B" w14:textId="77777777" w:rsidR="009C0A6C" w:rsidRPr="007239AD" w:rsidRDefault="009C0A6C" w:rsidP="00256CFF">
      <w:pPr>
        <w:pStyle w:val="rozdzia"/>
      </w:pPr>
      <w:bookmarkStart w:id="9" w:name="_Toc70271590"/>
      <w:r w:rsidRPr="007239AD">
        <w:t>XI</w:t>
      </w:r>
      <w:r w:rsidR="00E9092A">
        <w:tab/>
      </w:r>
      <w:r w:rsidRPr="007239AD">
        <w:t>Sposób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termin</w:t>
      </w:r>
      <w:r w:rsidR="00256CFF">
        <w:t xml:space="preserve"> </w:t>
      </w:r>
      <w:r w:rsidRPr="007239AD">
        <w:t>składania</w:t>
      </w:r>
      <w:r w:rsidR="00256CFF">
        <w:t xml:space="preserve"> </w:t>
      </w:r>
      <w:r w:rsidRPr="007239AD">
        <w:t>ofert</w:t>
      </w:r>
      <w:bookmarkEnd w:id="9"/>
    </w:p>
    <w:p w14:paraId="7BA6149B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złożyć</w:t>
      </w:r>
      <w:r w:rsidR="00256CFF">
        <w:t xml:space="preserve"> </w:t>
      </w:r>
      <w:r w:rsidRPr="007239AD">
        <w:t>tylko</w:t>
      </w:r>
      <w:r w:rsidR="00256CFF">
        <w:t xml:space="preserve"> </w:t>
      </w:r>
      <w:r w:rsidRPr="007239AD">
        <w:t>jedną</w:t>
      </w:r>
      <w:r w:rsidR="00256CFF">
        <w:t xml:space="preserve"> </w:t>
      </w:r>
      <w:r w:rsidRPr="007239AD">
        <w:t>ofertę.</w:t>
      </w:r>
      <w:r w:rsidR="00256CFF">
        <w:t xml:space="preserve"> </w:t>
      </w:r>
    </w:p>
    <w:p w14:paraId="2D7186AE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składa</w:t>
      </w:r>
      <w:r w:rsidR="00256CFF">
        <w:t xml:space="preserve"> </w:t>
      </w:r>
      <w:r w:rsidRPr="007239AD">
        <w:t>ofertę,</w:t>
      </w:r>
      <w:r w:rsidR="00256CFF">
        <w:t xml:space="preserve"> </w:t>
      </w:r>
      <w:r w:rsidRPr="007239AD">
        <w:t>pod</w:t>
      </w:r>
      <w:r w:rsidR="00256CFF">
        <w:t xml:space="preserve"> </w:t>
      </w:r>
      <w:r w:rsidRPr="007239AD">
        <w:t>rygorem</w:t>
      </w:r>
      <w:r w:rsidR="00256CFF">
        <w:t xml:space="preserve"> </w:t>
      </w:r>
      <w:r w:rsidRPr="007239AD">
        <w:t>nieważności,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(tj.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elektronicznym)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osobistym.</w:t>
      </w:r>
    </w:p>
    <w:p w14:paraId="77488B2A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Oferta</w:t>
      </w:r>
      <w:r w:rsidR="00256CFF">
        <w:t xml:space="preserve"> </w:t>
      </w:r>
      <w:r w:rsidRPr="007239AD">
        <w:t>powinna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podpisana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osobę</w:t>
      </w:r>
      <w:r w:rsidR="00256CFF">
        <w:t xml:space="preserve"> </w:t>
      </w:r>
      <w:r w:rsidRPr="007239AD">
        <w:t>upoważnioną/osoby</w:t>
      </w:r>
      <w:r w:rsidR="00256CFF">
        <w:t xml:space="preserve"> </w:t>
      </w:r>
      <w:r w:rsidRPr="007239AD">
        <w:t>upoważnione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Wykonawcy.</w:t>
      </w:r>
      <w:r w:rsidR="00256CFF">
        <w:t xml:space="preserve"> </w:t>
      </w:r>
    </w:p>
    <w:p w14:paraId="350FAED0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Jeżeli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imieniu</w:t>
      </w:r>
      <w:r w:rsidR="00256CFF">
        <w:t xml:space="preserve"> </w:t>
      </w:r>
      <w:r w:rsidRPr="007239AD">
        <w:t>Wykonawcy</w:t>
      </w:r>
      <w:r w:rsidR="00256CFF">
        <w:t xml:space="preserve"> </w:t>
      </w:r>
      <w:r w:rsidRPr="007239AD">
        <w:t>działa</w:t>
      </w:r>
      <w:r w:rsidR="00256CFF">
        <w:t xml:space="preserve"> </w:t>
      </w:r>
      <w:r w:rsidRPr="007239AD">
        <w:t>osoba,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umocowanie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wynika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rejestrowych</w:t>
      </w:r>
      <w:r w:rsidR="00256CFF">
        <w:t xml:space="preserve"> </w:t>
      </w:r>
      <w:r w:rsidRPr="007239AD">
        <w:t>(KRS,</w:t>
      </w:r>
      <w:r w:rsidR="00256CFF">
        <w:t xml:space="preserve"> </w:t>
      </w:r>
      <w:r w:rsidRPr="007239AD">
        <w:t>CEiDG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innego</w:t>
      </w:r>
      <w:r w:rsidR="00256CFF">
        <w:t xml:space="preserve"> </w:t>
      </w:r>
      <w:r w:rsidRPr="007239AD">
        <w:t>właściwego</w:t>
      </w:r>
      <w:r w:rsidR="00256CFF">
        <w:t xml:space="preserve"> </w:t>
      </w:r>
      <w:r w:rsidRPr="007239AD">
        <w:t>rejestru),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dołącza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pełnomocnictwo.</w:t>
      </w:r>
    </w:p>
    <w:p w14:paraId="35B23269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Pełnomocnictwo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złożenia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musi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złożone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oryginale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takiej</w:t>
      </w:r>
      <w:r w:rsidR="00256CFF">
        <w:t xml:space="preserve"> </w:t>
      </w:r>
      <w:r w:rsidRPr="007239AD">
        <w:t>samej</w:t>
      </w:r>
      <w:r w:rsidR="00256CFF">
        <w:t xml:space="preserve"> </w:t>
      </w:r>
      <w:r w:rsidRPr="007239AD">
        <w:t>formie,</w:t>
      </w:r>
      <w:r w:rsidR="00256CFF">
        <w:t xml:space="preserve"> </w:t>
      </w:r>
      <w:r w:rsidRPr="007239AD">
        <w:t>jak</w:t>
      </w:r>
      <w:r w:rsidR="00256CFF">
        <w:t xml:space="preserve"> </w:t>
      </w:r>
      <w:r w:rsidRPr="007239AD">
        <w:t>składana</w:t>
      </w:r>
      <w:r w:rsidR="00256CFF">
        <w:t xml:space="preserve"> </w:t>
      </w:r>
      <w:r w:rsidRPr="007239AD">
        <w:t>oferta</w:t>
      </w:r>
      <w:r w:rsidR="00256CFF">
        <w:t xml:space="preserve"> </w:t>
      </w:r>
      <w:r w:rsidRPr="007239AD">
        <w:t>(t.j.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formie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osobistym).</w:t>
      </w:r>
    </w:p>
    <w:p w14:paraId="1044BF9D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Dopuszcza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także</w:t>
      </w:r>
      <w:r w:rsidR="00256CFF">
        <w:t xml:space="preserve"> </w:t>
      </w:r>
      <w:r w:rsidRPr="007239AD">
        <w:t>złożenie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kopii</w:t>
      </w:r>
      <w:r w:rsidR="00256CFF">
        <w:t xml:space="preserve"> </w:t>
      </w:r>
      <w:r w:rsidRPr="007239AD">
        <w:t>(skanu)</w:t>
      </w:r>
      <w:r w:rsidR="00256CFF">
        <w:t xml:space="preserve"> </w:t>
      </w:r>
      <w:r w:rsidRPr="007239AD">
        <w:t>pełnomocnictw</w:t>
      </w:r>
      <w:r w:rsidR="00256CFF">
        <w:t xml:space="preserve"> </w:t>
      </w:r>
      <w:r w:rsidRPr="007239AD">
        <w:t>sporządzonych</w:t>
      </w:r>
      <w:r w:rsidR="00256CFF">
        <w:t xml:space="preserve"> </w:t>
      </w:r>
      <w:r w:rsidRPr="007239AD">
        <w:t>uprzednio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pisemnej,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elektronicznego</w:t>
      </w:r>
      <w:r w:rsidR="00256CFF">
        <w:t xml:space="preserve"> </w:t>
      </w:r>
      <w:r w:rsidRPr="007239AD">
        <w:t>poświadczenia</w:t>
      </w:r>
      <w:r w:rsidR="00256CFF">
        <w:t xml:space="preserve"> </w:t>
      </w:r>
      <w:r w:rsidRPr="007239AD">
        <w:t>sporządzonego</w:t>
      </w:r>
      <w:r w:rsidR="00256CFF">
        <w:t xml:space="preserve"> </w:t>
      </w:r>
      <w:r w:rsidRPr="007239AD">
        <w:t>stosownie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97</w:t>
      </w:r>
      <w:r w:rsidR="00256CFF">
        <w:t xml:space="preserve"> </w:t>
      </w:r>
      <w:r w:rsidRPr="007239AD">
        <w:t>§</w:t>
      </w:r>
      <w:r w:rsidR="00256CFF">
        <w:t xml:space="preserve"> </w:t>
      </w:r>
      <w:r w:rsidRPr="007239AD">
        <w:t>2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="00536C9C">
        <w:t xml:space="preserve">- </w:t>
      </w:r>
      <w:r w:rsidRPr="007239AD">
        <w:t>Prawo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notariacie,</w:t>
      </w:r>
      <w:r w:rsidR="00256CFF">
        <w:t xml:space="preserve"> </w:t>
      </w:r>
      <w:r w:rsidRPr="007239AD">
        <w:t>które</w:t>
      </w:r>
      <w:r w:rsidR="00256CFF">
        <w:t xml:space="preserve"> </w:t>
      </w:r>
      <w:r w:rsidRPr="007239AD">
        <w:t>to</w:t>
      </w:r>
      <w:r w:rsidR="00256CFF">
        <w:t xml:space="preserve"> </w:t>
      </w:r>
      <w:r w:rsidRPr="007239AD">
        <w:t>poświadczenie</w:t>
      </w:r>
      <w:r w:rsidR="00256CFF">
        <w:t xml:space="preserve"> </w:t>
      </w:r>
      <w:r w:rsidRPr="007239AD">
        <w:t>notariusz</w:t>
      </w:r>
      <w:r w:rsidR="00256CFF">
        <w:t xml:space="preserve"> </w:t>
      </w:r>
      <w:r w:rsidRPr="007239AD">
        <w:t>opatruje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elektronicznym,</w:t>
      </w:r>
      <w:r w:rsidR="00256CFF">
        <w:t xml:space="preserve"> </w:t>
      </w:r>
      <w:r w:rsidRPr="007239AD">
        <w:t>bądź</w:t>
      </w:r>
      <w:r w:rsidR="00256CFF">
        <w:t xml:space="preserve"> </w:t>
      </w:r>
      <w:r w:rsidRPr="007239AD">
        <w:t>też</w:t>
      </w:r>
      <w:r w:rsidR="00256CFF">
        <w:t xml:space="preserve"> </w:t>
      </w:r>
      <w:r w:rsidRPr="007239AD">
        <w:t>poprzez</w:t>
      </w:r>
      <w:r w:rsidR="00256CFF">
        <w:t xml:space="preserve"> </w:t>
      </w:r>
      <w:r w:rsidRPr="007239AD">
        <w:t>opatrzenie</w:t>
      </w:r>
      <w:r w:rsidR="00256CFF">
        <w:t xml:space="preserve"> </w:t>
      </w:r>
      <w:r w:rsidRPr="007239AD">
        <w:t>skanu</w:t>
      </w:r>
      <w:r w:rsidR="00256CFF">
        <w:t xml:space="preserve"> </w:t>
      </w:r>
      <w:r w:rsidRPr="007239AD">
        <w:t>pełnomocnictwa</w:t>
      </w:r>
      <w:r w:rsidR="00256CFF">
        <w:t xml:space="preserve"> </w:t>
      </w:r>
      <w:r w:rsidRPr="007239AD">
        <w:t>sporządzonego</w:t>
      </w:r>
      <w:r w:rsidR="00256CFF">
        <w:t xml:space="preserve"> </w:t>
      </w:r>
      <w:r w:rsidRPr="007239AD">
        <w:t>uprzednio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pisemnej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podpisem,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</w:t>
      </w:r>
      <w:r w:rsidR="00256CFF">
        <w:t xml:space="preserve"> </w:t>
      </w:r>
      <w:r w:rsidRPr="007239AD">
        <w:t>mocodawcy.</w:t>
      </w:r>
      <w:r w:rsidR="00256CFF">
        <w:t xml:space="preserve"> </w:t>
      </w:r>
      <w:r w:rsidRPr="007239AD">
        <w:t>Elektroniczna</w:t>
      </w:r>
      <w:r w:rsidR="00256CFF">
        <w:t xml:space="preserve"> </w:t>
      </w:r>
      <w:r w:rsidRPr="007239AD">
        <w:t>kopia</w:t>
      </w:r>
      <w:r w:rsidR="00256CFF">
        <w:t xml:space="preserve"> </w:t>
      </w:r>
      <w:r w:rsidRPr="007239AD">
        <w:t>pełnomocnictwa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uwierzytelniona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upełnomocnionego.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przypadku</w:t>
      </w:r>
      <w:r w:rsidR="00256CFF">
        <w:t xml:space="preserve"> </w:t>
      </w:r>
      <w:r w:rsidRPr="007239AD">
        <w:t>Wykonawców</w:t>
      </w:r>
      <w:r w:rsidR="00256CFF">
        <w:t xml:space="preserve"> </w:t>
      </w:r>
      <w:r w:rsidRPr="007239AD">
        <w:t>ubiegających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wspólnie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należy</w:t>
      </w:r>
      <w:r w:rsidR="00256CFF">
        <w:t xml:space="preserve"> </w:t>
      </w:r>
      <w:r w:rsidRPr="007239AD">
        <w:t>załączyć</w:t>
      </w:r>
      <w:r w:rsidR="00256CFF">
        <w:t xml:space="preserve"> </w:t>
      </w:r>
      <w:r w:rsidRPr="007239AD">
        <w:t>pełnomocnictwo</w:t>
      </w:r>
      <w:r w:rsidR="00256CFF">
        <w:t xml:space="preserve"> </w:t>
      </w:r>
      <w:r w:rsidRPr="007239AD">
        <w:t>dla</w:t>
      </w:r>
      <w:r w:rsidR="00256CFF">
        <w:t xml:space="preserve"> </w:t>
      </w:r>
      <w:r w:rsidRPr="007239AD">
        <w:t>pełnomocnika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ich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zawarcia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publicznego.</w:t>
      </w:r>
    </w:p>
    <w:p w14:paraId="387798DE" w14:textId="77777777" w:rsidR="009C0A6C" w:rsidRPr="00D23E06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składa</w:t>
      </w:r>
      <w:r w:rsidR="00256CFF">
        <w:t xml:space="preserve"> </w:t>
      </w:r>
      <w:r w:rsidRPr="007239AD">
        <w:t>ofertę</w:t>
      </w:r>
      <w:r w:rsidR="00256CFF">
        <w:t xml:space="preserve"> </w:t>
      </w:r>
      <w:r w:rsidRPr="007239AD">
        <w:t>za</w:t>
      </w:r>
      <w:r w:rsidR="00256CFF">
        <w:t xml:space="preserve"> </w:t>
      </w:r>
      <w:r w:rsidRPr="00D23E06">
        <w:t>pośrednictwem</w:t>
      </w:r>
      <w:r w:rsidR="00256CFF" w:rsidRPr="00D23E06">
        <w:t xml:space="preserve"> </w:t>
      </w:r>
      <w:r w:rsidR="008B7CA6" w:rsidRPr="00D23E06">
        <w:t>miniportalu.</w:t>
      </w:r>
    </w:p>
    <w:p w14:paraId="5F304447" w14:textId="01384EA4" w:rsidR="009C0A6C" w:rsidRPr="00D23E06" w:rsidRDefault="009C0A6C" w:rsidP="00E52409">
      <w:pPr>
        <w:pStyle w:val="Ustp"/>
        <w:numPr>
          <w:ilvl w:val="0"/>
          <w:numId w:val="9"/>
        </w:numPr>
        <w:ind w:left="426" w:hanging="426"/>
      </w:pPr>
      <w:r w:rsidRPr="00D23E06">
        <w:t>Termin</w:t>
      </w:r>
      <w:r w:rsidR="00256CFF" w:rsidRPr="00D23E06">
        <w:t xml:space="preserve"> </w:t>
      </w:r>
      <w:r w:rsidRPr="00D23E06">
        <w:t>składania</w:t>
      </w:r>
      <w:r w:rsidR="00256CFF" w:rsidRPr="00D23E06">
        <w:t xml:space="preserve"> </w:t>
      </w:r>
      <w:r w:rsidRPr="00D23E06">
        <w:t>ofert</w:t>
      </w:r>
      <w:r w:rsidR="00256CFF" w:rsidRPr="00D23E06">
        <w:t xml:space="preserve"> </w:t>
      </w:r>
      <w:r w:rsidRPr="00D23E06">
        <w:t>upływa</w:t>
      </w:r>
      <w:r w:rsidR="00256CFF" w:rsidRPr="00D23E06">
        <w:t xml:space="preserve"> </w:t>
      </w:r>
      <w:r w:rsidRPr="00D23E06">
        <w:t>w</w:t>
      </w:r>
      <w:r w:rsidR="00256CFF" w:rsidRPr="00D23E06">
        <w:t xml:space="preserve"> </w:t>
      </w:r>
      <w:r w:rsidRPr="00D23E06">
        <w:t>dniu</w:t>
      </w:r>
      <w:r w:rsidR="00256CFF" w:rsidRPr="00D23E06">
        <w:t xml:space="preserve"> </w:t>
      </w:r>
      <w:r w:rsidR="00D23E06" w:rsidRPr="00D23E06">
        <w:rPr>
          <w:b/>
        </w:rPr>
        <w:t>29.04.2022</w:t>
      </w:r>
      <w:r w:rsidR="00256CFF" w:rsidRPr="00D23E06">
        <w:rPr>
          <w:b/>
        </w:rPr>
        <w:t xml:space="preserve"> </w:t>
      </w:r>
      <w:r w:rsidRPr="00D23E06">
        <w:rPr>
          <w:b/>
        </w:rPr>
        <w:t>r.,</w:t>
      </w:r>
      <w:r w:rsidR="00256CFF" w:rsidRPr="00D23E06">
        <w:t xml:space="preserve"> </w:t>
      </w:r>
      <w:r w:rsidRPr="00D23E06">
        <w:rPr>
          <w:b/>
        </w:rPr>
        <w:t>o</w:t>
      </w:r>
      <w:r w:rsidR="00256CFF" w:rsidRPr="00D23E06">
        <w:rPr>
          <w:b/>
        </w:rPr>
        <w:t xml:space="preserve"> </w:t>
      </w:r>
      <w:r w:rsidRPr="00D23E06">
        <w:rPr>
          <w:b/>
        </w:rPr>
        <w:t>godz.</w:t>
      </w:r>
      <w:r w:rsidR="00256CFF" w:rsidRPr="00D23E06">
        <w:rPr>
          <w:b/>
        </w:rPr>
        <w:t xml:space="preserve"> </w:t>
      </w:r>
      <w:r w:rsidRPr="00D23E06">
        <w:rPr>
          <w:b/>
        </w:rPr>
        <w:t>10:00</w:t>
      </w:r>
      <w:r w:rsidRPr="00D23E06">
        <w:t>.</w:t>
      </w:r>
      <w:r w:rsidR="00256CFF" w:rsidRPr="00D23E06">
        <w:t xml:space="preserve"> </w:t>
      </w:r>
      <w:r w:rsidRPr="00D23E06">
        <w:t>Decyduje</w:t>
      </w:r>
      <w:r w:rsidR="00256CFF" w:rsidRPr="00D23E06">
        <w:t xml:space="preserve"> </w:t>
      </w:r>
      <w:r w:rsidRPr="00D23E06">
        <w:t>data</w:t>
      </w:r>
      <w:r w:rsidR="00256CFF" w:rsidRPr="00D23E06">
        <w:t xml:space="preserve"> </w:t>
      </w:r>
      <w:r w:rsidRPr="00D23E06">
        <w:t>oraz</w:t>
      </w:r>
      <w:r w:rsidR="00256CFF" w:rsidRPr="00D23E06">
        <w:t xml:space="preserve"> </w:t>
      </w:r>
      <w:r w:rsidRPr="00D23E06">
        <w:t>dokładny</w:t>
      </w:r>
      <w:r w:rsidR="00256CFF" w:rsidRPr="00D23E06">
        <w:t xml:space="preserve"> </w:t>
      </w:r>
      <w:r w:rsidRPr="00D23E06">
        <w:t>czas</w:t>
      </w:r>
      <w:r w:rsidR="00256CFF" w:rsidRPr="00D23E06">
        <w:t xml:space="preserve"> </w:t>
      </w:r>
      <w:r w:rsidRPr="00D23E06">
        <w:t>(hh:mm:ss)</w:t>
      </w:r>
      <w:r w:rsidR="00256CFF" w:rsidRPr="00D23E06">
        <w:t xml:space="preserve"> </w:t>
      </w:r>
      <w:r w:rsidRPr="00D23E06">
        <w:t>generowany</w:t>
      </w:r>
      <w:r w:rsidR="00256CFF" w:rsidRPr="00D23E06">
        <w:t xml:space="preserve"> </w:t>
      </w:r>
      <w:r w:rsidRPr="00D23E06">
        <w:t>wg</w:t>
      </w:r>
      <w:r w:rsidR="00256CFF" w:rsidRPr="00D23E06">
        <w:t xml:space="preserve"> </w:t>
      </w:r>
      <w:r w:rsidRPr="00D23E06">
        <w:t>czasu</w:t>
      </w:r>
      <w:r w:rsidR="00256CFF" w:rsidRPr="00D23E06">
        <w:t xml:space="preserve"> </w:t>
      </w:r>
      <w:r w:rsidRPr="00D23E06">
        <w:t>lokalnego</w:t>
      </w:r>
      <w:r w:rsidR="00256CFF" w:rsidRPr="00D23E06">
        <w:t xml:space="preserve"> </w:t>
      </w:r>
      <w:r w:rsidRPr="00D23E06">
        <w:t>serwera</w:t>
      </w:r>
      <w:r w:rsidR="00256CFF" w:rsidRPr="00D23E06">
        <w:t xml:space="preserve"> </w:t>
      </w:r>
      <w:r w:rsidRPr="00D23E06">
        <w:t>synchronizowanego</w:t>
      </w:r>
      <w:r w:rsidR="00256CFF" w:rsidRPr="00D23E06">
        <w:t xml:space="preserve"> </w:t>
      </w:r>
      <w:r w:rsidRPr="00D23E06">
        <w:t>zegarem</w:t>
      </w:r>
      <w:r w:rsidR="00256CFF" w:rsidRPr="00D23E06">
        <w:t xml:space="preserve"> </w:t>
      </w:r>
      <w:r w:rsidRPr="00D23E06">
        <w:t>Głównego</w:t>
      </w:r>
      <w:r w:rsidR="00256CFF" w:rsidRPr="00D23E06">
        <w:t xml:space="preserve"> </w:t>
      </w:r>
      <w:r w:rsidRPr="00D23E06">
        <w:t>Urzędu</w:t>
      </w:r>
      <w:r w:rsidR="00256CFF" w:rsidRPr="00D23E06">
        <w:t xml:space="preserve"> </w:t>
      </w:r>
      <w:r w:rsidRPr="00D23E06">
        <w:t>Miar.</w:t>
      </w:r>
    </w:p>
    <w:p w14:paraId="59B84A82" w14:textId="77777777" w:rsidR="009C0A6C" w:rsidRPr="00D23E06" w:rsidRDefault="009C0A6C" w:rsidP="00E52409">
      <w:pPr>
        <w:pStyle w:val="Ustp"/>
        <w:numPr>
          <w:ilvl w:val="0"/>
          <w:numId w:val="9"/>
        </w:numPr>
        <w:ind w:left="426" w:hanging="426"/>
      </w:pPr>
      <w:r w:rsidRPr="00D23E06">
        <w:t>Oferta</w:t>
      </w:r>
      <w:r w:rsidR="00256CFF" w:rsidRPr="00D23E06">
        <w:t xml:space="preserve"> </w:t>
      </w:r>
      <w:r w:rsidRPr="00D23E06">
        <w:t>złożona</w:t>
      </w:r>
      <w:r w:rsidR="00256CFF" w:rsidRPr="00D23E06">
        <w:t xml:space="preserve"> </w:t>
      </w:r>
      <w:r w:rsidRPr="00D23E06">
        <w:t>po</w:t>
      </w:r>
      <w:r w:rsidR="00256CFF" w:rsidRPr="00D23E06">
        <w:t xml:space="preserve"> </w:t>
      </w:r>
      <w:r w:rsidRPr="00D23E06">
        <w:t>terminie</w:t>
      </w:r>
      <w:r w:rsidR="00256CFF" w:rsidRPr="00D23E06">
        <w:t xml:space="preserve"> </w:t>
      </w:r>
      <w:r w:rsidRPr="00D23E06">
        <w:t>zostanie</w:t>
      </w:r>
      <w:r w:rsidR="00256CFF" w:rsidRPr="00D23E06">
        <w:t xml:space="preserve"> </w:t>
      </w:r>
      <w:r w:rsidRPr="00D23E06">
        <w:t>odrzucona</w:t>
      </w:r>
      <w:r w:rsidR="00256CFF" w:rsidRPr="00D23E06">
        <w:t xml:space="preserve"> </w:t>
      </w:r>
      <w:r w:rsidRPr="00D23E06">
        <w:t>na</w:t>
      </w:r>
      <w:r w:rsidR="00256CFF" w:rsidRPr="00D23E06">
        <w:t xml:space="preserve"> </w:t>
      </w:r>
      <w:r w:rsidRPr="00D23E06">
        <w:t>podstawie</w:t>
      </w:r>
      <w:r w:rsidR="00256CFF" w:rsidRPr="00D23E06">
        <w:t xml:space="preserve"> </w:t>
      </w:r>
      <w:r w:rsidRPr="00D23E06">
        <w:t>art.</w:t>
      </w:r>
      <w:r w:rsidR="00256CFF" w:rsidRPr="00D23E06">
        <w:t xml:space="preserve"> </w:t>
      </w:r>
      <w:r w:rsidRPr="00D23E06">
        <w:t>226</w:t>
      </w:r>
      <w:r w:rsidR="00256CFF" w:rsidRPr="00D23E06">
        <w:t xml:space="preserve"> </w:t>
      </w:r>
      <w:r w:rsidRPr="00D23E06">
        <w:t>ust.</w:t>
      </w:r>
      <w:r w:rsidR="00256CFF" w:rsidRPr="00D23E06">
        <w:t xml:space="preserve"> </w:t>
      </w:r>
      <w:r w:rsidRPr="00D23E06">
        <w:t>1</w:t>
      </w:r>
      <w:r w:rsidR="00256CFF" w:rsidRPr="00D23E06">
        <w:t xml:space="preserve"> </w:t>
      </w:r>
      <w:r w:rsidRPr="00D23E06">
        <w:t>pkt</w:t>
      </w:r>
      <w:r w:rsidR="00256CFF" w:rsidRPr="00D23E06">
        <w:t xml:space="preserve"> </w:t>
      </w:r>
      <w:r w:rsidRPr="00D23E06">
        <w:t>1</w:t>
      </w:r>
      <w:r w:rsidR="00256CFF" w:rsidRPr="00D23E06">
        <w:t xml:space="preserve"> </w:t>
      </w:r>
      <w:r w:rsidRPr="00D23E06">
        <w:t>Pzp.</w:t>
      </w:r>
    </w:p>
    <w:p w14:paraId="0E0F3A97" w14:textId="77777777" w:rsidR="008B7CA6" w:rsidRPr="00D23E06" w:rsidRDefault="009C0A6C" w:rsidP="008B7CA6">
      <w:pPr>
        <w:pStyle w:val="Ustp"/>
        <w:numPr>
          <w:ilvl w:val="0"/>
          <w:numId w:val="5"/>
        </w:numPr>
      </w:pPr>
      <w:r w:rsidRPr="00D23E06">
        <w:t>Wykonawca</w:t>
      </w:r>
      <w:r w:rsidR="00256CFF" w:rsidRPr="00D23E06">
        <w:t xml:space="preserve"> </w:t>
      </w:r>
      <w:r w:rsidRPr="00D23E06">
        <w:t>przed</w:t>
      </w:r>
      <w:r w:rsidR="00256CFF" w:rsidRPr="00D23E06">
        <w:t xml:space="preserve"> </w:t>
      </w:r>
      <w:r w:rsidRPr="00D23E06">
        <w:t>upływem</w:t>
      </w:r>
      <w:r w:rsidR="00256CFF" w:rsidRPr="00D23E06">
        <w:t xml:space="preserve"> </w:t>
      </w:r>
      <w:r w:rsidRPr="00D23E06">
        <w:t>terminu</w:t>
      </w:r>
      <w:r w:rsidR="00256CFF" w:rsidRPr="00D23E06">
        <w:t xml:space="preserve"> </w:t>
      </w:r>
      <w:r w:rsidRPr="00D23E06">
        <w:t>do</w:t>
      </w:r>
      <w:r w:rsidR="00256CFF" w:rsidRPr="00D23E06">
        <w:t xml:space="preserve"> </w:t>
      </w:r>
      <w:r w:rsidRPr="00D23E06">
        <w:t>składania</w:t>
      </w:r>
      <w:r w:rsidR="00256CFF" w:rsidRPr="00D23E06">
        <w:t xml:space="preserve"> </w:t>
      </w:r>
      <w:r w:rsidRPr="00D23E06">
        <w:t>ofert</w:t>
      </w:r>
      <w:r w:rsidR="00256CFF" w:rsidRPr="00D23E06">
        <w:t xml:space="preserve"> </w:t>
      </w:r>
      <w:r w:rsidRPr="00D23E06">
        <w:t>może</w:t>
      </w:r>
      <w:r w:rsidR="00256CFF" w:rsidRPr="00D23E06">
        <w:t xml:space="preserve"> </w:t>
      </w:r>
      <w:r w:rsidRPr="00D23E06">
        <w:t>zmienić</w:t>
      </w:r>
      <w:r w:rsidR="00256CFF" w:rsidRPr="00D23E06">
        <w:t xml:space="preserve"> </w:t>
      </w:r>
      <w:r w:rsidRPr="00D23E06">
        <w:t>lub</w:t>
      </w:r>
      <w:r w:rsidR="00256CFF" w:rsidRPr="00D23E06">
        <w:t xml:space="preserve"> </w:t>
      </w:r>
      <w:r w:rsidRPr="00D23E06">
        <w:t>wycofać</w:t>
      </w:r>
      <w:r w:rsidR="00256CFF" w:rsidRPr="00D23E06">
        <w:t xml:space="preserve"> </w:t>
      </w:r>
      <w:r w:rsidRPr="00D23E06">
        <w:t>ofertę.</w:t>
      </w:r>
      <w:r w:rsidR="00256CFF" w:rsidRPr="00D23E06">
        <w:t xml:space="preserve"> </w:t>
      </w:r>
      <w:r w:rsidRPr="00D23E06">
        <w:t>Zasady</w:t>
      </w:r>
      <w:r w:rsidR="00256CFF" w:rsidRPr="00D23E06">
        <w:t xml:space="preserve"> </w:t>
      </w:r>
      <w:r w:rsidRPr="00D23E06">
        <w:t>wycofania</w:t>
      </w:r>
      <w:r w:rsidR="00256CFF" w:rsidRPr="00D23E06">
        <w:t xml:space="preserve"> </w:t>
      </w:r>
      <w:r w:rsidRPr="00D23E06">
        <w:t>lub</w:t>
      </w:r>
      <w:r w:rsidR="00256CFF" w:rsidRPr="00D23E06">
        <w:t xml:space="preserve"> </w:t>
      </w:r>
      <w:r w:rsidRPr="00D23E06">
        <w:t>zmiany</w:t>
      </w:r>
      <w:r w:rsidR="00256CFF" w:rsidRPr="00D23E06">
        <w:t xml:space="preserve"> </w:t>
      </w:r>
      <w:r w:rsidRPr="00D23E06">
        <w:t>oferty</w:t>
      </w:r>
      <w:r w:rsidR="00256CFF" w:rsidRPr="00D23E06">
        <w:t xml:space="preserve"> </w:t>
      </w:r>
      <w:r w:rsidRPr="00D23E06">
        <w:t>określa</w:t>
      </w:r>
      <w:r w:rsidR="00256CFF" w:rsidRPr="00D23E06">
        <w:t xml:space="preserve"> </w:t>
      </w:r>
      <w:r w:rsidRPr="00D23E06">
        <w:t>Instrukcja</w:t>
      </w:r>
      <w:r w:rsidR="00256CFF" w:rsidRPr="00D23E06">
        <w:t xml:space="preserve"> </w:t>
      </w:r>
      <w:r w:rsidR="008B7CA6" w:rsidRPr="00D23E06">
        <w:t xml:space="preserve">miniportalu </w:t>
      </w:r>
      <w:hyperlink r:id="rId18" w:history="1">
        <w:r w:rsidR="008B7CA6" w:rsidRPr="00D23E06">
          <w:rPr>
            <w:rStyle w:val="Hipercze"/>
            <w:rFonts w:cs="Arial"/>
          </w:rPr>
          <w:t>https://miniportal.uzp.gov.pl/Instrukcja_uzytkownika_miniPortal-ePUAP.pdf</w:t>
        </w:r>
      </w:hyperlink>
      <w:r w:rsidR="008B7CA6" w:rsidRPr="00D23E06">
        <w:t xml:space="preserve"> </w:t>
      </w:r>
    </w:p>
    <w:p w14:paraId="794772C4" w14:textId="77777777" w:rsidR="009C0A6C" w:rsidRPr="00D23E06" w:rsidRDefault="009C0A6C" w:rsidP="00E52409">
      <w:pPr>
        <w:pStyle w:val="Ustp"/>
        <w:numPr>
          <w:ilvl w:val="0"/>
          <w:numId w:val="9"/>
        </w:numPr>
        <w:ind w:left="426" w:hanging="426"/>
        <w:rPr>
          <w:sz w:val="20"/>
        </w:rPr>
      </w:pPr>
      <w:r w:rsidRPr="00D23E06">
        <w:t>Wykonawca</w:t>
      </w:r>
      <w:r w:rsidR="00256CFF" w:rsidRPr="00D23E06">
        <w:t xml:space="preserve"> </w:t>
      </w:r>
      <w:r w:rsidRPr="00D23E06">
        <w:t>nie</w:t>
      </w:r>
      <w:r w:rsidR="00256CFF" w:rsidRPr="00D23E06">
        <w:t xml:space="preserve"> </w:t>
      </w:r>
      <w:r w:rsidRPr="00D23E06">
        <w:t>może</w:t>
      </w:r>
      <w:r w:rsidR="00256CFF" w:rsidRPr="00D23E06">
        <w:t xml:space="preserve"> </w:t>
      </w:r>
      <w:r w:rsidRPr="00D23E06">
        <w:t>skutecznie</w:t>
      </w:r>
      <w:r w:rsidR="00256CFF" w:rsidRPr="00D23E06">
        <w:t xml:space="preserve"> </w:t>
      </w:r>
      <w:r w:rsidRPr="00D23E06">
        <w:t>wycofać</w:t>
      </w:r>
      <w:r w:rsidR="00256CFF" w:rsidRPr="00D23E06">
        <w:t xml:space="preserve"> </w:t>
      </w:r>
      <w:r w:rsidRPr="00D23E06">
        <w:t>oferty</w:t>
      </w:r>
      <w:r w:rsidR="00256CFF" w:rsidRPr="00D23E06">
        <w:t xml:space="preserve"> </w:t>
      </w:r>
      <w:r w:rsidRPr="00D23E06">
        <w:t>ani</w:t>
      </w:r>
      <w:r w:rsidR="00256CFF" w:rsidRPr="00D23E06">
        <w:t xml:space="preserve"> </w:t>
      </w:r>
      <w:r w:rsidRPr="00D23E06">
        <w:t>wprowadzić</w:t>
      </w:r>
      <w:r w:rsidR="00256CFF" w:rsidRPr="00D23E06">
        <w:t xml:space="preserve"> </w:t>
      </w:r>
      <w:r w:rsidRPr="00D23E06">
        <w:t>zmian</w:t>
      </w:r>
      <w:r w:rsidR="00256CFF" w:rsidRPr="00D23E06">
        <w:t xml:space="preserve"> </w:t>
      </w:r>
      <w:r w:rsidRPr="00D23E06">
        <w:t>w</w:t>
      </w:r>
      <w:r w:rsidR="00256CFF" w:rsidRPr="00D23E06">
        <w:t xml:space="preserve"> </w:t>
      </w:r>
      <w:r w:rsidRPr="00D23E06">
        <w:t>treści</w:t>
      </w:r>
      <w:r w:rsidR="00256CFF" w:rsidRPr="00D23E06">
        <w:t xml:space="preserve"> </w:t>
      </w:r>
      <w:r w:rsidRPr="00D23E06">
        <w:t>oferty</w:t>
      </w:r>
      <w:r w:rsidR="00256CFF" w:rsidRPr="00D23E06">
        <w:t xml:space="preserve"> </w:t>
      </w:r>
      <w:r w:rsidRPr="00D23E06">
        <w:t>po</w:t>
      </w:r>
      <w:r w:rsidR="00256CFF" w:rsidRPr="00D23E06">
        <w:t xml:space="preserve"> </w:t>
      </w:r>
      <w:r w:rsidRPr="00D23E06">
        <w:t>upływie</w:t>
      </w:r>
      <w:r w:rsidR="00256CFF" w:rsidRPr="00D23E06">
        <w:t xml:space="preserve"> </w:t>
      </w:r>
      <w:r w:rsidRPr="00D23E06">
        <w:t>terminu</w:t>
      </w:r>
      <w:r w:rsidR="00256CFF" w:rsidRPr="00D23E06">
        <w:t xml:space="preserve"> </w:t>
      </w:r>
      <w:r w:rsidRPr="00D23E06">
        <w:t>składania</w:t>
      </w:r>
      <w:r w:rsidR="00256CFF" w:rsidRPr="00D23E06">
        <w:t xml:space="preserve"> </w:t>
      </w:r>
      <w:r w:rsidRPr="00D23E06">
        <w:t>ofert.</w:t>
      </w:r>
    </w:p>
    <w:p w14:paraId="450AC715" w14:textId="77777777" w:rsidR="009C0A6C" w:rsidRPr="00D23E06" w:rsidRDefault="009C0A6C" w:rsidP="00256CFF">
      <w:pPr>
        <w:pStyle w:val="rozdzia"/>
      </w:pPr>
      <w:bookmarkStart w:id="10" w:name="_Toc70271591"/>
      <w:r w:rsidRPr="00D23E06">
        <w:t>XI</w:t>
      </w:r>
      <w:r w:rsidR="003E5CDE" w:rsidRPr="00D23E06">
        <w:t>I</w:t>
      </w:r>
      <w:r w:rsidR="00E9092A" w:rsidRPr="00D23E06">
        <w:tab/>
      </w:r>
      <w:r w:rsidRPr="00D23E06">
        <w:t>Termin</w:t>
      </w:r>
      <w:r w:rsidR="00256CFF" w:rsidRPr="00D23E06">
        <w:t xml:space="preserve"> </w:t>
      </w:r>
      <w:r w:rsidRPr="00D23E06">
        <w:t>otwarcia</w:t>
      </w:r>
      <w:r w:rsidR="00256CFF" w:rsidRPr="00D23E06">
        <w:t xml:space="preserve"> </w:t>
      </w:r>
      <w:r w:rsidRPr="00D23E06">
        <w:t>ofert</w:t>
      </w:r>
      <w:bookmarkEnd w:id="10"/>
    </w:p>
    <w:p w14:paraId="49845076" w14:textId="387BF8EF" w:rsidR="00612B3D" w:rsidRPr="00D23E06" w:rsidRDefault="009C0A6C" w:rsidP="00E52409">
      <w:pPr>
        <w:pStyle w:val="Ustp"/>
        <w:numPr>
          <w:ilvl w:val="0"/>
          <w:numId w:val="10"/>
        </w:numPr>
        <w:ind w:left="426" w:hanging="426"/>
      </w:pPr>
      <w:r w:rsidRPr="00D23E06">
        <w:t>Otwarcie</w:t>
      </w:r>
      <w:r w:rsidR="00256CFF" w:rsidRPr="00D23E06">
        <w:t xml:space="preserve"> </w:t>
      </w:r>
      <w:r w:rsidRPr="00D23E06">
        <w:t>ofert</w:t>
      </w:r>
      <w:r w:rsidR="00256CFF" w:rsidRPr="00D23E06">
        <w:t xml:space="preserve"> </w:t>
      </w:r>
      <w:r w:rsidRPr="00D23E06">
        <w:t>nastąpi</w:t>
      </w:r>
      <w:r w:rsidR="00256CFF" w:rsidRPr="00D23E06">
        <w:t xml:space="preserve"> </w:t>
      </w:r>
      <w:r w:rsidRPr="00D23E06">
        <w:t>niezwłocznie</w:t>
      </w:r>
      <w:r w:rsidR="00256CFF" w:rsidRPr="00D23E06">
        <w:t xml:space="preserve"> </w:t>
      </w:r>
      <w:r w:rsidRPr="00D23E06">
        <w:t>po</w:t>
      </w:r>
      <w:r w:rsidR="00256CFF" w:rsidRPr="00D23E06">
        <w:t xml:space="preserve"> </w:t>
      </w:r>
      <w:r w:rsidRPr="00D23E06">
        <w:t>upływie</w:t>
      </w:r>
      <w:r w:rsidR="00256CFF" w:rsidRPr="00D23E06">
        <w:t xml:space="preserve"> </w:t>
      </w:r>
      <w:r w:rsidRPr="00D23E06">
        <w:t>terminu</w:t>
      </w:r>
      <w:r w:rsidR="00256CFF" w:rsidRPr="00D23E06">
        <w:t xml:space="preserve"> </w:t>
      </w:r>
      <w:r w:rsidRPr="00D23E06">
        <w:t>składania</w:t>
      </w:r>
      <w:r w:rsidR="00256CFF" w:rsidRPr="00D23E06">
        <w:t xml:space="preserve"> </w:t>
      </w:r>
      <w:r w:rsidRPr="00D23E06">
        <w:t>ofert,</w:t>
      </w:r>
      <w:r w:rsidR="00256CFF" w:rsidRPr="00D23E06">
        <w:t xml:space="preserve"> </w:t>
      </w:r>
      <w:r w:rsidRPr="00D23E06">
        <w:t>tj.</w:t>
      </w:r>
      <w:r w:rsidR="00256CFF" w:rsidRPr="00D23E06">
        <w:t xml:space="preserve"> </w:t>
      </w:r>
      <w:r w:rsidRPr="00D23E06">
        <w:t>w</w:t>
      </w:r>
      <w:r w:rsidR="00256CFF" w:rsidRPr="00D23E06">
        <w:t xml:space="preserve"> </w:t>
      </w:r>
      <w:r w:rsidRPr="00D23E06">
        <w:t>dniu</w:t>
      </w:r>
      <w:r w:rsidR="00256CFF" w:rsidRPr="00D23E06">
        <w:t xml:space="preserve"> </w:t>
      </w:r>
      <w:r w:rsidR="00D23E06" w:rsidRPr="00D23E06">
        <w:rPr>
          <w:b/>
        </w:rPr>
        <w:t>29.04</w:t>
      </w:r>
      <w:r w:rsidR="00BF457E" w:rsidRPr="00D23E06">
        <w:rPr>
          <w:b/>
        </w:rPr>
        <w:t>.2022</w:t>
      </w:r>
      <w:r w:rsidR="00256CFF" w:rsidRPr="00D23E06">
        <w:rPr>
          <w:b/>
        </w:rPr>
        <w:t xml:space="preserve"> </w:t>
      </w:r>
      <w:r w:rsidRPr="00D23E06">
        <w:rPr>
          <w:b/>
        </w:rPr>
        <w:t>r</w:t>
      </w:r>
      <w:r w:rsidR="00BF457E" w:rsidRPr="00D23E06">
        <w:rPr>
          <w:b/>
        </w:rPr>
        <w:t>.</w:t>
      </w:r>
      <w:r w:rsidR="00256CFF" w:rsidRPr="00D23E06">
        <w:t xml:space="preserve"> </w:t>
      </w:r>
      <w:r w:rsidRPr="00D23E06">
        <w:rPr>
          <w:b/>
        </w:rPr>
        <w:t>o</w:t>
      </w:r>
      <w:r w:rsidR="00256CFF" w:rsidRPr="00D23E06">
        <w:rPr>
          <w:b/>
        </w:rPr>
        <w:t xml:space="preserve"> </w:t>
      </w:r>
      <w:r w:rsidRPr="00D23E06">
        <w:rPr>
          <w:b/>
        </w:rPr>
        <w:t>godz</w:t>
      </w:r>
      <w:r w:rsidR="00BF457E" w:rsidRPr="00D23E06">
        <w:rPr>
          <w:b/>
        </w:rPr>
        <w:t>. 10:15</w:t>
      </w:r>
      <w:r w:rsidRPr="00D23E06">
        <w:rPr>
          <w:b/>
        </w:rPr>
        <w:t>.</w:t>
      </w:r>
      <w:r w:rsidR="00256CFF" w:rsidRPr="00D23E06">
        <w:t xml:space="preserve"> </w:t>
      </w:r>
    </w:p>
    <w:p w14:paraId="740FA4EB" w14:textId="77777777" w:rsidR="009C0A6C" w:rsidRPr="00D23E06" w:rsidRDefault="009C0A6C" w:rsidP="00E52409">
      <w:pPr>
        <w:pStyle w:val="Ustp"/>
        <w:numPr>
          <w:ilvl w:val="0"/>
          <w:numId w:val="10"/>
        </w:numPr>
        <w:ind w:left="426" w:hanging="426"/>
      </w:pPr>
      <w:r w:rsidRPr="00D23E06">
        <w:t>Otwarcie</w:t>
      </w:r>
      <w:r w:rsidR="00256CFF" w:rsidRPr="00D23E06">
        <w:t xml:space="preserve"> </w:t>
      </w:r>
      <w:r w:rsidRPr="00D23E06">
        <w:t>ofert</w:t>
      </w:r>
      <w:r w:rsidR="00256CFF" w:rsidRPr="00D23E06">
        <w:t xml:space="preserve"> </w:t>
      </w:r>
      <w:r w:rsidRPr="00D23E06">
        <w:t>dokonywane</w:t>
      </w:r>
      <w:r w:rsidR="00256CFF" w:rsidRPr="00D23E06">
        <w:t xml:space="preserve"> </w:t>
      </w:r>
      <w:r w:rsidRPr="00D23E06">
        <w:t>jest</w:t>
      </w:r>
      <w:r w:rsidR="00256CFF" w:rsidRPr="00D23E06">
        <w:t xml:space="preserve"> </w:t>
      </w:r>
      <w:r w:rsidRPr="00D23E06">
        <w:t>przez</w:t>
      </w:r>
      <w:r w:rsidR="00256CFF" w:rsidRPr="00D23E06">
        <w:t xml:space="preserve"> </w:t>
      </w:r>
      <w:r w:rsidRPr="00D23E06">
        <w:t>odszyfrowanie</w:t>
      </w:r>
      <w:r w:rsidR="00256CFF" w:rsidRPr="00D23E06">
        <w:t xml:space="preserve"> </w:t>
      </w:r>
      <w:r w:rsidRPr="00D23E06">
        <w:t>i</w:t>
      </w:r>
      <w:r w:rsidR="00256CFF" w:rsidRPr="00D23E06">
        <w:t xml:space="preserve"> </w:t>
      </w:r>
      <w:r w:rsidRPr="00D23E06">
        <w:t>otwarcie</w:t>
      </w:r>
      <w:r w:rsidR="00256CFF" w:rsidRPr="00D23E06">
        <w:t xml:space="preserve"> </w:t>
      </w:r>
      <w:r w:rsidRPr="00D23E06">
        <w:t>ofert.</w:t>
      </w:r>
    </w:p>
    <w:p w14:paraId="1736B459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6E39D5">
        <w:lastRenderedPageBreak/>
        <w:t>Zamawiający,</w:t>
      </w:r>
      <w:r w:rsidR="00256CFF" w:rsidRPr="006E39D5">
        <w:t xml:space="preserve"> </w:t>
      </w:r>
      <w:r w:rsidRPr="006E39D5">
        <w:t>najpóźniej</w:t>
      </w:r>
      <w:r w:rsidR="00256CFF" w:rsidRPr="006E39D5">
        <w:t xml:space="preserve"> </w:t>
      </w:r>
      <w:r w:rsidRPr="006E39D5">
        <w:t>przed</w:t>
      </w:r>
      <w:r w:rsidR="00256CFF" w:rsidRPr="006E39D5">
        <w:t xml:space="preserve"> </w:t>
      </w:r>
      <w:r w:rsidRPr="006E39D5">
        <w:t>otwarciem</w:t>
      </w:r>
      <w:r w:rsidR="00256CFF" w:rsidRPr="006E39D5">
        <w:t xml:space="preserve"> </w:t>
      </w:r>
      <w:r w:rsidRPr="006E39D5">
        <w:t>ofert,</w:t>
      </w:r>
      <w:r w:rsidR="00256CFF" w:rsidRPr="006E39D5">
        <w:t xml:space="preserve"> </w:t>
      </w:r>
      <w:r w:rsidRPr="006E39D5">
        <w:t>udostępni</w:t>
      </w:r>
      <w:r w:rsidR="00256CFF" w:rsidRPr="006E39D5">
        <w:t xml:space="preserve"> </w:t>
      </w:r>
      <w:r w:rsidRPr="006E39D5">
        <w:t>na</w:t>
      </w:r>
      <w:r w:rsidR="00256CFF" w:rsidRPr="006E39D5">
        <w:t xml:space="preserve"> </w:t>
      </w:r>
      <w:r w:rsidRPr="006E39D5">
        <w:t>stronie</w:t>
      </w:r>
      <w:r w:rsidR="00256CFF" w:rsidRPr="006E39D5">
        <w:t xml:space="preserve"> </w:t>
      </w:r>
      <w:r w:rsidRPr="006E39D5">
        <w:t>internetowej</w:t>
      </w:r>
      <w:r w:rsidR="00256CFF" w:rsidRPr="006E39D5">
        <w:t xml:space="preserve"> </w:t>
      </w:r>
      <w:r w:rsidRPr="006E39D5">
        <w:t>prowadzonego</w:t>
      </w:r>
      <w:r w:rsidR="00256CFF" w:rsidRPr="006E39D5">
        <w:t xml:space="preserve"> </w:t>
      </w:r>
      <w:r w:rsidRPr="006E39D5">
        <w:t>postępowania</w:t>
      </w:r>
      <w:r w:rsidR="00256CFF">
        <w:t xml:space="preserve"> </w:t>
      </w:r>
      <w:r w:rsidR="00612B3D" w:rsidRPr="007239AD">
        <w:t>pod</w:t>
      </w:r>
      <w:r w:rsidR="00256CFF">
        <w:t xml:space="preserve"> </w:t>
      </w:r>
      <w:r w:rsidR="00612B3D" w:rsidRPr="007239AD">
        <w:t>adresem:</w:t>
      </w:r>
      <w:r w:rsidR="00DF113F">
        <w:t xml:space="preserve"> </w:t>
      </w:r>
      <w:hyperlink r:id="rId19" w:history="1">
        <w:r w:rsidR="00DF113F" w:rsidRPr="00DF113F">
          <w:rPr>
            <w:rStyle w:val="Hipercze"/>
            <w:iCs/>
          </w:rPr>
          <w:t>www.bipkisielice.warmia.mazury.pl</w:t>
        </w:r>
      </w:hyperlink>
      <w:r w:rsidR="00DF113F">
        <w:t xml:space="preserve">. </w:t>
      </w:r>
      <w:r w:rsidRPr="007239AD">
        <w:t>informację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kwocie,</w:t>
      </w:r>
      <w:r w:rsidR="00256CFF">
        <w:t xml:space="preserve"> </w:t>
      </w:r>
      <w:r w:rsidRPr="007239AD">
        <w:t>jaką</w:t>
      </w:r>
      <w:r w:rsidR="00256CFF">
        <w:t xml:space="preserve"> </w:t>
      </w:r>
      <w:r w:rsidRPr="007239AD">
        <w:t>zamierza</w:t>
      </w:r>
      <w:r w:rsidR="00256CFF">
        <w:t xml:space="preserve"> </w:t>
      </w:r>
      <w:r w:rsidRPr="007239AD">
        <w:t>przeznaczyć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sfinansowanie</w:t>
      </w:r>
      <w:r w:rsidR="00256CFF">
        <w:t xml:space="preserve"> </w:t>
      </w:r>
      <w:r w:rsidRPr="007239AD">
        <w:t>zamówienia.</w:t>
      </w:r>
      <w:r w:rsidR="00256CFF">
        <w:t xml:space="preserve"> </w:t>
      </w:r>
    </w:p>
    <w:p w14:paraId="28B1803E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7239AD">
        <w:t>Jeżeli</w:t>
      </w:r>
      <w:r w:rsidR="00256CFF">
        <w:t xml:space="preserve"> </w:t>
      </w:r>
      <w:r w:rsidRPr="007239AD">
        <w:t>otwarcie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następuje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użyciu</w:t>
      </w:r>
      <w:r w:rsidR="00256CFF">
        <w:t xml:space="preserve"> </w:t>
      </w:r>
      <w:r w:rsidRPr="007239AD">
        <w:t>systemu</w:t>
      </w:r>
      <w:r w:rsidR="00256CFF">
        <w:t xml:space="preserve"> </w:t>
      </w:r>
      <w:r w:rsidRPr="007239AD">
        <w:t>teleinformatycznego,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przypadku</w:t>
      </w:r>
      <w:r w:rsidR="00256CFF">
        <w:t xml:space="preserve"> </w:t>
      </w:r>
      <w:r w:rsidRPr="007239AD">
        <w:t>awarii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systemu,</w:t>
      </w:r>
      <w:r w:rsidR="00256CFF">
        <w:t xml:space="preserve"> </w:t>
      </w:r>
      <w:r w:rsidRPr="007239AD">
        <w:t>która</w:t>
      </w:r>
      <w:r w:rsidR="00256CFF">
        <w:t xml:space="preserve"> </w:t>
      </w:r>
      <w:r w:rsidRPr="007239AD">
        <w:t>powoduje</w:t>
      </w:r>
      <w:r w:rsidR="00256CFF">
        <w:t xml:space="preserve"> </w:t>
      </w:r>
      <w:r w:rsidRPr="007239AD">
        <w:t>brak</w:t>
      </w:r>
      <w:r w:rsidR="00256CFF">
        <w:t xml:space="preserve"> </w:t>
      </w:r>
      <w:r w:rsidRPr="007239AD">
        <w:t>możliwości</w:t>
      </w:r>
      <w:r w:rsidR="00256CFF">
        <w:t xml:space="preserve"> </w:t>
      </w:r>
      <w:r w:rsidRPr="007239AD">
        <w:t>otwarcia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określonym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Zamawiającego,</w:t>
      </w:r>
      <w:r w:rsidR="00256CFF">
        <w:t xml:space="preserve"> </w:t>
      </w:r>
      <w:r w:rsidRPr="007239AD">
        <w:t>otwarcie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nastąpi</w:t>
      </w:r>
      <w:r w:rsidR="00256CFF">
        <w:t xml:space="preserve"> </w:t>
      </w:r>
      <w:r w:rsidRPr="007239AD">
        <w:t>niezwłocznie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usunięciu</w:t>
      </w:r>
      <w:r w:rsidR="00256CFF">
        <w:t xml:space="preserve"> </w:t>
      </w:r>
      <w:r w:rsidRPr="007239AD">
        <w:t>awarii.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poinformuje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zmianie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otwarcia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(Platformie).</w:t>
      </w:r>
    </w:p>
    <w:p w14:paraId="3C91900F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7239AD">
        <w:t>Niezwłocznie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otwarciu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udostępni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="00612B3D" w:rsidRPr="007239AD">
        <w:t>pod</w:t>
      </w:r>
      <w:r w:rsidR="00256CFF">
        <w:t xml:space="preserve"> </w:t>
      </w:r>
      <w:r w:rsidR="00612B3D" w:rsidRPr="007239AD">
        <w:t>adresem:</w:t>
      </w:r>
      <w:r w:rsidR="00256CFF">
        <w:t xml:space="preserve"> </w:t>
      </w:r>
      <w:hyperlink r:id="rId20" w:history="1">
        <w:r w:rsidR="00DF113F" w:rsidRPr="00DF113F">
          <w:rPr>
            <w:rStyle w:val="Hipercze"/>
            <w:iCs/>
          </w:rPr>
          <w:t>www.bipkisielice.warmia.mazury.pl</w:t>
        </w:r>
      </w:hyperlink>
      <w:r w:rsidR="00DF113F">
        <w:t xml:space="preserve">. </w:t>
      </w:r>
      <w:r w:rsidR="00256CFF">
        <w:t xml:space="preserve"> </w:t>
      </w:r>
      <w:r w:rsidRPr="007239AD">
        <w:t>informacje</w:t>
      </w:r>
      <w:r w:rsidR="00256CFF">
        <w:t xml:space="preserve"> </w:t>
      </w:r>
      <w:r w:rsidRPr="007239AD">
        <w:t>o:</w:t>
      </w:r>
      <w:r w:rsidR="00256CFF">
        <w:t xml:space="preserve"> </w:t>
      </w:r>
    </w:p>
    <w:p w14:paraId="37505881" w14:textId="77777777" w:rsidR="009C0A6C" w:rsidRPr="007239AD" w:rsidRDefault="009C0A6C" w:rsidP="004268CC">
      <w:pPr>
        <w:pStyle w:val="Punkt"/>
        <w:numPr>
          <w:ilvl w:val="0"/>
          <w:numId w:val="35"/>
        </w:numPr>
      </w:pPr>
      <w:r w:rsidRPr="007239AD">
        <w:t>nazwach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imionach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nazwiskach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siedzibach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miejscach</w:t>
      </w:r>
      <w:r w:rsidR="00256CFF">
        <w:t xml:space="preserve"> </w:t>
      </w:r>
      <w:r w:rsidRPr="007239AD">
        <w:t>prowadzonej</w:t>
      </w:r>
      <w:r w:rsidR="00256CFF">
        <w:t xml:space="preserve"> </w:t>
      </w:r>
      <w:r w:rsidRPr="007239AD">
        <w:t>działalności</w:t>
      </w:r>
      <w:r w:rsidR="00256CFF">
        <w:t xml:space="preserve"> </w:t>
      </w:r>
      <w:r w:rsidRPr="007239AD">
        <w:t>gospodarczej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miejscach</w:t>
      </w:r>
      <w:r w:rsidR="00256CFF">
        <w:t xml:space="preserve"> </w:t>
      </w:r>
      <w:r w:rsidRPr="007239AD">
        <w:t>zamieszkania</w:t>
      </w:r>
      <w:r w:rsidR="00256CFF">
        <w:t xml:space="preserve"> </w:t>
      </w:r>
      <w:r w:rsidRPr="007239AD">
        <w:t>wykonawców,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zostały</w:t>
      </w:r>
      <w:r w:rsidR="00256CFF">
        <w:t xml:space="preserve"> </w:t>
      </w:r>
      <w:r w:rsidRPr="007239AD">
        <w:t>otwarte;</w:t>
      </w:r>
      <w:r w:rsidR="00256CFF">
        <w:t xml:space="preserve"> </w:t>
      </w:r>
    </w:p>
    <w:p w14:paraId="20602A87" w14:textId="77777777" w:rsidR="009C0A6C" w:rsidRPr="00E9092A" w:rsidRDefault="009C0A6C" w:rsidP="00E52409">
      <w:pPr>
        <w:pStyle w:val="Punkt"/>
        <w:numPr>
          <w:ilvl w:val="0"/>
          <w:numId w:val="11"/>
        </w:numPr>
        <w:rPr>
          <w:sz w:val="25"/>
        </w:rPr>
      </w:pPr>
      <w:r w:rsidRPr="007239AD">
        <w:t>cenach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kosztach</w:t>
      </w:r>
      <w:r w:rsidR="00256CFF">
        <w:t xml:space="preserve"> </w:t>
      </w:r>
      <w:r w:rsidRPr="007239AD">
        <w:t>zawartych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ofertach</w:t>
      </w:r>
      <w:r w:rsidRPr="00E9092A">
        <w:rPr>
          <w:sz w:val="25"/>
        </w:rPr>
        <w:t>.</w:t>
      </w:r>
    </w:p>
    <w:p w14:paraId="244C3278" w14:textId="77777777" w:rsidR="003E5CDE" w:rsidRPr="007239AD" w:rsidRDefault="003E5CDE" w:rsidP="00256CFF">
      <w:pPr>
        <w:pStyle w:val="rozdzia"/>
      </w:pPr>
      <w:bookmarkStart w:id="11" w:name="_Toc70271592"/>
      <w:r w:rsidRPr="007239AD">
        <w:t>XI</w:t>
      </w:r>
      <w:r w:rsidR="003E54DD">
        <w:t>II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obliczania</w:t>
      </w:r>
      <w:r w:rsidR="00256CFF">
        <w:t xml:space="preserve"> </w:t>
      </w:r>
      <w:r w:rsidRPr="007239AD">
        <w:t>ceny</w:t>
      </w:r>
      <w:bookmarkEnd w:id="11"/>
    </w:p>
    <w:p w14:paraId="4D1696FE" w14:textId="77777777" w:rsidR="000B4844" w:rsidRPr="000B4844" w:rsidRDefault="000B4844" w:rsidP="004268CC">
      <w:pPr>
        <w:pStyle w:val="Ustp"/>
        <w:numPr>
          <w:ilvl w:val="0"/>
          <w:numId w:val="32"/>
        </w:numPr>
      </w:pPr>
      <w:bookmarkStart w:id="12" w:name="_Toc70271593"/>
      <w:r w:rsidRPr="000B4844">
        <w:t xml:space="preserve">Wykonawca poda cenę oferty w Formularzu Ofertowym sporządzonym według wzoru stanowiącego </w:t>
      </w:r>
      <w:r w:rsidRPr="000B4844">
        <w:rPr>
          <w:b/>
        </w:rPr>
        <w:t>Załącznik Nr 1 do SWZ</w:t>
      </w:r>
      <w:r w:rsidRPr="000B4844">
        <w:t>, jako cenę brutto [z uwzględnieniem kwoty podatku od towarów i usług (VAT)].</w:t>
      </w:r>
    </w:p>
    <w:p w14:paraId="76AB62DD" w14:textId="77777777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Cena oferty brutto za przedmiot zamówienia jest ceną ryczałtową, obejmującą koszt wykonania całego zakresu zamówienia opisanego w niniejszej SWZ i jej załącznikach.</w:t>
      </w:r>
    </w:p>
    <w:p w14:paraId="27FCBB43" w14:textId="77777777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Ceny wskazane przez Wykonawcę muszą być podane w PLN cyfrowo w zaokrągleniu do dwóch miejsc po przecinku (groszy). Zasada zaokrąglenia – poniżej 5 należy końcówkę pominąć, powyżej i równe 5 należy zaokrąglić w górę.</w:t>
      </w:r>
    </w:p>
    <w:p w14:paraId="25A8C04D" w14:textId="77777777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Rozliczenia pomiędzy Wykonawcą, a Zamawiającym będą dokonywane w złotych polskich (PLN).</w:t>
      </w:r>
    </w:p>
    <w:p w14:paraId="55E5FDF9" w14:textId="77777777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Wykonawca, uwzględniając wszystkie wymogi, o których mowa w SWZ, zobowiązany jest w cenie brutto ująć wszelkie koszty niezbędne dla prawidłowego oraz pełnego wykonania przedmiotu zamówienia, zgodnie z warunkami wynikającymi z zamówienia.</w:t>
      </w:r>
    </w:p>
    <w:p w14:paraId="734D158B" w14:textId="6935BB85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Wykonawca sporządza wycenę  robót budowlanych na podstawie dokumentacji technicznej (projektu wykonawczego, STWiORB).</w:t>
      </w:r>
    </w:p>
    <w:p w14:paraId="6F405866" w14:textId="77777777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  <w:u w:val="single"/>
        </w:rPr>
        <w:t>Przedmiar robót należy traktować jako element dodatkowy, pomocniczy, nie służący do obliczania ceny oferty</w:t>
      </w:r>
      <w:r w:rsidRPr="000B4844">
        <w:rPr>
          <w:rFonts w:ascii="Arial Narrow" w:hAnsi="Arial Narrow"/>
          <w:sz w:val="22"/>
          <w:szCs w:val="28"/>
        </w:rPr>
        <w:t>.</w:t>
      </w:r>
    </w:p>
    <w:p w14:paraId="128C3845" w14:textId="77777777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Wykonawca opisów poszczególnych pozycji przedmiaru robót nie powinien traktować jako ostatecznie definiujących wymagań dla danych robót. Nawet jeżeli w przedmiarze robót tego nie podano Wykonawca winien przyjmować, że roboty w danej pozycji muszą być wykonane według:</w:t>
      </w:r>
    </w:p>
    <w:p w14:paraId="2857623F" w14:textId="77777777" w:rsidR="000B4844" w:rsidRPr="00E3278B" w:rsidRDefault="000B4844" w:rsidP="004268CC">
      <w:pPr>
        <w:pStyle w:val="Punkt"/>
        <w:numPr>
          <w:ilvl w:val="0"/>
          <w:numId w:val="34"/>
        </w:numPr>
      </w:pPr>
      <w:r w:rsidRPr="00E3278B">
        <w:t>projektu wykonawczego,</w:t>
      </w:r>
    </w:p>
    <w:p w14:paraId="3B60C0B0" w14:textId="77777777" w:rsidR="000B4844" w:rsidRPr="000B4844" w:rsidRDefault="000B4844" w:rsidP="000B4844">
      <w:pPr>
        <w:numPr>
          <w:ilvl w:val="0"/>
          <w:numId w:val="11"/>
        </w:numPr>
        <w:spacing w:before="60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 xml:space="preserve">specyfikacji technicznej wykonania i odbioru robót (STWiORB), </w:t>
      </w:r>
    </w:p>
    <w:p w14:paraId="09CCE374" w14:textId="77777777" w:rsidR="000B4844" w:rsidRPr="000B4844" w:rsidRDefault="000B4844" w:rsidP="000B4844">
      <w:pPr>
        <w:numPr>
          <w:ilvl w:val="0"/>
          <w:numId w:val="11"/>
        </w:numPr>
        <w:spacing w:before="60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projektu umowy,</w:t>
      </w:r>
    </w:p>
    <w:p w14:paraId="143E7F82" w14:textId="77777777" w:rsidR="000B4844" w:rsidRPr="000B4844" w:rsidRDefault="000B4844" w:rsidP="000B4844">
      <w:pPr>
        <w:widowControl w:val="0"/>
        <w:spacing w:before="60"/>
        <w:ind w:left="360"/>
        <w:rPr>
          <w:rFonts w:ascii="Arial Narrow" w:hAnsi="Arial Narrow"/>
          <w:sz w:val="22"/>
          <w:szCs w:val="22"/>
        </w:rPr>
      </w:pPr>
      <w:r w:rsidRPr="000B4844">
        <w:rPr>
          <w:rFonts w:ascii="Arial Narrow" w:hAnsi="Arial Narrow"/>
          <w:sz w:val="22"/>
          <w:szCs w:val="22"/>
        </w:rPr>
        <w:t>- zgodnie z obowiązującymi przepisami technicznymi i wiedzą techniczną.</w:t>
      </w:r>
    </w:p>
    <w:p w14:paraId="3CAE51B4" w14:textId="77777777" w:rsidR="000B4844" w:rsidRPr="000B4844" w:rsidRDefault="000B4844" w:rsidP="000B484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B4844">
        <w:rPr>
          <w:rFonts w:ascii="Arial Narrow" w:hAnsi="Arial Narrow"/>
          <w:sz w:val="22"/>
          <w:szCs w:val="28"/>
        </w:rPr>
        <w:t>Nie będą traktowane jako roboty dodatkowe, roboty ujęte w projekcie wykonawczym lub specyfikacji technicznej wykonania i odbioru robót budowlanych (STWiORB), a nie uwzględnione w przedmiarach robót.</w:t>
      </w:r>
    </w:p>
    <w:p w14:paraId="0640C352" w14:textId="77777777" w:rsidR="003E5CDE" w:rsidRPr="007239AD" w:rsidRDefault="003E5CDE" w:rsidP="00256CFF">
      <w:pPr>
        <w:pStyle w:val="rozdzia"/>
      </w:pPr>
      <w:r w:rsidRPr="007239AD">
        <w:t>X</w:t>
      </w:r>
      <w:r w:rsidR="003E54DD">
        <w:t>I</w:t>
      </w:r>
      <w:r w:rsidRPr="007239AD">
        <w:t>V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kryteriów</w:t>
      </w:r>
      <w:r w:rsidR="00256CFF">
        <w:t xml:space="preserve"> </w:t>
      </w:r>
      <w:r w:rsidRPr="007239AD">
        <w:t>oceny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wraz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podaniem</w:t>
      </w:r>
      <w:r w:rsidR="00256CFF">
        <w:t xml:space="preserve"> </w:t>
      </w:r>
      <w:r w:rsidRPr="007239AD">
        <w:t>wag</w:t>
      </w:r>
      <w:r w:rsidR="00256CFF">
        <w:t xml:space="preserve"> </w:t>
      </w:r>
      <w:r w:rsidRPr="007239AD">
        <w:t>tych</w:t>
      </w:r>
      <w:r w:rsidR="00256CFF">
        <w:t xml:space="preserve"> </w:t>
      </w:r>
      <w:r w:rsidRPr="007239AD">
        <w:t>kryteriów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oceny</w:t>
      </w:r>
      <w:r w:rsidR="00256CFF">
        <w:t xml:space="preserve"> </w:t>
      </w:r>
      <w:r w:rsidRPr="007239AD">
        <w:t>ofert</w:t>
      </w:r>
      <w:bookmarkEnd w:id="12"/>
    </w:p>
    <w:p w14:paraId="4C49C4DA" w14:textId="77777777" w:rsidR="00E040C7" w:rsidRPr="00E040C7" w:rsidRDefault="00E040C7" w:rsidP="004268CC">
      <w:pPr>
        <w:pStyle w:val="Ustp"/>
        <w:numPr>
          <w:ilvl w:val="0"/>
          <w:numId w:val="33"/>
        </w:numPr>
      </w:pPr>
      <w:bookmarkStart w:id="13" w:name="_Toc70271595"/>
      <w:r w:rsidRPr="00E040C7">
        <w:t>Przy wyborze oferty Zamawiający będzie się kierował następującym kryteriami:</w:t>
      </w:r>
    </w:p>
    <w:p w14:paraId="4511CBB1" w14:textId="77777777" w:rsidR="00E040C7" w:rsidRPr="00E040C7" w:rsidRDefault="00E040C7" w:rsidP="00E040C7">
      <w:pPr>
        <w:spacing w:before="120"/>
        <w:ind w:left="425"/>
        <w:rPr>
          <w:rFonts w:ascii="Arial Narrow" w:hAnsi="Arial Narrow"/>
          <w:b/>
          <w:bCs/>
          <w:sz w:val="22"/>
          <w:szCs w:val="22"/>
        </w:rPr>
      </w:pPr>
      <w:r w:rsidRPr="00E040C7">
        <w:rPr>
          <w:rFonts w:ascii="Arial Narrow" w:hAnsi="Arial Narrow"/>
          <w:b/>
          <w:bCs/>
          <w:sz w:val="22"/>
          <w:szCs w:val="22"/>
        </w:rPr>
        <w:t>Cena: znaczenie 60 pkt</w:t>
      </w:r>
    </w:p>
    <w:p w14:paraId="56C01FBD" w14:textId="77777777" w:rsidR="00E040C7" w:rsidRPr="00E040C7" w:rsidRDefault="00E040C7" w:rsidP="00E040C7">
      <w:pPr>
        <w:spacing w:before="120"/>
        <w:ind w:left="425"/>
        <w:rPr>
          <w:rFonts w:ascii="Arial Narrow" w:hAnsi="Arial Narrow"/>
          <w:b/>
          <w:bCs/>
          <w:sz w:val="22"/>
          <w:szCs w:val="22"/>
        </w:rPr>
      </w:pPr>
      <w:r w:rsidRPr="00E040C7">
        <w:rPr>
          <w:rFonts w:ascii="Arial Narrow" w:hAnsi="Arial Narrow"/>
          <w:b/>
          <w:bCs/>
          <w:sz w:val="22"/>
          <w:szCs w:val="22"/>
        </w:rPr>
        <w:t>Okres gwarancji: znaczenie 40 pkt</w:t>
      </w:r>
    </w:p>
    <w:p w14:paraId="238E78B8" w14:textId="77777777" w:rsidR="00E040C7" w:rsidRPr="00E040C7" w:rsidRDefault="00E040C7" w:rsidP="00E040C7">
      <w:pPr>
        <w:spacing w:before="120"/>
        <w:ind w:left="425"/>
        <w:rPr>
          <w:rFonts w:ascii="Arial Narrow" w:hAnsi="Arial Narrow"/>
          <w:b/>
          <w:bCs/>
          <w:sz w:val="22"/>
          <w:szCs w:val="22"/>
        </w:rPr>
      </w:pPr>
      <w:r w:rsidRPr="00E040C7">
        <w:rPr>
          <w:rFonts w:ascii="Arial Narrow" w:hAnsi="Arial Narrow"/>
          <w:b/>
          <w:bCs/>
          <w:sz w:val="22"/>
          <w:szCs w:val="22"/>
        </w:rPr>
        <w:t>Razem: 100 pkt</w:t>
      </w:r>
    </w:p>
    <w:p w14:paraId="2BB9E344" w14:textId="77777777" w:rsidR="00E040C7" w:rsidRPr="00E040C7" w:rsidRDefault="00E040C7" w:rsidP="00E040C7">
      <w:pPr>
        <w:ind w:left="709"/>
        <w:rPr>
          <w:rFonts w:ascii="Arial Narrow" w:hAnsi="Arial Narrow"/>
          <w:b/>
          <w:bCs/>
          <w:sz w:val="22"/>
          <w:szCs w:val="22"/>
        </w:rPr>
      </w:pPr>
    </w:p>
    <w:p w14:paraId="155078EE" w14:textId="77777777" w:rsidR="00E040C7" w:rsidRPr="00E040C7" w:rsidRDefault="00E040C7" w:rsidP="00E040C7">
      <w:pPr>
        <w:ind w:left="360"/>
        <w:rPr>
          <w:rFonts w:ascii="Arial Narrow" w:hAnsi="Arial Narrow"/>
          <w:color w:val="000000"/>
          <w:sz w:val="22"/>
          <w:szCs w:val="22"/>
        </w:rPr>
      </w:pPr>
      <w:r w:rsidRPr="00E040C7">
        <w:rPr>
          <w:rFonts w:ascii="Arial Narrow" w:hAnsi="Arial Narrow"/>
          <w:sz w:val="22"/>
          <w:szCs w:val="22"/>
        </w:rPr>
        <w:t>Ocena ofert będzie przeprowadzona według poniższego wzoru:</w:t>
      </w:r>
    </w:p>
    <w:p w14:paraId="4B3BF20A" w14:textId="77777777" w:rsidR="00E040C7" w:rsidRPr="00E040C7" w:rsidRDefault="00E040C7" w:rsidP="00E040C7">
      <w:pPr>
        <w:ind w:left="284"/>
        <w:rPr>
          <w:rFonts w:ascii="Arial Narrow" w:hAnsi="Arial Narrow"/>
          <w:sz w:val="22"/>
          <w:szCs w:val="22"/>
        </w:rPr>
      </w:pPr>
      <w:r w:rsidRPr="00E040C7">
        <w:rPr>
          <w:rFonts w:ascii="Arial Narrow" w:hAnsi="Arial Narrow"/>
          <w:position w:val="-30"/>
          <w:sz w:val="22"/>
          <w:szCs w:val="22"/>
        </w:rPr>
        <w:object w:dxaOrig="4380" w:dyaOrig="680" w14:anchorId="69786F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85pt;height:29.95pt" o:ole="">
            <v:imagedata r:id="rId21" o:title=""/>
          </v:shape>
          <o:OLEObject Type="Embed" ProgID="Equation.3" ShapeID="_x0000_i1025" DrawAspect="Content" ObjectID="_1711442159" r:id="rId22"/>
        </w:object>
      </w:r>
    </w:p>
    <w:p w14:paraId="55C15095" w14:textId="77777777" w:rsidR="00E040C7" w:rsidRPr="00E040C7" w:rsidRDefault="00E040C7" w:rsidP="00E040C7">
      <w:pPr>
        <w:tabs>
          <w:tab w:val="left" w:pos="993"/>
        </w:tabs>
        <w:spacing w:before="60"/>
        <w:ind w:left="360"/>
        <w:rPr>
          <w:rFonts w:ascii="Arial Narrow" w:hAnsi="Arial Narrow"/>
          <w:sz w:val="22"/>
          <w:szCs w:val="22"/>
        </w:rPr>
      </w:pPr>
      <w:r w:rsidRPr="00E040C7">
        <w:rPr>
          <w:rFonts w:ascii="Arial Narrow" w:hAnsi="Arial Narrow"/>
          <w:i/>
          <w:iCs/>
          <w:sz w:val="22"/>
          <w:szCs w:val="22"/>
        </w:rPr>
        <w:t xml:space="preserve">K </w:t>
      </w:r>
      <w:r w:rsidRPr="00E040C7">
        <w:rPr>
          <w:rFonts w:ascii="Arial Narrow" w:hAnsi="Arial Narrow"/>
          <w:sz w:val="22"/>
          <w:szCs w:val="22"/>
        </w:rPr>
        <w:tab/>
        <w:t>współczynnik oceny oferty (liczony z dokładnością do czterech miejsc po przecinku),</w:t>
      </w:r>
    </w:p>
    <w:p w14:paraId="743D53FE" w14:textId="77777777" w:rsidR="00E040C7" w:rsidRPr="00E040C7" w:rsidRDefault="00E040C7" w:rsidP="00E040C7">
      <w:pPr>
        <w:tabs>
          <w:tab w:val="left" w:pos="993"/>
        </w:tabs>
        <w:spacing w:before="60"/>
        <w:ind w:left="1211" w:hanging="851"/>
        <w:rPr>
          <w:rFonts w:ascii="Arial Narrow" w:hAnsi="Arial Narrow"/>
          <w:sz w:val="22"/>
          <w:szCs w:val="22"/>
        </w:rPr>
      </w:pPr>
      <w:r w:rsidRPr="00E040C7">
        <w:rPr>
          <w:rFonts w:ascii="Arial Narrow" w:hAnsi="Arial Narrow"/>
          <w:i/>
          <w:iCs/>
          <w:sz w:val="22"/>
          <w:szCs w:val="22"/>
        </w:rPr>
        <w:t>C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>min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ab/>
      </w:r>
      <w:r w:rsidRPr="00E040C7">
        <w:rPr>
          <w:rFonts w:ascii="Arial Narrow" w:hAnsi="Arial Narrow"/>
          <w:sz w:val="22"/>
          <w:szCs w:val="22"/>
        </w:rPr>
        <w:t>najniższa cena spośród wszystkich ocenianych ofert (łącznie z podatkiem VAT w PLN),</w:t>
      </w:r>
    </w:p>
    <w:p w14:paraId="6FCC3EBE" w14:textId="77777777" w:rsidR="00E040C7" w:rsidRPr="00E040C7" w:rsidRDefault="00E040C7" w:rsidP="00E040C7">
      <w:pPr>
        <w:tabs>
          <w:tab w:val="left" w:pos="993"/>
          <w:tab w:val="left" w:pos="1276"/>
        </w:tabs>
        <w:spacing w:before="60"/>
        <w:ind w:left="1211" w:hanging="851"/>
        <w:rPr>
          <w:rFonts w:ascii="Arial Narrow" w:hAnsi="Arial Narrow"/>
          <w:sz w:val="22"/>
          <w:szCs w:val="22"/>
        </w:rPr>
      </w:pPr>
      <w:r w:rsidRPr="00E040C7">
        <w:rPr>
          <w:rFonts w:ascii="Arial Narrow" w:hAnsi="Arial Narrow"/>
          <w:i/>
          <w:iCs/>
          <w:sz w:val="22"/>
          <w:szCs w:val="22"/>
        </w:rPr>
        <w:lastRenderedPageBreak/>
        <w:t>C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>of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ab/>
      </w:r>
      <w:r w:rsidRPr="00E040C7">
        <w:rPr>
          <w:rFonts w:ascii="Arial Narrow" w:hAnsi="Arial Narrow"/>
          <w:sz w:val="22"/>
          <w:szCs w:val="22"/>
        </w:rPr>
        <w:t>cena ocenianej oferty (łącznie z podatkiem VAT w PLN),</w:t>
      </w:r>
    </w:p>
    <w:p w14:paraId="098FE874" w14:textId="77777777" w:rsidR="00E040C7" w:rsidRPr="00E040C7" w:rsidRDefault="00E040C7" w:rsidP="00E040C7">
      <w:pPr>
        <w:tabs>
          <w:tab w:val="left" w:pos="993"/>
          <w:tab w:val="left" w:pos="1276"/>
        </w:tabs>
        <w:spacing w:before="60"/>
        <w:ind w:left="1211" w:hanging="851"/>
        <w:rPr>
          <w:rFonts w:ascii="Arial Narrow" w:hAnsi="Arial Narrow"/>
          <w:sz w:val="22"/>
          <w:szCs w:val="22"/>
        </w:rPr>
      </w:pPr>
      <w:r w:rsidRPr="00E040C7">
        <w:rPr>
          <w:rFonts w:ascii="Arial Narrow" w:hAnsi="Arial Narrow"/>
          <w:i/>
          <w:iCs/>
          <w:sz w:val="22"/>
          <w:szCs w:val="22"/>
        </w:rPr>
        <w:t>G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>max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ab/>
      </w:r>
      <w:r w:rsidRPr="00E040C7">
        <w:rPr>
          <w:rFonts w:ascii="Arial Narrow" w:hAnsi="Arial Narrow"/>
          <w:sz w:val="22"/>
          <w:szCs w:val="22"/>
        </w:rPr>
        <w:t>najdłuższy termin gwarancji spośród wszystkich ocenianych ofert (liczony w miesiącach),</w:t>
      </w:r>
    </w:p>
    <w:p w14:paraId="70D54D21" w14:textId="77777777" w:rsidR="00E040C7" w:rsidRPr="00E040C7" w:rsidRDefault="00E040C7" w:rsidP="00E040C7">
      <w:pPr>
        <w:tabs>
          <w:tab w:val="left" w:pos="993"/>
          <w:tab w:val="left" w:pos="1276"/>
        </w:tabs>
        <w:spacing w:before="60"/>
        <w:ind w:left="1211" w:hanging="851"/>
        <w:rPr>
          <w:rFonts w:ascii="Arial Narrow" w:hAnsi="Arial Narrow"/>
          <w:sz w:val="22"/>
          <w:szCs w:val="22"/>
        </w:rPr>
      </w:pPr>
      <w:r w:rsidRPr="00E040C7">
        <w:rPr>
          <w:rFonts w:ascii="Arial Narrow" w:hAnsi="Arial Narrow"/>
          <w:i/>
          <w:iCs/>
          <w:sz w:val="22"/>
          <w:szCs w:val="22"/>
        </w:rPr>
        <w:t>G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>of</w:t>
      </w:r>
      <w:r w:rsidRPr="00E040C7">
        <w:rPr>
          <w:rFonts w:ascii="Arial Narrow" w:hAnsi="Arial Narrow"/>
          <w:i/>
          <w:iCs/>
          <w:sz w:val="22"/>
          <w:szCs w:val="22"/>
          <w:vertAlign w:val="subscript"/>
        </w:rPr>
        <w:tab/>
      </w:r>
      <w:r w:rsidRPr="00E040C7">
        <w:rPr>
          <w:rFonts w:ascii="Arial Narrow" w:hAnsi="Arial Narrow"/>
          <w:sz w:val="22"/>
          <w:szCs w:val="22"/>
        </w:rPr>
        <w:t>termin gwarancji ocenianej oferty (liczony w miesiącach),</w:t>
      </w:r>
    </w:p>
    <w:p w14:paraId="41FCE486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Oferta, która uzyska największą wartość współczynnika K, liczonego według powyższego wzoru, zostanie uznana przez Zamawiającego za ofertę najkorzystniejszą.</w:t>
      </w:r>
    </w:p>
    <w:p w14:paraId="1DD7B423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Ocenie w kryterium „cena” zostanie poddana cena brutto za realizację całego zamówienia, podana w Formularzu Oferty.</w:t>
      </w:r>
    </w:p>
    <w:p w14:paraId="772652D1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Ocenie w kryterium „okres gwarancji” za wykonanie robót budowlanych zostanie poddany czas (w miesiącach), zaoferowany w Formularzu Oferty. Zamawiający żąda, aby termin gwarancji był nie krótszy aniżeli 36 miesięcy i nie dłuższy aniżeli 60 miesięcy. W przypadku gdy Wykonawca zaoferuje okres gwarancji krótszy aniżeli 36 miesięcy, oferta tego Wykonawcy zostanie odrzucona z postępowania na podstawie art. 226 ust.1 pkt 5) Pzp. Jeżeli Wykonawca poda w ofercie okres gwarancji dłuższy aniżeli 60 miesięcy, Zamawiający do oceny ofert przyjmie okres 60 miesięcy. W przypadku, gdy Wykonawca nie poda żadnego okresu gwarancji w Formularzu oferty, Zamawiający przyjmie, że Wykonawca udziela gwarancji na okres 36 miesięcy.</w:t>
      </w:r>
    </w:p>
    <w:p w14:paraId="14440D4C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Maksymalna możliwa do uzyskania liczba punktów wynosi 100.</w:t>
      </w:r>
    </w:p>
    <w:p w14:paraId="11BEC958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Oferta Wykonawcy, która uzyska łącznie najwyższą liczbę punktów uznana zostanie za najkorzystniejszą.</w:t>
      </w:r>
    </w:p>
    <w:p w14:paraId="5F3EF94D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Jeżeli Zamawiający nie będzie mógł wybrać oferty najkorzystniejszej z uwagi na to, że dwie lub więcej ofert przedstawia taki sam bilans ceny i innych kryteriów oceny ofert, Zamawiający spośród tych ofert wybierze ofertę z najniższą ceną.</w:t>
      </w:r>
    </w:p>
    <w:p w14:paraId="0DEEF1FE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Ocenie będą podlegać wyłącznie oferty nie podlegające odrzuceniu.</w:t>
      </w:r>
    </w:p>
    <w:p w14:paraId="22C649C8" w14:textId="77777777" w:rsidR="00E040C7" w:rsidRPr="00E040C7" w:rsidRDefault="00E040C7" w:rsidP="00E040C7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E040C7">
        <w:rPr>
          <w:rFonts w:ascii="Arial Narrow" w:hAnsi="Arial Narrow"/>
          <w:sz w:val="22"/>
          <w:szCs w:val="28"/>
        </w:rPr>
        <w:t>Jeżeli zostanie złożona oferta, której wybór prowadziłby do powstania u Zamawiającego obowiązku podatkowego zgodnie z ustawą o podatku od towarów i usług, dla celów zastosowania kryterium ceny Zamawiający dolicza do przedstawionej w tej ofercie ceny kwotę podatku od towarów i usług, którą miałby obowiązek rozliczyć.</w:t>
      </w:r>
    </w:p>
    <w:p w14:paraId="031A7D39" w14:textId="77777777" w:rsidR="003E5CDE" w:rsidRPr="007239AD" w:rsidRDefault="003E5CDE" w:rsidP="00256CFF">
      <w:pPr>
        <w:pStyle w:val="rozdzia"/>
      </w:pPr>
      <w:r w:rsidRPr="007239AD">
        <w:t>XV</w:t>
      </w:r>
      <w:r w:rsidR="00E9092A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formalnościach,</w:t>
      </w:r>
      <w:r w:rsidR="00256CFF">
        <w:t xml:space="preserve"> </w:t>
      </w:r>
      <w:r w:rsidRPr="007239AD">
        <w:t>jakie</w:t>
      </w:r>
      <w:r w:rsidR="00256CFF">
        <w:t xml:space="preserve"> </w:t>
      </w:r>
      <w:r w:rsidRPr="007239AD">
        <w:t>winny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dopełnione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zawarcia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bookmarkEnd w:id="13"/>
    </w:p>
    <w:p w14:paraId="59B8D322" w14:textId="77777777" w:rsidR="00E3278B" w:rsidRPr="008B6389" w:rsidRDefault="00E3278B" w:rsidP="004268CC">
      <w:pPr>
        <w:pStyle w:val="Ustp"/>
        <w:numPr>
          <w:ilvl w:val="0"/>
          <w:numId w:val="36"/>
        </w:numPr>
        <w:jc w:val="left"/>
      </w:pPr>
      <w:bookmarkStart w:id="14" w:name="_Toc70271597"/>
      <w:r w:rsidRPr="008B6389"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elektronicznej.</w:t>
      </w:r>
    </w:p>
    <w:p w14:paraId="228894B2" w14:textId="77777777" w:rsidR="00E3278B" w:rsidRPr="008B6389" w:rsidRDefault="00E3278B" w:rsidP="00E3278B">
      <w:pPr>
        <w:pStyle w:val="Ustp"/>
        <w:numPr>
          <w:ilvl w:val="0"/>
          <w:numId w:val="4"/>
        </w:numPr>
        <w:ind w:left="426" w:hanging="426"/>
        <w:jc w:val="left"/>
      </w:pPr>
      <w:r w:rsidRPr="008B6389">
        <w:t>Zamawiający może zawrzeć umowę w sprawie zamówienia publicznego przed upływem terminu, o którym mowa w pkt 1, jeżeli w postępowaniu o udzielenie zamówienia prowadzonym w trybie podstawowym złożono tylko jedną ofertę.</w:t>
      </w:r>
    </w:p>
    <w:p w14:paraId="6CBD463B" w14:textId="77777777" w:rsidR="00E3278B" w:rsidRPr="008B6389" w:rsidRDefault="00E3278B" w:rsidP="00E3278B">
      <w:pPr>
        <w:pStyle w:val="Ustp"/>
        <w:numPr>
          <w:ilvl w:val="0"/>
          <w:numId w:val="4"/>
        </w:numPr>
        <w:ind w:left="426" w:hanging="426"/>
        <w:jc w:val="left"/>
      </w:pPr>
      <w:r w:rsidRPr="008B6389">
        <w:t>Wykonawca, którego oferta została wybrana jako najkorzystniejsza, zostanie poinformowany przez Zamawiającego o miejscu i terminie podpisania umowy.</w:t>
      </w:r>
    </w:p>
    <w:p w14:paraId="343C2FE8" w14:textId="77777777" w:rsidR="00E3278B" w:rsidRPr="008B6389" w:rsidRDefault="00E3278B" w:rsidP="00E3278B">
      <w:pPr>
        <w:pStyle w:val="Ustp"/>
        <w:numPr>
          <w:ilvl w:val="0"/>
          <w:numId w:val="4"/>
        </w:numPr>
        <w:ind w:left="426" w:hanging="426"/>
        <w:jc w:val="left"/>
      </w:pPr>
      <w:r w:rsidRPr="008B6389">
        <w:t>Wykonawca przed terminem wskazanym przez Zamawiającego do podpisania umowy zobowiązany jest do:</w:t>
      </w:r>
    </w:p>
    <w:p w14:paraId="0406B578" w14:textId="77777777" w:rsidR="00E3278B" w:rsidRPr="00565B7C" w:rsidRDefault="00E3278B" w:rsidP="004268CC">
      <w:pPr>
        <w:pStyle w:val="Punkt"/>
        <w:numPr>
          <w:ilvl w:val="0"/>
          <w:numId w:val="37"/>
        </w:numPr>
        <w:jc w:val="left"/>
      </w:pPr>
      <w:r w:rsidRPr="00565B7C">
        <w:t>w przypadku Wykonawców wspólnie ubiegających się o udzielenie zamówienia (w przypadku wyboru ich oferty jako najkorzystniejszej) przedstawienia Zamawiającemu umowę regulującą współpracę tych Wykonawców.</w:t>
      </w:r>
    </w:p>
    <w:p w14:paraId="106C7C70" w14:textId="77777777" w:rsidR="00E3278B" w:rsidRPr="00565B7C" w:rsidRDefault="00E3278B" w:rsidP="004268CC">
      <w:pPr>
        <w:pStyle w:val="Punkt"/>
        <w:numPr>
          <w:ilvl w:val="0"/>
          <w:numId w:val="37"/>
        </w:numPr>
        <w:jc w:val="left"/>
      </w:pPr>
      <w:r w:rsidRPr="00565B7C">
        <w:t xml:space="preserve">przedłożenia przed podpisaniem umowy szczegółowego kosztorysu ofertowego, potwierdzającego zaoferowaną cenę ryczałtową oferty, odzwierciedlającego rzeczywiste koszty poszczególnych prac składających się na przedmiot zamówienia. Zamawiający zastrzega, iż w związku z przyjęciem zasady wynagrodzenia ryczałtowego opracowany kosztorys ma charakter informacyjny. </w:t>
      </w:r>
    </w:p>
    <w:p w14:paraId="2CEE7EE0" w14:textId="77777777" w:rsidR="00E3278B" w:rsidRPr="00565B7C" w:rsidRDefault="00E3278B" w:rsidP="004268CC">
      <w:pPr>
        <w:pStyle w:val="Punkt"/>
        <w:numPr>
          <w:ilvl w:val="0"/>
          <w:numId w:val="37"/>
        </w:numPr>
        <w:jc w:val="left"/>
      </w:pPr>
      <w:r w:rsidRPr="00565B7C">
        <w:t>wniesienia zabezpieczenia należytego wykonania umowy w wysokości 5% ceny całkowitej podanej w ofercie.</w:t>
      </w:r>
    </w:p>
    <w:p w14:paraId="548614F7" w14:textId="5938343A" w:rsidR="00E3278B" w:rsidRPr="008B6389" w:rsidRDefault="00E3278B" w:rsidP="00E3278B">
      <w:pPr>
        <w:pStyle w:val="Ustp"/>
        <w:numPr>
          <w:ilvl w:val="0"/>
          <w:numId w:val="4"/>
        </w:numPr>
        <w:ind w:left="426" w:hanging="426"/>
        <w:jc w:val="left"/>
      </w:pPr>
      <w:r w:rsidRPr="008B6389">
        <w:t>Brak przedłożenia wymienionych dokumentów stanowi podstawę do uznania, iż Wykonawca uchyla się od podpisania umowy.</w:t>
      </w:r>
    </w:p>
    <w:p w14:paraId="36DF2D69" w14:textId="77777777" w:rsidR="00E3278B" w:rsidRPr="008B6389" w:rsidRDefault="00E3278B" w:rsidP="00E3278B">
      <w:pPr>
        <w:pStyle w:val="Ustp"/>
        <w:numPr>
          <w:ilvl w:val="0"/>
          <w:numId w:val="4"/>
        </w:numPr>
        <w:ind w:left="426" w:hanging="426"/>
        <w:jc w:val="left"/>
      </w:pPr>
      <w:r w:rsidRPr="008B6389">
        <w:t>W przypadku gdy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</w:p>
    <w:p w14:paraId="2ADDDB47" w14:textId="77777777" w:rsidR="00E3278B" w:rsidRDefault="00E3278B" w:rsidP="00E3278B">
      <w:pPr>
        <w:pStyle w:val="Ustp"/>
        <w:numPr>
          <w:ilvl w:val="0"/>
          <w:numId w:val="4"/>
        </w:numPr>
        <w:ind w:left="426" w:hanging="426"/>
        <w:jc w:val="left"/>
      </w:pPr>
      <w:r w:rsidRPr="008B6389">
        <w:t>Przed podpisaniem umowy wybrany Wykonawca przekaże Zamawiającemu informacje niezbędne do wpisania do treści umowy (np. imiona i nazwiska upoważnionych osób, które będą reprezentować Wykonawcę przy podpisaniu umowy).</w:t>
      </w:r>
    </w:p>
    <w:p w14:paraId="659972C3" w14:textId="77777777" w:rsidR="003E5CDE" w:rsidRPr="007239AD" w:rsidRDefault="003E5CDE" w:rsidP="00256CFF">
      <w:pPr>
        <w:pStyle w:val="rozdzia"/>
      </w:pPr>
      <w:r w:rsidRPr="007239AD">
        <w:lastRenderedPageBreak/>
        <w:t>XVI</w:t>
      </w:r>
      <w:r w:rsidR="00E9092A">
        <w:tab/>
      </w:r>
      <w:r w:rsidRPr="007239AD">
        <w:t>Pouczenie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środkach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przysługujących</w:t>
      </w:r>
      <w:r w:rsidR="00256CFF">
        <w:t xml:space="preserve"> </w:t>
      </w:r>
      <w:r w:rsidRPr="007239AD">
        <w:t>Wykonawcy</w:t>
      </w:r>
      <w:bookmarkEnd w:id="14"/>
    </w:p>
    <w:p w14:paraId="4AD49B2D" w14:textId="77777777" w:rsidR="003E5CDE" w:rsidRPr="007239AD" w:rsidRDefault="003E5CDE" w:rsidP="004268CC">
      <w:pPr>
        <w:pStyle w:val="Ustp"/>
        <w:numPr>
          <w:ilvl w:val="0"/>
          <w:numId w:val="18"/>
        </w:numPr>
      </w:pPr>
      <w:r w:rsidRPr="007239AD">
        <w:t>Środki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określone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niniejszym</w:t>
      </w:r>
      <w:r w:rsidR="00256CFF">
        <w:t xml:space="preserve"> </w:t>
      </w:r>
      <w:r w:rsidRPr="007239AD">
        <w:t>dziale</w:t>
      </w:r>
      <w:r w:rsidR="00256CFF">
        <w:t xml:space="preserve"> </w:t>
      </w:r>
      <w:r w:rsidRPr="007239AD">
        <w:t>przysługują</w:t>
      </w:r>
      <w:r w:rsidR="00256CFF">
        <w:t xml:space="preserve"> </w:t>
      </w:r>
      <w:r w:rsidRPr="007239AD">
        <w:t>Wykonawcy,</w:t>
      </w:r>
      <w:r w:rsidR="00256CFF">
        <w:t xml:space="preserve"> </w:t>
      </w:r>
      <w:r w:rsidRPr="007239AD">
        <w:t>uczestnikowi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innemu</w:t>
      </w:r>
      <w:r w:rsidR="00256CFF">
        <w:t xml:space="preserve"> </w:t>
      </w:r>
      <w:r w:rsidRPr="007239AD">
        <w:t>podmiotowi,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ma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miał</w:t>
      </w:r>
      <w:r w:rsidR="00256CFF">
        <w:t xml:space="preserve"> </w:t>
      </w:r>
      <w:r w:rsidRPr="007239AD">
        <w:t>interes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uzyskaniu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nagrody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konkursie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poniósł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ponieść</w:t>
      </w:r>
      <w:r w:rsidR="00256CFF">
        <w:t xml:space="preserve"> </w:t>
      </w:r>
      <w:r w:rsidRPr="007239AD">
        <w:t>szkodę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wyniku</w:t>
      </w:r>
      <w:r w:rsidR="00256CFF">
        <w:t xml:space="preserve"> </w:t>
      </w:r>
      <w:r w:rsidRPr="007239AD">
        <w:t>naruszenia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przepisów</w:t>
      </w:r>
      <w:r w:rsidR="00256CFF">
        <w:t xml:space="preserve"> </w:t>
      </w:r>
      <w:r w:rsidRPr="007239AD">
        <w:t>Pzp.</w:t>
      </w:r>
      <w:r w:rsidR="00256CFF">
        <w:t xml:space="preserve"> </w:t>
      </w:r>
    </w:p>
    <w:p w14:paraId="5951DC3F" w14:textId="77777777" w:rsidR="003E5CDE" w:rsidRPr="007239AD" w:rsidRDefault="003E5CDE" w:rsidP="004268CC">
      <w:pPr>
        <w:pStyle w:val="Ustp"/>
        <w:numPr>
          <w:ilvl w:val="0"/>
          <w:numId w:val="18"/>
        </w:numPr>
      </w:pPr>
      <w:r w:rsidRPr="007239AD">
        <w:t>Środki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wszczynającego</w:t>
      </w:r>
      <w:r w:rsidR="00256CFF">
        <w:t xml:space="preserve"> </w:t>
      </w:r>
      <w:r w:rsidRPr="007239AD">
        <w:t>postępowanie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o</w:t>
      </w:r>
      <w:r w:rsidR="006B3D52">
        <w:t> </w:t>
      </w:r>
      <w:r w:rsidRPr="007239AD">
        <w:t>konkursie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przysługują</w:t>
      </w:r>
      <w:r w:rsidR="00256CFF">
        <w:t xml:space="preserve"> </w:t>
      </w:r>
      <w:r w:rsidRPr="007239AD">
        <w:t>również</w:t>
      </w:r>
      <w:r w:rsidR="00256CFF">
        <w:t xml:space="preserve"> </w:t>
      </w:r>
      <w:r w:rsidRPr="007239AD">
        <w:t>organizacjom</w:t>
      </w:r>
      <w:r w:rsidR="00256CFF">
        <w:t xml:space="preserve"> </w:t>
      </w:r>
      <w:r w:rsidRPr="007239AD">
        <w:t>wpisanym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listę,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469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15</w:t>
      </w:r>
      <w:r w:rsidR="00256CFF">
        <w:t xml:space="preserve"> </w:t>
      </w:r>
      <w:r w:rsidRPr="007239AD">
        <w:t>Pzp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Rzecznikowi</w:t>
      </w:r>
      <w:r w:rsidR="00256CFF">
        <w:t xml:space="preserve"> </w:t>
      </w:r>
      <w:r w:rsidRPr="007239AD">
        <w:t>Małych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Średnich</w:t>
      </w:r>
      <w:r w:rsidR="00256CFF">
        <w:t xml:space="preserve"> </w:t>
      </w:r>
      <w:r w:rsidRPr="007239AD">
        <w:t>Przedsiębiorców.</w:t>
      </w:r>
    </w:p>
    <w:p w14:paraId="347B40FE" w14:textId="77777777" w:rsidR="003E5CDE" w:rsidRPr="007239AD" w:rsidRDefault="003E5CDE" w:rsidP="004268CC">
      <w:pPr>
        <w:pStyle w:val="Ustp"/>
        <w:numPr>
          <w:ilvl w:val="0"/>
          <w:numId w:val="18"/>
        </w:numPr>
      </w:pPr>
      <w:r w:rsidRPr="007239AD">
        <w:t>Odwołanie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na:</w:t>
      </w:r>
    </w:p>
    <w:p w14:paraId="77791D85" w14:textId="77777777" w:rsidR="003E5CDE" w:rsidRPr="007239AD" w:rsidRDefault="003E5CDE" w:rsidP="004268CC">
      <w:pPr>
        <w:pStyle w:val="Punkt"/>
        <w:numPr>
          <w:ilvl w:val="0"/>
          <w:numId w:val="19"/>
        </w:numPr>
      </w:pPr>
      <w:r w:rsidRPr="007239AD">
        <w:t>niezgodną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przepisami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czynność</w:t>
      </w:r>
      <w:r w:rsidR="00256CFF">
        <w:t xml:space="preserve"> </w:t>
      </w:r>
      <w:r w:rsidRPr="007239AD">
        <w:t>Zamawiającego,</w:t>
      </w:r>
      <w:r w:rsidR="00256CFF">
        <w:t xml:space="preserve"> </w:t>
      </w:r>
      <w:r w:rsidRPr="007239AD">
        <w:t>podjętą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tym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projektowane</w:t>
      </w:r>
      <w:r w:rsidR="00256CFF">
        <w:t xml:space="preserve"> </w:t>
      </w:r>
      <w:r w:rsidRPr="007239AD">
        <w:t>postanowienie</w:t>
      </w:r>
      <w:r w:rsidR="00256CFF">
        <w:t xml:space="preserve"> </w:t>
      </w:r>
      <w:r w:rsidRPr="007239AD">
        <w:t>umowy;</w:t>
      </w:r>
    </w:p>
    <w:p w14:paraId="7C6E81EE" w14:textId="77777777" w:rsidR="003E5CDE" w:rsidRPr="007239AD" w:rsidRDefault="003E5CDE" w:rsidP="004268CC">
      <w:pPr>
        <w:pStyle w:val="Punkt"/>
        <w:numPr>
          <w:ilvl w:val="0"/>
          <w:numId w:val="19"/>
        </w:numPr>
      </w:pPr>
      <w:r w:rsidRPr="007239AD">
        <w:t>zaniechanie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był</w:t>
      </w:r>
      <w:r w:rsidR="00256CFF">
        <w:t xml:space="preserve"> </w:t>
      </w:r>
      <w:r w:rsidRPr="007239AD">
        <w:t>obowiązany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ustawy;</w:t>
      </w:r>
    </w:p>
    <w:p w14:paraId="367B892A" w14:textId="77777777" w:rsidR="003E5CDE" w:rsidRPr="007239AD" w:rsidRDefault="003E5CDE" w:rsidP="004268CC">
      <w:pPr>
        <w:pStyle w:val="Ustp"/>
        <w:numPr>
          <w:ilvl w:val="0"/>
          <w:numId w:val="18"/>
        </w:numPr>
      </w:pPr>
      <w:r w:rsidRPr="007239AD">
        <w:t>Odwołanie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Izby.</w:t>
      </w:r>
      <w:r w:rsidR="00256CFF">
        <w:t xml:space="preserve"> </w:t>
      </w:r>
      <w:r w:rsidRPr="007239AD">
        <w:t>Odwołujący</w:t>
      </w:r>
      <w:r w:rsidR="00256CFF">
        <w:t xml:space="preserve"> </w:t>
      </w:r>
      <w:r w:rsidRPr="007239AD">
        <w:t>przekazuje</w:t>
      </w:r>
      <w:r w:rsidR="00256CFF">
        <w:t xml:space="preserve"> </w:t>
      </w:r>
      <w:r w:rsidRPr="007239AD">
        <w:t>kopię</w:t>
      </w:r>
      <w:r w:rsidR="00256CFF">
        <w:t xml:space="preserve"> </w:t>
      </w:r>
      <w:r w:rsidRPr="007239AD">
        <w:t>odwołania</w:t>
      </w:r>
      <w:r w:rsidR="00256CFF">
        <w:t xml:space="preserve"> </w:t>
      </w:r>
      <w:r w:rsidRPr="007239AD">
        <w:t>Zamawiającemu</w:t>
      </w:r>
      <w:r w:rsidR="00256CFF">
        <w:t xml:space="preserve"> </w:t>
      </w:r>
      <w:r w:rsidRPr="007239AD">
        <w:t>przed</w:t>
      </w:r>
      <w:r w:rsidR="00256CFF">
        <w:t xml:space="preserve"> </w:t>
      </w:r>
      <w:r w:rsidRPr="007239AD">
        <w:t>upływem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odwołania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taki</w:t>
      </w:r>
      <w:r w:rsidR="00256CFF">
        <w:t xml:space="preserve"> </w:t>
      </w:r>
      <w:r w:rsidRPr="007239AD">
        <w:t>sposób,</w:t>
      </w:r>
      <w:r w:rsidR="00256CFF">
        <w:t xml:space="preserve"> </w:t>
      </w:r>
      <w:r w:rsidRPr="007239AD">
        <w:t>aby</w:t>
      </w:r>
      <w:r w:rsidR="00256CFF">
        <w:t xml:space="preserve"> </w:t>
      </w:r>
      <w:r w:rsidRPr="007239AD">
        <w:t>mógł</w:t>
      </w:r>
      <w:r w:rsidR="00256CFF">
        <w:t xml:space="preserve"> </w:t>
      </w:r>
      <w:r w:rsidRPr="007239AD">
        <w:t>on</w:t>
      </w:r>
      <w:r w:rsidR="00256CFF">
        <w:t xml:space="preserve"> </w:t>
      </w:r>
      <w:r w:rsidRPr="007239AD">
        <w:t>zapoznać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treścią</w:t>
      </w:r>
      <w:r w:rsidR="00256CFF">
        <w:t xml:space="preserve"> </w:t>
      </w:r>
      <w:r w:rsidRPr="007239AD">
        <w:t>przed</w:t>
      </w:r>
      <w:r w:rsidR="00256CFF">
        <w:t xml:space="preserve"> </w:t>
      </w:r>
      <w:r w:rsidRPr="007239AD">
        <w:t>upływem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terminu.</w:t>
      </w:r>
    </w:p>
    <w:p w14:paraId="3C49D3EB" w14:textId="77777777" w:rsidR="003E5CDE" w:rsidRPr="007239AD" w:rsidRDefault="003E5CDE" w:rsidP="004268CC">
      <w:pPr>
        <w:pStyle w:val="Ustp"/>
        <w:numPr>
          <w:ilvl w:val="0"/>
          <w:numId w:val="18"/>
        </w:numPr>
      </w:pPr>
      <w:r w:rsidRPr="007239AD">
        <w:t>Odwołanie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zamieszczenia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Biuletynie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internetowej.</w:t>
      </w:r>
    </w:p>
    <w:p w14:paraId="7753B908" w14:textId="77777777" w:rsidR="003E5CDE" w:rsidRPr="007239AD" w:rsidRDefault="003E5CDE" w:rsidP="004268CC">
      <w:pPr>
        <w:pStyle w:val="Ustp"/>
        <w:numPr>
          <w:ilvl w:val="0"/>
          <w:numId w:val="18"/>
        </w:numPr>
      </w:pPr>
      <w:r w:rsidRPr="007239AD">
        <w:t>Odwołanie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terminie:</w:t>
      </w:r>
    </w:p>
    <w:p w14:paraId="61EE5FDD" w14:textId="77777777" w:rsidR="003E5CDE" w:rsidRPr="007239AD" w:rsidRDefault="003E5CDE" w:rsidP="004268CC">
      <w:pPr>
        <w:pStyle w:val="Punkt"/>
        <w:numPr>
          <w:ilvl w:val="0"/>
          <w:numId w:val="20"/>
        </w:numPr>
      </w:pP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przekazania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stanowiącej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informacja</w:t>
      </w:r>
      <w:r w:rsidR="00256CFF">
        <w:t xml:space="preserve"> </w:t>
      </w:r>
      <w:r w:rsidRPr="007239AD">
        <w:t>została</w:t>
      </w:r>
      <w:r w:rsidR="00256CFF">
        <w:t xml:space="preserve"> </w:t>
      </w:r>
      <w:r w:rsidRPr="007239AD">
        <w:t>przekazana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użyciu</w:t>
      </w:r>
      <w:r w:rsidR="00256CFF">
        <w:t xml:space="preserve"> </w:t>
      </w:r>
      <w:r w:rsidRPr="007239AD">
        <w:t>środków</w:t>
      </w:r>
      <w:r w:rsidR="00256CFF">
        <w:t xml:space="preserve"> </w:t>
      </w:r>
      <w:r w:rsidRPr="007239AD">
        <w:t>komunikacji</w:t>
      </w:r>
      <w:r w:rsidR="00256CFF">
        <w:t xml:space="preserve"> </w:t>
      </w:r>
      <w:r w:rsidRPr="007239AD">
        <w:t>elektronicznej,</w:t>
      </w:r>
    </w:p>
    <w:p w14:paraId="10E09A26" w14:textId="77777777" w:rsidR="003E5CDE" w:rsidRPr="007239AD" w:rsidRDefault="003E5CDE" w:rsidP="004268CC">
      <w:pPr>
        <w:pStyle w:val="Punkt"/>
        <w:numPr>
          <w:ilvl w:val="0"/>
          <w:numId w:val="20"/>
        </w:numPr>
      </w:pPr>
      <w:r w:rsidRPr="007239AD">
        <w:t>10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przekazania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stanowiącej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informacja</w:t>
      </w:r>
      <w:r w:rsidR="00256CFF">
        <w:t xml:space="preserve"> </w:t>
      </w:r>
      <w:r w:rsidRPr="007239AD">
        <w:t>została</w:t>
      </w:r>
      <w:r w:rsidR="00256CFF">
        <w:t xml:space="preserve"> </w:t>
      </w:r>
      <w:r w:rsidRPr="007239AD">
        <w:t>przekazana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sposób</w:t>
      </w:r>
      <w:r w:rsidR="00256CFF">
        <w:t xml:space="preserve"> </w:t>
      </w:r>
      <w:r w:rsidRPr="007239AD">
        <w:t>inny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określony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1).</w:t>
      </w:r>
    </w:p>
    <w:p w14:paraId="138656C2" w14:textId="77777777" w:rsidR="003E5CDE" w:rsidRPr="007239AD" w:rsidRDefault="003E5CDE" w:rsidP="00E87FF9">
      <w:pPr>
        <w:pStyle w:val="Ustp"/>
      </w:pPr>
      <w:r w:rsidRPr="007239AD">
        <w:t>Odwołanie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przypadkach</w:t>
      </w:r>
      <w:r w:rsidR="00256CFF">
        <w:t xml:space="preserve"> </w:t>
      </w:r>
      <w:r w:rsidRPr="007239AD">
        <w:t>innych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określone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6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powzięto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zachowaniu</w:t>
      </w:r>
      <w:r w:rsidR="00256CFF">
        <w:t xml:space="preserve"> </w:t>
      </w:r>
      <w:r w:rsidRPr="007239AD">
        <w:t>należytej</w:t>
      </w:r>
      <w:r w:rsidR="00256CFF">
        <w:t xml:space="preserve"> </w:t>
      </w:r>
      <w:r w:rsidRPr="007239AD">
        <w:t>staranności</w:t>
      </w:r>
      <w:r w:rsidR="00256CFF">
        <w:t xml:space="preserve"> </w:t>
      </w:r>
      <w:r w:rsidRPr="007239AD">
        <w:t>można</w:t>
      </w:r>
      <w:r w:rsidR="00256CFF">
        <w:t xml:space="preserve"> </w:t>
      </w:r>
      <w:r w:rsidRPr="007239AD">
        <w:t>było</w:t>
      </w:r>
      <w:r w:rsidR="00256CFF">
        <w:t xml:space="preserve"> </w:t>
      </w:r>
      <w:r w:rsidRPr="007239AD">
        <w:t>powziąć</w:t>
      </w:r>
      <w:r w:rsidR="00256CFF">
        <w:t xml:space="preserve"> </w:t>
      </w:r>
      <w:r w:rsidRPr="007239AD">
        <w:t>wiadomość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okolicznościach</w:t>
      </w:r>
      <w:r w:rsidR="00256CFF">
        <w:t xml:space="preserve"> </w:t>
      </w:r>
      <w:r w:rsidRPr="007239AD">
        <w:t>stanowiących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</w:t>
      </w:r>
    </w:p>
    <w:p w14:paraId="23BB17BC" w14:textId="77777777" w:rsidR="003E5CDE" w:rsidRPr="007239AD" w:rsidRDefault="003E5CDE" w:rsidP="00E87FF9">
      <w:pPr>
        <w:pStyle w:val="Ustp"/>
      </w:pPr>
      <w:r w:rsidRPr="007239AD">
        <w:t>Na</w:t>
      </w:r>
      <w:r w:rsidR="00256CFF">
        <w:t xml:space="preserve"> </w:t>
      </w:r>
      <w:r w:rsidRPr="007239AD">
        <w:t>orzeczenie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postanowienie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519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Pzp.,</w:t>
      </w:r>
      <w:r w:rsidR="00256CFF">
        <w:t xml:space="preserve"> </w:t>
      </w:r>
      <w:r w:rsidRPr="007239AD">
        <w:t>stronom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uczestnikom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odwoławczego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skarga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sądu.</w:t>
      </w:r>
    </w:p>
    <w:p w14:paraId="5B8A572B" w14:textId="77777777" w:rsidR="003E5CDE" w:rsidRPr="007239AD" w:rsidRDefault="003E5CDE" w:rsidP="00E87FF9">
      <w:pPr>
        <w:pStyle w:val="Ustp"/>
      </w:pP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toczącym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wskutek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stosuje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odpowiednio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17.11.1964</w:t>
      </w:r>
      <w:r w:rsidR="006B3D52">
        <w:t> </w:t>
      </w:r>
      <w:r w:rsidRPr="007239AD">
        <w:t>r.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Kodeks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cywilnego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apelacji,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niniejszego</w:t>
      </w:r>
      <w:r w:rsidR="00256CFF">
        <w:t xml:space="preserve"> </w:t>
      </w:r>
      <w:r w:rsidRPr="007239AD">
        <w:t>rozdziału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stanowią</w:t>
      </w:r>
      <w:r w:rsidR="00256CFF">
        <w:t xml:space="preserve"> </w:t>
      </w:r>
      <w:r w:rsidRPr="007239AD">
        <w:t>inaczej.</w:t>
      </w:r>
    </w:p>
    <w:p w14:paraId="653EFE96" w14:textId="77777777" w:rsidR="003E5CDE" w:rsidRPr="007239AD" w:rsidRDefault="003E5CDE" w:rsidP="00E87FF9">
      <w:pPr>
        <w:pStyle w:val="Ustp"/>
      </w:pPr>
      <w:r w:rsidRPr="007239AD">
        <w:t>Skargę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Okręgowego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Warszawie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publicznych,</w:t>
      </w:r>
      <w:r w:rsidR="00256CFF">
        <w:t xml:space="preserve"> </w:t>
      </w:r>
      <w:r w:rsidRPr="007239AD">
        <w:t>zwanego</w:t>
      </w:r>
      <w:r w:rsidR="00256CFF">
        <w:t xml:space="preserve"> </w:t>
      </w:r>
      <w:r w:rsidRPr="007239AD">
        <w:t>dalej</w:t>
      </w:r>
      <w:r w:rsidR="00256CFF">
        <w:t xml:space="preserve"> </w:t>
      </w:r>
      <w:r w:rsidRPr="007239AD">
        <w:t>"sądem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publicznych".</w:t>
      </w:r>
    </w:p>
    <w:p w14:paraId="3CB9A4E6" w14:textId="77777777" w:rsidR="003E5CDE" w:rsidRPr="007239AD" w:rsidRDefault="003E5CDE" w:rsidP="00E87FF9">
      <w:pPr>
        <w:pStyle w:val="Ustp"/>
      </w:pPr>
      <w:r w:rsidRPr="007239AD">
        <w:t>Skargę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za</w:t>
      </w:r>
      <w:r w:rsidR="00256CFF">
        <w:t xml:space="preserve"> </w:t>
      </w:r>
      <w:r w:rsidRPr="007239AD">
        <w:t>pośrednictwem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14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doręczenia</w:t>
      </w:r>
      <w:r w:rsidR="00256CFF">
        <w:t xml:space="preserve"> </w:t>
      </w:r>
      <w:r w:rsidRPr="007239AD">
        <w:t>orzeczenia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postanowienia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519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Pzp,</w:t>
      </w:r>
      <w:r w:rsidR="00256CFF">
        <w:t xml:space="preserve"> </w:t>
      </w:r>
      <w:r w:rsidRPr="007239AD">
        <w:t>przesyłając</w:t>
      </w:r>
      <w:r w:rsidR="00256CFF">
        <w:t xml:space="preserve"> </w:t>
      </w:r>
      <w:r w:rsidRPr="007239AD">
        <w:t>jednocześnie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odpis</w:t>
      </w:r>
      <w:r w:rsidR="00256CFF">
        <w:t xml:space="preserve"> </w:t>
      </w:r>
      <w:r w:rsidRPr="007239AD">
        <w:t>przeciwnikowi</w:t>
      </w:r>
      <w:r w:rsidR="00256CFF">
        <w:t xml:space="preserve"> </w:t>
      </w:r>
      <w:r w:rsidRPr="007239AD">
        <w:t>skargi.</w:t>
      </w:r>
      <w:r w:rsidR="00256CFF">
        <w:t xml:space="preserve"> </w:t>
      </w:r>
      <w:r w:rsidRPr="007239AD">
        <w:t>Złożenie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placówce</w:t>
      </w:r>
      <w:r w:rsidR="00256CFF">
        <w:t xml:space="preserve"> </w:t>
      </w:r>
      <w:r w:rsidRPr="007239AD">
        <w:t>pocztowej</w:t>
      </w:r>
      <w:r w:rsidR="00256CFF">
        <w:t xml:space="preserve"> </w:t>
      </w:r>
      <w:r w:rsidRPr="007239AD">
        <w:t>operatora</w:t>
      </w:r>
      <w:r w:rsidR="00256CFF">
        <w:t xml:space="preserve"> </w:t>
      </w:r>
      <w:r w:rsidRPr="007239AD">
        <w:t>wyznaczonego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rozumieniu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23.11.2012</w:t>
      </w:r>
      <w:r w:rsidR="00256CFF">
        <w:t xml:space="preserve"> </w:t>
      </w:r>
      <w:r w:rsidRPr="007239AD">
        <w:t>r.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pocztowe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równoznaczne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wniesieniem.</w:t>
      </w:r>
    </w:p>
    <w:p w14:paraId="38F7CE51" w14:textId="77777777" w:rsidR="00D86B4E" w:rsidRPr="007239AD" w:rsidRDefault="003E5CDE" w:rsidP="00E87FF9">
      <w:pPr>
        <w:pStyle w:val="Ustp"/>
      </w:pPr>
      <w:r w:rsidRPr="007239AD">
        <w:t>Prezes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przekazuje</w:t>
      </w:r>
      <w:r w:rsidR="00256CFF">
        <w:t xml:space="preserve"> </w:t>
      </w:r>
      <w:r w:rsidRPr="007239AD">
        <w:t>skargę</w:t>
      </w:r>
      <w:r w:rsidR="00256CFF">
        <w:t xml:space="preserve"> </w:t>
      </w:r>
      <w:r w:rsidRPr="007239AD">
        <w:t>wraz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aktami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odwoławczego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7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otrzymania.</w:t>
      </w:r>
    </w:p>
    <w:p w14:paraId="15B2CD33" w14:textId="77777777" w:rsidR="0090605E" w:rsidRPr="007239AD" w:rsidRDefault="0090605E" w:rsidP="00256CFF">
      <w:pPr>
        <w:pStyle w:val="rozdzia"/>
      </w:pPr>
      <w:bookmarkStart w:id="15" w:name="_Toc70271585"/>
      <w:r w:rsidRPr="007239AD">
        <w:t>XVII</w:t>
      </w:r>
      <w:r w:rsidR="00E9092A">
        <w:tab/>
      </w:r>
      <w:r w:rsidRPr="007239AD">
        <w:t>Podstawy</w:t>
      </w:r>
      <w:r w:rsidR="00256CFF">
        <w:t xml:space="preserve"> </w:t>
      </w:r>
      <w:r w:rsidRPr="007239AD">
        <w:t>wykluczenia</w:t>
      </w:r>
      <w:r w:rsidR="00256CFF">
        <w:t xml:space="preserve"> </w:t>
      </w:r>
      <w:r w:rsidRPr="007239AD">
        <w:t>Wykonawcy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postępowania</w:t>
      </w:r>
      <w:bookmarkEnd w:id="15"/>
    </w:p>
    <w:p w14:paraId="0776D3DB" w14:textId="77777777" w:rsidR="00AB733E" w:rsidRPr="00AB733E" w:rsidRDefault="00AB733E" w:rsidP="004268CC">
      <w:pPr>
        <w:pStyle w:val="Ustp"/>
        <w:numPr>
          <w:ilvl w:val="0"/>
          <w:numId w:val="29"/>
        </w:numPr>
        <w:rPr>
          <w:szCs w:val="20"/>
        </w:rPr>
      </w:pPr>
      <w:bookmarkStart w:id="16" w:name="_Toc70271584"/>
      <w:r w:rsidRPr="00AB733E">
        <w:rPr>
          <w:szCs w:val="20"/>
        </w:rPr>
        <w:t xml:space="preserve">Z postępowania o udzielenie zamówienia wyklucza się Wykonawców, w stosunku do których zachodzi którakolwiek z okoliczności wskazanych art. 108 ust. 1 ustawy Pzp z zastrzeżeniem art. 110 ustawy </w:t>
      </w:r>
      <w:r>
        <w:rPr>
          <w:szCs w:val="20"/>
        </w:rPr>
        <w:t>P</w:t>
      </w:r>
      <w:r w:rsidRPr="00AB733E">
        <w:rPr>
          <w:szCs w:val="20"/>
        </w:rPr>
        <w:t>zp</w:t>
      </w:r>
      <w:bookmarkStart w:id="17" w:name="mip51080601"/>
      <w:bookmarkEnd w:id="17"/>
      <w:r w:rsidRPr="00AB733E">
        <w:rPr>
          <w:szCs w:val="20"/>
        </w:rPr>
        <w:t xml:space="preserve">.  </w:t>
      </w:r>
    </w:p>
    <w:p w14:paraId="74AA201E" w14:textId="77777777" w:rsidR="00AB733E" w:rsidRPr="00AB733E" w:rsidRDefault="00AB733E" w:rsidP="004268CC">
      <w:pPr>
        <w:pStyle w:val="Ustp"/>
        <w:numPr>
          <w:ilvl w:val="0"/>
          <w:numId w:val="29"/>
        </w:numPr>
        <w:rPr>
          <w:szCs w:val="20"/>
        </w:rPr>
      </w:pPr>
      <w:bookmarkStart w:id="18" w:name="mip51080591"/>
      <w:bookmarkEnd w:id="18"/>
      <w:r w:rsidRPr="00AB733E">
        <w:rPr>
          <w:szCs w:val="20"/>
        </w:rPr>
        <w:t>Z postępowania o udzielenie zamówienia wyklucza się wykonawcę:</w:t>
      </w:r>
    </w:p>
    <w:p w14:paraId="3D9F1B81" w14:textId="77777777" w:rsidR="00AB733E" w:rsidRPr="00AB733E" w:rsidRDefault="00AB733E" w:rsidP="004268CC">
      <w:pPr>
        <w:widowControl w:val="0"/>
        <w:numPr>
          <w:ilvl w:val="0"/>
          <w:numId w:val="2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będącego osobą fizyczną, którego prawomocnie skazano za przestępstwo:</w:t>
      </w:r>
    </w:p>
    <w:p w14:paraId="1BEF0067" w14:textId="77777777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14:paraId="3AEF2F68" w14:textId="77777777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handlu ludźmi, o którym mowa w art. 189a Kodeksu karnego,</w:t>
      </w:r>
    </w:p>
    <w:p w14:paraId="04FA8745" w14:textId="45EB8BA2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którym mowa w art. 228–230a, art. 250a Kodeksu karnego, w art. 46–48 ustawy z dnia 25 czerwca 2010 r. o sporcie lub w art. 54 ust. 1–4 ustawy z dnia 12 maja 2011 r. o refundacji leków, środków spożywczych specjalnego przeznaczenia żywieniowego oraz wyrobów medycznych,</w:t>
      </w:r>
    </w:p>
    <w:p w14:paraId="1A24176B" w14:textId="77777777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</w:t>
      </w:r>
      <w:r w:rsidRPr="00AB733E">
        <w:rPr>
          <w:rFonts w:ascii="Arial Narrow" w:hAnsi="Arial Narrow"/>
          <w:sz w:val="22"/>
          <w:szCs w:val="20"/>
        </w:rPr>
        <w:lastRenderedPageBreak/>
        <w:t>pochodzenia, o którym mowa w art. 299 Kodeksu karnego,</w:t>
      </w:r>
    </w:p>
    <w:p w14:paraId="75A323EF" w14:textId="77777777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charakterze terrorystycznym, o którym mowa w art. 115 § 20 Kodeksu karnego, lub mające na celu popełnienie tego przestępstwa,</w:t>
      </w:r>
    </w:p>
    <w:p w14:paraId="0EA66D48" w14:textId="79AB69B6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Polskiej,</w:t>
      </w:r>
    </w:p>
    <w:p w14:paraId="21BB1489" w14:textId="77777777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210F9A26" w14:textId="77777777" w:rsidR="00AB733E" w:rsidRPr="00AB733E" w:rsidRDefault="00AB733E" w:rsidP="004268CC">
      <w:pPr>
        <w:widowControl w:val="0"/>
        <w:numPr>
          <w:ilvl w:val="0"/>
          <w:numId w:val="2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6E995721" w14:textId="77777777" w:rsidR="00AB733E" w:rsidRPr="00AB733E" w:rsidRDefault="00AB733E" w:rsidP="00AB733E">
      <w:pPr>
        <w:widowControl w:val="0"/>
        <w:spacing w:before="60"/>
        <w:ind w:left="72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– lub za odpowiedni czyn zabroniony określony w przepisach prawa obcego.</w:t>
      </w:r>
    </w:p>
    <w:p w14:paraId="0BB07717" w14:textId="77777777" w:rsidR="00AB733E" w:rsidRPr="00AB733E" w:rsidRDefault="00AB733E" w:rsidP="004268CC">
      <w:pPr>
        <w:widowControl w:val="0"/>
        <w:numPr>
          <w:ilvl w:val="0"/>
          <w:numId w:val="2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BD568A1" w14:textId="77777777" w:rsidR="00AB733E" w:rsidRPr="00AB733E" w:rsidRDefault="00AB733E" w:rsidP="004268CC">
      <w:pPr>
        <w:widowControl w:val="0"/>
        <w:numPr>
          <w:ilvl w:val="0"/>
          <w:numId w:val="2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51B8F9B" w14:textId="77777777" w:rsidR="00AB733E" w:rsidRPr="00AB733E" w:rsidRDefault="00AB733E" w:rsidP="004268CC">
      <w:pPr>
        <w:widowControl w:val="0"/>
        <w:numPr>
          <w:ilvl w:val="0"/>
          <w:numId w:val="2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wobec którego prawomocnie orzeczono zakaz ubiegania się o zamówienia publiczne;</w:t>
      </w:r>
    </w:p>
    <w:p w14:paraId="5D60D9BD" w14:textId="77777777" w:rsidR="00AB733E" w:rsidRPr="00AB733E" w:rsidRDefault="00AB733E" w:rsidP="004268CC">
      <w:pPr>
        <w:widowControl w:val="0"/>
        <w:numPr>
          <w:ilvl w:val="0"/>
          <w:numId w:val="2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78E1CD9" w14:textId="77777777" w:rsidR="00AB733E" w:rsidRPr="00AB733E" w:rsidRDefault="00AB733E" w:rsidP="004268CC">
      <w:pPr>
        <w:widowControl w:val="0"/>
        <w:numPr>
          <w:ilvl w:val="0"/>
          <w:numId w:val="2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4543477" w14:textId="77777777" w:rsidR="00AB733E" w:rsidRPr="00AB733E" w:rsidRDefault="00AB733E" w:rsidP="004268CC">
      <w:pPr>
        <w:pStyle w:val="Ustp"/>
        <w:numPr>
          <w:ilvl w:val="0"/>
          <w:numId w:val="29"/>
        </w:numPr>
      </w:pPr>
      <w:r w:rsidRPr="00AB733E">
        <w:t>W przypadku wspólnego ubiegania się Wykonawców o udzielenie zamówienia Zamawiający bada, czy nie zachodzą podstawy wykluczenia wobec każdego z tych Wykonawców.</w:t>
      </w:r>
    </w:p>
    <w:p w14:paraId="313119E2" w14:textId="77777777" w:rsidR="00AB733E" w:rsidRPr="004609C4" w:rsidRDefault="00AB733E" w:rsidP="004268CC">
      <w:pPr>
        <w:pStyle w:val="Ustp"/>
        <w:numPr>
          <w:ilvl w:val="0"/>
          <w:numId w:val="29"/>
        </w:numPr>
      </w:pPr>
      <w:r w:rsidRPr="00AB733E">
        <w:t xml:space="preserve">Wykluczenie Wykonawcy następuje zgodnie </w:t>
      </w:r>
      <w:r w:rsidRPr="004609C4">
        <w:t>z art. 111 Pzp.</w:t>
      </w:r>
    </w:p>
    <w:p w14:paraId="43BABD5B" w14:textId="77777777" w:rsidR="0090605E" w:rsidRPr="007239AD" w:rsidRDefault="0090605E" w:rsidP="00256CFF">
      <w:pPr>
        <w:pStyle w:val="rozdzia"/>
      </w:pPr>
      <w:r w:rsidRPr="007239AD">
        <w:t>X</w:t>
      </w:r>
      <w:r w:rsidR="003E54DD">
        <w:t>VIII</w:t>
      </w:r>
      <w:r w:rsidR="00E9092A">
        <w:tab/>
      </w:r>
      <w:r w:rsidRPr="007239AD">
        <w:t>Warunki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bookmarkEnd w:id="16"/>
      <w:r w:rsidR="00256CFF">
        <w:t xml:space="preserve"> </w:t>
      </w:r>
    </w:p>
    <w:p w14:paraId="6DFF261F" w14:textId="77777777" w:rsidR="0090605E" w:rsidRPr="00E87FF9" w:rsidRDefault="0090605E" w:rsidP="004268CC">
      <w:pPr>
        <w:pStyle w:val="Ustp"/>
        <w:numPr>
          <w:ilvl w:val="0"/>
          <w:numId w:val="12"/>
        </w:numPr>
      </w:pPr>
      <w:r w:rsidRPr="00E87FF9">
        <w:t>O</w:t>
      </w:r>
      <w:r w:rsidR="00256CFF" w:rsidRPr="00E87FF9">
        <w:t xml:space="preserve"> </w:t>
      </w:r>
      <w:r w:rsidRPr="00E87FF9">
        <w:t>udzielenie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mogą</w:t>
      </w:r>
      <w:r w:rsidR="00256CFF" w:rsidRPr="00E87FF9">
        <w:t xml:space="preserve"> </w:t>
      </w:r>
      <w:r w:rsidRPr="00E87FF9">
        <w:t>ubiegać</w:t>
      </w:r>
      <w:r w:rsidR="00256CFF" w:rsidRPr="00E87FF9">
        <w:t xml:space="preserve"> </w:t>
      </w:r>
      <w:r w:rsidRPr="00E87FF9">
        <w:t>się</w:t>
      </w:r>
      <w:r w:rsidR="00256CFF" w:rsidRPr="00E87FF9">
        <w:t xml:space="preserve"> </w:t>
      </w:r>
      <w:r w:rsidRPr="00E87FF9">
        <w:t>Wykonawcy,</w:t>
      </w:r>
      <w:r w:rsidR="00256CFF" w:rsidRPr="00E87FF9">
        <w:t xml:space="preserve"> </w:t>
      </w:r>
      <w:r w:rsidRPr="00E87FF9">
        <w:t>którzy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podlegają</w:t>
      </w:r>
      <w:r w:rsidR="00256CFF" w:rsidRPr="00E87FF9">
        <w:t xml:space="preserve"> </w:t>
      </w:r>
      <w:r w:rsidRPr="00E87FF9">
        <w:t>wykluczeniu</w:t>
      </w:r>
      <w:r w:rsidR="00256CFF" w:rsidRPr="00E87FF9">
        <w:t xml:space="preserve"> </w:t>
      </w:r>
      <w:r w:rsidRPr="00E87FF9">
        <w:t>oraz</w:t>
      </w:r>
      <w:r w:rsidR="00256CFF" w:rsidRPr="00E87FF9">
        <w:t xml:space="preserve"> </w:t>
      </w:r>
      <w:r w:rsidRPr="00E87FF9">
        <w:t>spełniają</w:t>
      </w:r>
      <w:r w:rsidR="00256CFF" w:rsidRPr="00E87FF9">
        <w:t xml:space="preserve"> </w:t>
      </w:r>
      <w:r w:rsidRPr="00E87FF9">
        <w:t>warunki</w:t>
      </w:r>
      <w:r w:rsidR="00256CFF" w:rsidRPr="00E87FF9">
        <w:t xml:space="preserve"> </w:t>
      </w:r>
      <w:r w:rsidRPr="00E87FF9">
        <w:t>udziału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postępowaniu</w:t>
      </w:r>
      <w:r w:rsidR="00256CFF" w:rsidRPr="00E87FF9">
        <w:t xml:space="preserve"> </w:t>
      </w:r>
      <w:r w:rsidRPr="00E87FF9">
        <w:t>określone</w:t>
      </w:r>
      <w:r w:rsidR="00256CFF" w:rsidRPr="00E87FF9">
        <w:t xml:space="preserve"> </w:t>
      </w:r>
      <w:r w:rsidRPr="00E87FF9">
        <w:t>przez</w:t>
      </w:r>
      <w:r w:rsidR="00256CFF" w:rsidRPr="00E87FF9">
        <w:t xml:space="preserve"> </w:t>
      </w:r>
      <w:r w:rsidRPr="00E87FF9">
        <w:t>Zamawiającego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ogłoszeniu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zamówieniu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niniejszej</w:t>
      </w:r>
      <w:r w:rsidR="00256CFF" w:rsidRPr="00E87FF9">
        <w:t xml:space="preserve"> </w:t>
      </w:r>
      <w:r w:rsidRPr="00E87FF9">
        <w:t>SWZ.</w:t>
      </w:r>
      <w:r w:rsidR="00256CFF" w:rsidRPr="00E87FF9">
        <w:t xml:space="preserve"> </w:t>
      </w:r>
    </w:p>
    <w:p w14:paraId="706659D6" w14:textId="77777777" w:rsidR="0090605E" w:rsidRPr="00E87FF9" w:rsidRDefault="0090605E" w:rsidP="00E87FF9">
      <w:pPr>
        <w:pStyle w:val="Ustp"/>
      </w:pPr>
      <w:r w:rsidRPr="00E87FF9">
        <w:t>O</w:t>
      </w:r>
      <w:r w:rsidR="00256CFF" w:rsidRPr="00E87FF9">
        <w:t xml:space="preserve"> </w:t>
      </w:r>
      <w:r w:rsidRPr="00E87FF9">
        <w:t>udzielenie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mogą</w:t>
      </w:r>
      <w:r w:rsidR="00256CFF" w:rsidRPr="00E87FF9">
        <w:t xml:space="preserve"> </w:t>
      </w:r>
      <w:r w:rsidRPr="00E87FF9">
        <w:t>ubiegać</w:t>
      </w:r>
      <w:r w:rsidR="00256CFF" w:rsidRPr="00E87FF9">
        <w:t xml:space="preserve"> </w:t>
      </w:r>
      <w:r w:rsidRPr="00E87FF9">
        <w:t>się</w:t>
      </w:r>
      <w:r w:rsidR="00256CFF" w:rsidRPr="00E87FF9">
        <w:t xml:space="preserve"> </w:t>
      </w:r>
      <w:r w:rsidRPr="00E87FF9">
        <w:t>Wykonawcy,</w:t>
      </w:r>
      <w:r w:rsidR="00256CFF" w:rsidRPr="00E87FF9">
        <w:t xml:space="preserve"> </w:t>
      </w:r>
      <w:r w:rsidRPr="00E87FF9">
        <w:t>którzy</w:t>
      </w:r>
      <w:r w:rsidR="00256CFF" w:rsidRPr="00E87FF9">
        <w:t xml:space="preserve"> </w:t>
      </w:r>
      <w:r w:rsidRPr="00E87FF9">
        <w:t>spełniają</w:t>
      </w:r>
      <w:r w:rsidR="00256CFF" w:rsidRPr="00E87FF9">
        <w:t xml:space="preserve"> </w:t>
      </w:r>
      <w:r w:rsidRPr="00E87FF9">
        <w:t>warunki</w:t>
      </w:r>
      <w:r w:rsidR="00256CFF" w:rsidRPr="00E87FF9">
        <w:t xml:space="preserve"> </w:t>
      </w:r>
      <w:r w:rsidRPr="00E87FF9">
        <w:t>dotyczące:</w:t>
      </w:r>
    </w:p>
    <w:p w14:paraId="21915A35" w14:textId="77777777" w:rsidR="0090605E" w:rsidRPr="00E87FF9" w:rsidRDefault="0090605E" w:rsidP="004268CC">
      <w:pPr>
        <w:pStyle w:val="Punkt"/>
        <w:numPr>
          <w:ilvl w:val="0"/>
          <w:numId w:val="13"/>
        </w:numPr>
      </w:pPr>
      <w:r w:rsidRPr="00E87FF9">
        <w:t>zdolności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występowania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obrocie</w:t>
      </w:r>
      <w:r w:rsidR="00256CFF" w:rsidRPr="00E87FF9">
        <w:t xml:space="preserve"> </w:t>
      </w:r>
      <w:r w:rsidRPr="00E87FF9">
        <w:t>gospodarczym: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stawia</w:t>
      </w:r>
      <w:r w:rsidR="00256CFF" w:rsidRPr="00E87FF9">
        <w:t xml:space="preserve"> </w:t>
      </w:r>
      <w:r w:rsidRPr="00E87FF9">
        <w:t>warunku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powyższym</w:t>
      </w:r>
      <w:r w:rsidR="00256CFF" w:rsidRPr="00E87FF9">
        <w:t xml:space="preserve"> </w:t>
      </w:r>
      <w:r w:rsidRPr="00E87FF9">
        <w:t>zakresie.</w:t>
      </w:r>
    </w:p>
    <w:p w14:paraId="603E79A5" w14:textId="77777777" w:rsidR="0090605E" w:rsidRPr="00E87FF9" w:rsidRDefault="0090605E" w:rsidP="00E87FF9">
      <w:pPr>
        <w:pStyle w:val="Punkt"/>
      </w:pPr>
      <w:r w:rsidRPr="00E87FF9">
        <w:t>uprawnień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prowadzenia</w:t>
      </w:r>
      <w:r w:rsidR="00256CFF" w:rsidRPr="00E87FF9">
        <w:t xml:space="preserve"> </w:t>
      </w:r>
      <w:r w:rsidRPr="00E87FF9">
        <w:t>określonej</w:t>
      </w:r>
      <w:r w:rsidR="00256CFF" w:rsidRPr="00E87FF9">
        <w:t xml:space="preserve"> </w:t>
      </w:r>
      <w:r w:rsidRPr="00E87FF9">
        <w:t>działalności</w:t>
      </w:r>
      <w:r w:rsidR="00256CFF" w:rsidRPr="00E87FF9">
        <w:t xml:space="preserve"> </w:t>
      </w:r>
      <w:r w:rsidRPr="00E87FF9">
        <w:t>gospodarczej</w:t>
      </w:r>
      <w:r w:rsidR="00256CFF" w:rsidRPr="00E87FF9">
        <w:t xml:space="preserve"> </w:t>
      </w:r>
      <w:r w:rsidRPr="00E87FF9">
        <w:t>lub</w:t>
      </w:r>
      <w:r w:rsidR="00256CFF" w:rsidRPr="00E87FF9">
        <w:t xml:space="preserve"> </w:t>
      </w:r>
      <w:r w:rsidRPr="00E87FF9">
        <w:t>zawodowej,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ile</w:t>
      </w:r>
      <w:r w:rsidR="00256CFF" w:rsidRPr="00E87FF9">
        <w:t xml:space="preserve"> </w:t>
      </w:r>
      <w:r w:rsidRPr="00E87FF9">
        <w:t>wynika</w:t>
      </w:r>
      <w:r w:rsidR="00256CFF" w:rsidRPr="00E87FF9">
        <w:t xml:space="preserve"> </w:t>
      </w:r>
      <w:r w:rsidRPr="00E87FF9">
        <w:t>to</w:t>
      </w:r>
      <w:r w:rsidR="00256CFF" w:rsidRPr="00E87FF9">
        <w:t xml:space="preserve"> </w:t>
      </w:r>
      <w:r w:rsidRPr="00E87FF9">
        <w:t>z</w:t>
      </w:r>
      <w:r w:rsidR="00256CFF" w:rsidRPr="00E87FF9">
        <w:t xml:space="preserve"> </w:t>
      </w:r>
      <w:r w:rsidRPr="00E87FF9">
        <w:t>odrębnych</w:t>
      </w:r>
      <w:r w:rsidR="00256CFF" w:rsidRPr="00E87FF9">
        <w:t xml:space="preserve"> </w:t>
      </w:r>
      <w:r w:rsidRPr="00E87FF9">
        <w:t>przepisów: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stawia</w:t>
      </w:r>
      <w:r w:rsidR="00256CFF" w:rsidRPr="00E87FF9">
        <w:t xml:space="preserve"> </w:t>
      </w:r>
      <w:r w:rsidRPr="00E87FF9">
        <w:t>warunku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powyższym</w:t>
      </w:r>
      <w:r w:rsidR="00256CFF" w:rsidRPr="00E87FF9">
        <w:t xml:space="preserve"> </w:t>
      </w:r>
      <w:r w:rsidRPr="00E87FF9">
        <w:t>zakresie.</w:t>
      </w:r>
    </w:p>
    <w:p w14:paraId="57CD9957" w14:textId="77777777" w:rsidR="0090605E" w:rsidRPr="00E87FF9" w:rsidRDefault="0090605E" w:rsidP="00E87FF9">
      <w:pPr>
        <w:pStyle w:val="Punkt"/>
      </w:pPr>
      <w:r w:rsidRPr="00E87FF9">
        <w:t>sytuacji</w:t>
      </w:r>
      <w:r w:rsidR="00256CFF" w:rsidRPr="00E87FF9">
        <w:t xml:space="preserve"> </w:t>
      </w:r>
      <w:r w:rsidRPr="00E87FF9">
        <w:t>ekonomicznej</w:t>
      </w:r>
      <w:r w:rsidR="00256CFF" w:rsidRPr="00E87FF9">
        <w:t xml:space="preserve"> </w:t>
      </w:r>
      <w:r w:rsidRPr="00E87FF9">
        <w:t>lub</w:t>
      </w:r>
      <w:r w:rsidR="00256CFF" w:rsidRPr="00E87FF9">
        <w:t xml:space="preserve"> </w:t>
      </w:r>
      <w:r w:rsidRPr="00E87FF9">
        <w:t>finansowej: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stawia</w:t>
      </w:r>
      <w:r w:rsidR="00256CFF" w:rsidRPr="00E87FF9">
        <w:t xml:space="preserve"> </w:t>
      </w:r>
      <w:r w:rsidRPr="00E87FF9">
        <w:t>warunku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powyższym</w:t>
      </w:r>
      <w:r w:rsidR="00256CFF" w:rsidRPr="00E87FF9">
        <w:t xml:space="preserve"> </w:t>
      </w:r>
      <w:r w:rsidRPr="00E87FF9">
        <w:t>zakresie.</w:t>
      </w:r>
    </w:p>
    <w:p w14:paraId="058075C0" w14:textId="77777777" w:rsidR="00753419" w:rsidRPr="00276E29" w:rsidRDefault="00753419" w:rsidP="00E87FF9">
      <w:pPr>
        <w:pStyle w:val="Punkt"/>
      </w:pPr>
      <w:r w:rsidRPr="00276E29">
        <w:t xml:space="preserve">zdolności technicznej lub zawodowej: </w:t>
      </w:r>
      <w:r w:rsidR="00276E29" w:rsidRPr="00276E29">
        <w:t>Zamawiający nie stawia warunku w powyższym zakresie</w:t>
      </w:r>
      <w:r w:rsidR="00276E29">
        <w:t>.</w:t>
      </w:r>
    </w:p>
    <w:p w14:paraId="2C3203BE" w14:textId="77777777" w:rsidR="0090605E" w:rsidRPr="007239AD" w:rsidRDefault="0090605E" w:rsidP="00256CFF">
      <w:pPr>
        <w:pStyle w:val="rozdzia"/>
        <w:rPr>
          <w:szCs w:val="22"/>
        </w:rPr>
      </w:pPr>
      <w:bookmarkStart w:id="19" w:name="_Toc70271586"/>
      <w:r w:rsidRPr="007239AD">
        <w:t>X</w:t>
      </w:r>
      <w:r w:rsidR="003E54DD">
        <w:t>I</w:t>
      </w:r>
      <w:r w:rsidRPr="007239AD">
        <w:t>X</w:t>
      </w:r>
      <w:bookmarkEnd w:id="19"/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podmiotowych</w:t>
      </w:r>
      <w:r w:rsidR="00256CFF">
        <w:t xml:space="preserve"> </w:t>
      </w:r>
      <w:r w:rsidRPr="007239AD">
        <w:t>środkach</w:t>
      </w:r>
      <w:r w:rsidR="00256CFF">
        <w:t xml:space="preserve"> </w:t>
      </w:r>
      <w:r w:rsidRPr="007239AD">
        <w:t>dowodowych</w:t>
      </w:r>
    </w:p>
    <w:p w14:paraId="15C66452" w14:textId="77777777" w:rsidR="0090605E" w:rsidRPr="007239AD" w:rsidRDefault="0090605E" w:rsidP="004268CC">
      <w:pPr>
        <w:pStyle w:val="Ustp"/>
        <w:numPr>
          <w:ilvl w:val="0"/>
          <w:numId w:val="22"/>
        </w:numPr>
      </w:pP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zobowiązany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dołączyć</w:t>
      </w:r>
      <w:r w:rsidR="00256CFF">
        <w:t xml:space="preserve"> </w:t>
      </w:r>
      <w:r w:rsidRPr="007239AD">
        <w:t>aktualne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dzień</w:t>
      </w:r>
      <w:r w:rsidR="00256CFF">
        <w:t xml:space="preserve"> </w:t>
      </w:r>
      <w:r w:rsidRPr="007239AD">
        <w:t>składania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oświadczenie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spełnianiu</w:t>
      </w:r>
      <w:r w:rsidR="00256CFF">
        <w:t xml:space="preserve"> </w:t>
      </w:r>
      <w:r w:rsidRPr="007239AD">
        <w:t>warunków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braku</w:t>
      </w:r>
      <w:r w:rsidR="00256CFF">
        <w:t xml:space="preserve"> </w:t>
      </w:r>
      <w:r w:rsidRPr="007239AD">
        <w:t>podstaw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wykluczenia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zgodnie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565B7C">
        <w:rPr>
          <w:b/>
        </w:rPr>
        <w:t>Załącznikiem</w:t>
      </w:r>
      <w:r w:rsidR="00256CFF" w:rsidRPr="00565B7C">
        <w:rPr>
          <w:b/>
        </w:rPr>
        <w:t xml:space="preserve"> </w:t>
      </w:r>
      <w:r w:rsidRPr="00565B7C">
        <w:rPr>
          <w:b/>
        </w:rPr>
        <w:t>nr</w:t>
      </w:r>
      <w:r w:rsidR="00256CFF" w:rsidRPr="00565B7C">
        <w:rPr>
          <w:b/>
        </w:rPr>
        <w:t xml:space="preserve"> </w:t>
      </w:r>
      <w:r w:rsidRPr="00565B7C">
        <w:rPr>
          <w:b/>
        </w:rPr>
        <w:t>2</w:t>
      </w:r>
      <w:r w:rsidR="00256CFF" w:rsidRPr="00565B7C">
        <w:rPr>
          <w:b/>
        </w:rPr>
        <w:t xml:space="preserve"> </w:t>
      </w:r>
      <w:r w:rsidRPr="00565B7C">
        <w:rPr>
          <w:b/>
        </w:rPr>
        <w:t>do</w:t>
      </w:r>
      <w:r w:rsidR="00256CFF" w:rsidRPr="00565B7C">
        <w:rPr>
          <w:b/>
        </w:rPr>
        <w:t xml:space="preserve"> </w:t>
      </w:r>
      <w:r w:rsidRPr="00565B7C">
        <w:rPr>
          <w:b/>
        </w:rPr>
        <w:t>SWZ</w:t>
      </w:r>
      <w:r w:rsidRPr="007239AD">
        <w:t>;</w:t>
      </w:r>
    </w:p>
    <w:p w14:paraId="77035E86" w14:textId="75856131" w:rsidR="0090605E" w:rsidRPr="007239AD" w:rsidRDefault="0090605E" w:rsidP="00B46353">
      <w:pPr>
        <w:pStyle w:val="Ustp"/>
      </w:pPr>
      <w:r w:rsidRPr="007239AD">
        <w:t>Informacje</w:t>
      </w:r>
      <w:r w:rsidR="00256CFF">
        <w:t xml:space="preserve"> </w:t>
      </w:r>
      <w:r w:rsidRPr="007239AD">
        <w:t>zawarte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oświadczeniu,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ust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stanowią</w:t>
      </w:r>
      <w:r w:rsidR="00256CFF">
        <w:t xml:space="preserve"> </w:t>
      </w:r>
      <w:r w:rsidRPr="007239AD">
        <w:t>potwierdzenie,</w:t>
      </w:r>
      <w:r w:rsidR="00256CFF">
        <w:t xml:space="preserve"> </w:t>
      </w:r>
      <w:r w:rsidRPr="007239AD">
        <w:t>że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podlega</w:t>
      </w:r>
      <w:r w:rsidR="00256CFF">
        <w:t xml:space="preserve"> </w:t>
      </w:r>
      <w:r w:rsidRPr="007239AD">
        <w:lastRenderedPageBreak/>
        <w:t>wykluczeniu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</w:t>
      </w:r>
      <w:r w:rsidR="00E3278B">
        <w:t>ę</w:t>
      </w:r>
      <w:r w:rsidRPr="007239AD">
        <w:t>powania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spełnia</w:t>
      </w:r>
      <w:r w:rsidR="00256CFF">
        <w:t xml:space="preserve"> </w:t>
      </w:r>
      <w:r w:rsidRPr="007239AD">
        <w:t>warunki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postępowaniu.</w:t>
      </w:r>
    </w:p>
    <w:p w14:paraId="6207BE60" w14:textId="77777777" w:rsidR="00D86B4E" w:rsidRPr="007239AD" w:rsidRDefault="00D86B4E" w:rsidP="00256CFF">
      <w:pPr>
        <w:pStyle w:val="rozdzia"/>
      </w:pPr>
      <w:r w:rsidRPr="007239AD">
        <w:t>X</w:t>
      </w:r>
      <w:r w:rsidR="0090605E" w:rsidRPr="007239AD">
        <w:t>X</w:t>
      </w:r>
      <w:r w:rsidR="00256CFF">
        <w:tab/>
      </w:r>
      <w:r w:rsidRPr="007239AD">
        <w:t>Opis</w:t>
      </w:r>
      <w:r w:rsidR="00256CFF">
        <w:t xml:space="preserve"> </w:t>
      </w:r>
      <w:r w:rsidRPr="007239AD">
        <w:t>części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dopuszcza</w:t>
      </w:r>
      <w:r w:rsidR="00256CFF">
        <w:t xml:space="preserve"> </w:t>
      </w:r>
      <w:r w:rsidRPr="007239AD">
        <w:t>składanie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częściowych</w:t>
      </w:r>
    </w:p>
    <w:p w14:paraId="4823D37E" w14:textId="77777777" w:rsidR="006276F2" w:rsidRDefault="007841E0" w:rsidP="007841E0">
      <w:pPr>
        <w:suppressAutoHyphens/>
        <w:spacing w:after="120" w:line="276" w:lineRule="auto"/>
        <w:contextualSpacing/>
        <w:rPr>
          <w:rFonts w:ascii="Arial Narrow" w:hAnsi="Arial Narrow" w:cstheme="minorHAnsi"/>
          <w:sz w:val="22"/>
          <w:szCs w:val="22"/>
        </w:rPr>
      </w:pPr>
      <w:r w:rsidRPr="007841E0">
        <w:rPr>
          <w:rFonts w:ascii="Arial Narrow" w:hAnsi="Arial Narrow" w:cstheme="minorHAnsi"/>
          <w:sz w:val="22"/>
          <w:szCs w:val="22"/>
        </w:rPr>
        <w:t xml:space="preserve">Zamawiający </w:t>
      </w:r>
      <w:r w:rsidR="00E3278B">
        <w:rPr>
          <w:rFonts w:ascii="Arial Narrow" w:hAnsi="Arial Narrow" w:cstheme="minorHAnsi"/>
          <w:sz w:val="22"/>
          <w:szCs w:val="22"/>
        </w:rPr>
        <w:t xml:space="preserve">nie </w:t>
      </w:r>
      <w:r w:rsidRPr="007841E0">
        <w:rPr>
          <w:rFonts w:ascii="Arial Narrow" w:hAnsi="Arial Narrow" w:cstheme="minorHAnsi"/>
          <w:sz w:val="22"/>
          <w:szCs w:val="22"/>
        </w:rPr>
        <w:t>dopuszcza możliwoś</w:t>
      </w:r>
      <w:r w:rsidR="00E3278B">
        <w:rPr>
          <w:rFonts w:ascii="Arial Narrow" w:hAnsi="Arial Narrow" w:cstheme="minorHAnsi"/>
          <w:sz w:val="22"/>
          <w:szCs w:val="22"/>
        </w:rPr>
        <w:t>ci</w:t>
      </w:r>
      <w:r w:rsidRPr="007841E0">
        <w:rPr>
          <w:rFonts w:ascii="Arial Narrow" w:hAnsi="Arial Narrow" w:cstheme="minorHAnsi"/>
          <w:sz w:val="22"/>
          <w:szCs w:val="22"/>
        </w:rPr>
        <w:t xml:space="preserve"> składania ofert częściowych</w:t>
      </w:r>
      <w:r w:rsidR="00E3278B">
        <w:rPr>
          <w:rFonts w:ascii="Arial Narrow" w:hAnsi="Arial Narrow" w:cstheme="minorHAnsi"/>
          <w:sz w:val="22"/>
          <w:szCs w:val="22"/>
        </w:rPr>
        <w:t>.</w:t>
      </w:r>
    </w:p>
    <w:p w14:paraId="74995B78" w14:textId="6BCE63E7" w:rsidR="00565B7C" w:rsidRDefault="006276F2" w:rsidP="007841E0">
      <w:pPr>
        <w:suppressAutoHyphens/>
        <w:spacing w:after="120" w:line="276" w:lineRule="auto"/>
        <w:contextualSpacing/>
        <w:rPr>
          <w:rFonts w:ascii="Arial Narrow" w:hAnsi="Arial Narrow"/>
          <w:bCs/>
          <w:sz w:val="22"/>
          <w:szCs w:val="22"/>
        </w:rPr>
      </w:pPr>
      <w:r w:rsidRPr="00565B7C">
        <w:rPr>
          <w:rFonts w:ascii="Arial Narrow" w:hAnsi="Arial Narrow"/>
          <w:sz w:val="22"/>
          <w:szCs w:val="22"/>
        </w:rPr>
        <w:t>Uzasadnienie: Z uwagi na charakter robót, stanowiących integralną całość, konieczność zachowania prawidłowej realizacji w oparciu o przyjętą technologię, p</w:t>
      </w:r>
      <w:r w:rsidRPr="00565B7C">
        <w:rPr>
          <w:rFonts w:ascii="Arial Narrow" w:hAnsi="Arial Narrow"/>
          <w:bCs/>
          <w:sz w:val="22"/>
          <w:szCs w:val="22"/>
        </w:rPr>
        <w:t>odział zamówienia na części mógłby prowadzić do nadmiernych trudności technicznych i organizacyjnych  podczas jego realizacji.</w:t>
      </w:r>
    </w:p>
    <w:p w14:paraId="33E21859" w14:textId="1E1CEA16" w:rsidR="00565B7C" w:rsidRPr="00565B7C" w:rsidRDefault="00565B7C" w:rsidP="003417D1">
      <w:pPr>
        <w:pStyle w:val="rozdzia"/>
        <w:shd w:val="clear" w:color="auto" w:fill="F2F2F2" w:themeFill="background1" w:themeFillShade="F2"/>
        <w:rPr>
          <w:rFonts w:cs="Arial"/>
        </w:rPr>
      </w:pPr>
      <w:r w:rsidRPr="00565B7C">
        <w:rPr>
          <w:rFonts w:cs="Arial"/>
        </w:rPr>
        <w:t>XXI</w:t>
      </w:r>
      <w:r w:rsidRPr="00565B7C">
        <w:rPr>
          <w:rFonts w:cs="Arial"/>
        </w:rPr>
        <w:tab/>
        <w:t>Wymagania w zakresie zatrudnienia osób zgodnie z art. 95 oraz art. 96 ust. 2 pkt. 2 Pzp</w:t>
      </w:r>
    </w:p>
    <w:p w14:paraId="03CCE7CD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Wykonawca zobowiązuje się, że osoby wykonujące czynności w zakresie realizacji zamówienia polegające na bezpośrednim wykonywaniu przedmiotu zamówienia w szczególności osoby wykonujące: roboty rozbiórkowe, wykonanie wykopów, korytowanie, wykonanie nawierzchni i inne roboty ogólnobudowlane, o których mowa w dokumentacji projektowej i specyfikacjach technicznych wykonania i odbioru robót będą zatrudnione przez Wykonawcę lub podwykonawcę na podstawie umowy o pracę w rozumieniu art. 22 §1 ustawy z dnia 26 czerwca 1974 r. Kodeks pracy lub odpowiadającej jej formie zatrudnienia określonej w przepisach państw członkowskich Unii Europejskiej lub Europejskiego Obszaru Gospodarczego.</w:t>
      </w:r>
    </w:p>
    <w:p w14:paraId="66E5524D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czynności w zakresie realizacji zamówienia wskazanych w ust.1. Zamawiający uprawniony jest w szczególności do: </w:t>
      </w:r>
    </w:p>
    <w:p w14:paraId="069341F9" w14:textId="77777777" w:rsidR="00565B7C" w:rsidRPr="00565B7C" w:rsidRDefault="00565B7C" w:rsidP="004268CC">
      <w:pPr>
        <w:numPr>
          <w:ilvl w:val="0"/>
          <w:numId w:val="39"/>
        </w:numPr>
        <w:ind w:left="714" w:hanging="357"/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żądania oświadczeń i dokumentów w zakresie potwierdzenia spełniania ww. wymogów i dokonywania ich oceny,</w:t>
      </w:r>
    </w:p>
    <w:p w14:paraId="5A569372" w14:textId="77777777" w:rsidR="00565B7C" w:rsidRPr="00565B7C" w:rsidRDefault="00565B7C" w:rsidP="004268CC">
      <w:pPr>
        <w:numPr>
          <w:ilvl w:val="0"/>
          <w:numId w:val="39"/>
        </w:numPr>
        <w:ind w:left="714" w:hanging="357"/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żądania wyjaśnień w przypadku wątpliwości w zakresie potwierdzenia spełniania ww. wymogów,</w:t>
      </w:r>
    </w:p>
    <w:p w14:paraId="466359C6" w14:textId="77777777" w:rsidR="00565B7C" w:rsidRPr="00565B7C" w:rsidRDefault="00565B7C" w:rsidP="004268CC">
      <w:pPr>
        <w:numPr>
          <w:ilvl w:val="0"/>
          <w:numId w:val="39"/>
        </w:numPr>
        <w:ind w:left="714" w:hanging="357"/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przeprowadzania kontroli na miejscu wykonywania świadczenia.</w:t>
      </w:r>
    </w:p>
    <w:p w14:paraId="6C77E734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 xml:space="preserve">Wykonawca, najpóźniej w ciągu 5 dni od podpisania umowy, składa wykaz osób zatrudnionych na umowę o pracę przez Wykonawcę / podwykonawcę wraz z oświadczeniem, iż są zatrudnione na umowę o pracę przy wykonywaniu czynności przedmiotu umowy, o których mowa w ust. 1. Oświadczenie to (wykaz osób)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podwykonawcy. </w:t>
      </w:r>
    </w:p>
    <w:p w14:paraId="4EEDB3C5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o których mowa w ust. 1 niniejszej umowy, w trakcie realizacji zamówienia:</w:t>
      </w:r>
    </w:p>
    <w:p w14:paraId="10166C67" w14:textId="77777777" w:rsidR="00565B7C" w:rsidRPr="00565B7C" w:rsidRDefault="00565B7C" w:rsidP="004268CC">
      <w:pPr>
        <w:numPr>
          <w:ilvl w:val="0"/>
          <w:numId w:val="40"/>
        </w:numPr>
        <w:ind w:left="714" w:hanging="357"/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b/>
          <w:sz w:val="22"/>
          <w:szCs w:val="22"/>
          <w:lang w:bidi="en-US"/>
        </w:rPr>
        <w:t>oświadczenie wykonawcy lub podwykonawcy</w:t>
      </w:r>
      <w:r w:rsidRPr="00565B7C">
        <w:rPr>
          <w:rFonts w:ascii="Arial Narrow" w:hAnsi="Arial Narrow"/>
          <w:sz w:val="22"/>
          <w:szCs w:val="22"/>
          <w:lang w:bidi="en-US"/>
        </w:rPr>
        <w:t xml:space="preserve">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podwykonawcy. </w:t>
      </w:r>
    </w:p>
    <w:p w14:paraId="47496B1B" w14:textId="77777777" w:rsidR="00565B7C" w:rsidRPr="00565B7C" w:rsidRDefault="00565B7C" w:rsidP="004268CC">
      <w:pPr>
        <w:numPr>
          <w:ilvl w:val="0"/>
          <w:numId w:val="40"/>
        </w:numPr>
        <w:ind w:left="714" w:hanging="357"/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Informacje takie jak: data zawarcia umowy, rodzaj umowy o pracę i wymiar etatu powinny być możliwe do zidentyfikowania.</w:t>
      </w:r>
    </w:p>
    <w:p w14:paraId="669ED3C8" w14:textId="77777777" w:rsidR="00565B7C" w:rsidRPr="00565B7C" w:rsidRDefault="00565B7C" w:rsidP="004268CC">
      <w:pPr>
        <w:numPr>
          <w:ilvl w:val="0"/>
          <w:numId w:val="40"/>
        </w:numPr>
        <w:ind w:left="714" w:hanging="357"/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b/>
          <w:bCs/>
          <w:sz w:val="22"/>
          <w:szCs w:val="22"/>
          <w:lang w:bidi="en-US"/>
        </w:rPr>
        <w:t>zaświadczenie właściwego oddziału ZUS,</w:t>
      </w:r>
      <w:r w:rsidRPr="00565B7C">
        <w:rPr>
          <w:rFonts w:ascii="Arial Narrow" w:hAnsi="Arial Narrow"/>
          <w:sz w:val="22"/>
          <w:szCs w:val="22"/>
          <w:lang w:bidi="en-US"/>
        </w:rPr>
        <w:t xml:space="preserve"> potwierdzające opłacanie </w:t>
      </w:r>
      <w:r w:rsidRPr="00565B7C">
        <w:rPr>
          <w:rFonts w:ascii="Arial Narrow" w:hAnsi="Arial Narrow"/>
          <w:color w:val="000000"/>
          <w:sz w:val="22"/>
          <w:szCs w:val="22"/>
          <w:lang w:bidi="en-US"/>
        </w:rPr>
        <w:t>przez Wykonawcę lub Podwykonawcę składek na ubezpieczenia</w:t>
      </w:r>
      <w:r w:rsidRPr="00565B7C">
        <w:rPr>
          <w:rFonts w:ascii="Arial Narrow" w:hAnsi="Arial Narrow"/>
          <w:sz w:val="22"/>
          <w:szCs w:val="22"/>
          <w:lang w:bidi="en-US"/>
        </w:rPr>
        <w:t xml:space="preserve"> społeczne i zdrowotne z tytułu zatrudnienia na podstawie umów o pracę za ostatni okres rozliczeniowy;</w:t>
      </w:r>
    </w:p>
    <w:p w14:paraId="762F8BDA" w14:textId="77777777" w:rsidR="00565B7C" w:rsidRPr="00565B7C" w:rsidRDefault="00565B7C" w:rsidP="004268CC">
      <w:pPr>
        <w:numPr>
          <w:ilvl w:val="0"/>
          <w:numId w:val="40"/>
        </w:numPr>
        <w:ind w:left="714" w:hanging="357"/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poświadczoną za zgodność z oryginałem odpowiednio przez Wykonawcę lub Podwykonawcę</w:t>
      </w:r>
      <w:r w:rsidRPr="00565B7C">
        <w:rPr>
          <w:rFonts w:ascii="Arial Narrow" w:hAnsi="Arial Narrow"/>
          <w:b/>
          <w:bCs/>
          <w:sz w:val="22"/>
          <w:szCs w:val="22"/>
          <w:lang w:bidi="en-US"/>
        </w:rPr>
        <w:t xml:space="preserve"> kopię dowodu potwierdzającego zgłoszenie pracownika przez pracodawcę do ubezpieczeń</w:t>
      </w:r>
      <w:r w:rsidRPr="00565B7C">
        <w:rPr>
          <w:rFonts w:ascii="Arial Narrow" w:hAnsi="Arial Narrow"/>
          <w:sz w:val="22"/>
          <w:szCs w:val="22"/>
          <w:lang w:bidi="en-US"/>
        </w:rPr>
        <w:t xml:space="preserve">, zanonimizowaną w sposób </w:t>
      </w:r>
      <w:r w:rsidRPr="00565B7C">
        <w:rPr>
          <w:rFonts w:ascii="Arial Narrow" w:hAnsi="Arial Narrow"/>
          <w:sz w:val="22"/>
          <w:szCs w:val="22"/>
          <w:lang w:bidi="en-US"/>
        </w:rPr>
        <w:lastRenderedPageBreak/>
        <w:t>zapewniający ochronę danych osobowych pracowników, zgodnie z przepisami ustawy z dnia 29 sierpnia 1997 r. o ochronie danych osobowych. Imię i nazwisko pracownika nie podlega anonimizacji.</w:t>
      </w:r>
    </w:p>
    <w:p w14:paraId="19150F20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 xml:space="preserve">Z tytułu niespełnienia przez Wykonawcę lub Podwykonawcę wymogu zatrudnienia na podstawie umowy o pracę osób wykonujących czynności w zakresie realizacji zamówienia (o których mowa w ust.1), polegających na bezpośrednim wykonywaniu przedmiotu zamówienia, Zamawiający przewiduje sankcję w postaci obowiązku zapłaty przez Wykonawcę kary umownej w wysokości określonej w §18 ust. 2 Umowy. </w:t>
      </w:r>
    </w:p>
    <w:p w14:paraId="57F20BE0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b/>
          <w:bCs/>
          <w:sz w:val="22"/>
          <w:szCs w:val="22"/>
          <w:u w:val="single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 xml:space="preserve">Zamawiający zastrzega sobie prawo odstąpienia od umowy w przypadku niewywiązania się Wykonawcy </w:t>
      </w:r>
      <w:r w:rsidRPr="00565B7C">
        <w:rPr>
          <w:rFonts w:ascii="Arial Narrow" w:hAnsi="Arial Narrow"/>
          <w:sz w:val="22"/>
          <w:szCs w:val="22"/>
          <w:lang w:bidi="en-US"/>
        </w:rPr>
        <w:br/>
        <w:t>z obowiązku zatrudnienia pracowników na podstawie umowy o pracę.</w:t>
      </w:r>
    </w:p>
    <w:p w14:paraId="7BBE74A0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b/>
          <w:sz w:val="22"/>
          <w:szCs w:val="22"/>
          <w:u w:val="single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Nieprzedłożenie przez Wykonawcę wykazu (oświadczenia), o którym mowa w ust. 3 lub dowodów poświadczających zatrudnienie na podstawie umowy o pracę zawartych przez Wykonawcę lub podwykonawcę z pracownikami wykonującymi czynności w zakresie realizacji zamówienia, polegające na bezpośrednim fizycznym świadczeniu usług w terminie wskazanym przez Zamawiającego zgodnie z ust. 4, będzie traktowane jako niewypełnienie obowiązku zatrudnienia na podstawie umowy o pracę pracowników wykonujących czynności w zakresie realizacji zamówienia, polegające na bezpośrednim fizycznym świadczeniu usług, w liczbie i wymiarze czasu pracy zadeklarowanymi przez Wykonawcę, oraz będzie skutkować naliczeniem kar umownych, o których mowa w §18 ust. 2 pkt 2) niniejszej umowy. Niezależnie od powyższego Zamawiający poinformuje właściwe organy kontrolne celem zbadania czy osoby wykonujące czynności w zakresie realizacji zamówienia, polegające na bezpośrednim fizycznym świadczeniu usług wykonywały pracę na warunkach określonych w art. 22 § 1 ustawy Kodeks Pracy</w:t>
      </w:r>
    </w:p>
    <w:p w14:paraId="548D1FAD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u w:val="single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Wykonawca jest zobowiązany do utrzymania stałej liczby etatów, o których mowa w §.19 pkt 3 do dokonania odbioru końcowego.</w:t>
      </w:r>
    </w:p>
    <w:p w14:paraId="45050BEF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lang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W terminie o którym mowa w § 19 ust.3 Wykonawca zobowiązany jest do przedstawienia Zamawiającemu oświadczenia Wykonawcy o rodzaju i zakresie prac, które będą wykonywały osoby (osoba) wymienione ust.3, a także umożliwić Zamawiającemu w trakcie realizacji zamówienia podjęcie czynności kontrolnych, o których mowa w ust.4 i przedstawić na każde żądanie Zamawiającego dowody zawarcia z osobami, o których mowa  w ust. 3 umowy o pracę w szczególności:</w:t>
      </w:r>
    </w:p>
    <w:p w14:paraId="6DA7B2BA" w14:textId="77777777" w:rsidR="00565B7C" w:rsidRPr="00565B7C" w:rsidRDefault="00565B7C" w:rsidP="004268CC">
      <w:pPr>
        <w:numPr>
          <w:ilvl w:val="0"/>
          <w:numId w:val="41"/>
        </w:numPr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65B7C">
        <w:rPr>
          <w:rFonts w:ascii="Arial Narrow" w:hAnsi="Arial Narrow"/>
          <w:sz w:val="22"/>
          <w:szCs w:val="22"/>
        </w:rPr>
        <w:t xml:space="preserve">zaświadczenie z powiatowego  urzędu  pracy  potwierdzające, że  osoba (osoby)  o których mowa   ust.3 w dacie zawarcia umowy z Wykonawcą posiadała status osoby bezrobotnej   </w:t>
      </w:r>
    </w:p>
    <w:p w14:paraId="558080C8" w14:textId="77777777" w:rsidR="00565B7C" w:rsidRPr="00565B7C" w:rsidRDefault="00565B7C" w:rsidP="004268CC">
      <w:pPr>
        <w:numPr>
          <w:ilvl w:val="0"/>
          <w:numId w:val="41"/>
        </w:numPr>
        <w:ind w:left="714" w:hanging="357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565B7C">
        <w:rPr>
          <w:rFonts w:ascii="Arial Narrow" w:hAnsi="Arial Narrow"/>
          <w:sz w:val="22"/>
          <w:szCs w:val="22"/>
        </w:rPr>
        <w:t>zaświadczenie  z  powiatowego  urzędu   pracy   potwierdzające,  że  osoba (osoby)  ), o których mowa w ust. 3 w dacie zawarcia umowy z Wykonawcą posiadała status osoby poszukującej pracy w dacie zawarcia  z nią  umowy o pracę z  Wykonawcą;</w:t>
      </w:r>
    </w:p>
    <w:p w14:paraId="3DD95232" w14:textId="77777777" w:rsidR="00565B7C" w:rsidRPr="00565B7C" w:rsidRDefault="00565B7C" w:rsidP="004268CC">
      <w:pPr>
        <w:numPr>
          <w:ilvl w:val="0"/>
          <w:numId w:val="41"/>
        </w:numPr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65B7C">
        <w:rPr>
          <w:rFonts w:ascii="Arial Narrow" w:hAnsi="Arial Narrow"/>
          <w:sz w:val="22"/>
          <w:szCs w:val="22"/>
        </w:rPr>
        <w:t>orzeczenie o niepełnosprawności lub orzeczenie o ustaleniu stopnia niepełnosprawności lub orzeczenie o długotrwałej niezdolności do pracy  lub  dokument potwierdzający niepełnosprawność tej osoby w rozumieniu właściwych przepisów  państw  członkowskich  Unii  Europejskiej   lub  Obszaru  Gospodarczego   o długotrwałej niezdolności  do pracy.</w:t>
      </w:r>
    </w:p>
    <w:p w14:paraId="55332453" w14:textId="77777777" w:rsidR="00565B7C" w:rsidRPr="00565B7C" w:rsidRDefault="00565B7C" w:rsidP="00565B7C">
      <w:pPr>
        <w:ind w:left="709"/>
        <w:jc w:val="both"/>
        <w:rPr>
          <w:rFonts w:ascii="Arial Narrow" w:hAnsi="Arial Narrow"/>
          <w:bCs/>
          <w:sz w:val="22"/>
          <w:szCs w:val="22"/>
          <w:lang w:bidi="en-US"/>
        </w:rPr>
      </w:pPr>
      <w:r w:rsidRPr="00565B7C">
        <w:rPr>
          <w:rFonts w:ascii="Arial Narrow" w:hAnsi="Arial Narrow"/>
          <w:bCs/>
          <w:sz w:val="22"/>
          <w:szCs w:val="22"/>
          <w:lang w:bidi="en-US"/>
        </w:rPr>
        <w:t xml:space="preserve">W/w dokumenty powinny zostać zanonimizowane w sposób zapewniający ochronę danych osobowych pracowników, zgodnie z przepisami ustawy z dnia 29 sierpnia 1997 r. o ochronie danych osobowych (tj. w szczególności bez imion, nazwisk,  adresów,  nr PESEL pracowników, </w:t>
      </w:r>
    </w:p>
    <w:p w14:paraId="26056E07" w14:textId="77777777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  <w:lang w:eastAsia="en-US" w:bidi="en-US"/>
        </w:rPr>
      </w:pPr>
      <w:r w:rsidRPr="00565B7C">
        <w:rPr>
          <w:rFonts w:ascii="Arial Narrow" w:hAnsi="Arial Narrow"/>
          <w:sz w:val="22"/>
          <w:szCs w:val="22"/>
          <w:lang w:bidi="en-US"/>
        </w:rPr>
        <w:t>W przypadku rozwiązania umowy o pracę z osobą(ami), o których mowa w ust. 6 Wykonawca zobowiązany jest do zatrudnienia niezwłocznie nie później niż w terminie 14 dni od rozwiązania umowy innej osoby spełniającej kryteria, o których mowa  w ust. 3</w:t>
      </w:r>
    </w:p>
    <w:p w14:paraId="3A56ED80" w14:textId="134E5BDC" w:rsidR="00565B7C" w:rsidRPr="00565B7C" w:rsidRDefault="00565B7C" w:rsidP="004268CC">
      <w:pPr>
        <w:numPr>
          <w:ilvl w:val="1"/>
          <w:numId w:val="38"/>
        </w:numPr>
        <w:jc w:val="both"/>
        <w:rPr>
          <w:rFonts w:ascii="Arial Narrow" w:hAnsi="Arial Narrow"/>
          <w:sz w:val="22"/>
          <w:szCs w:val="22"/>
        </w:rPr>
      </w:pPr>
      <w:r w:rsidRPr="00565B7C">
        <w:rPr>
          <w:rFonts w:ascii="Arial Narrow" w:hAnsi="Arial Narrow"/>
          <w:sz w:val="22"/>
          <w:szCs w:val="22"/>
        </w:rPr>
        <w:t>Zamawiający nie przewiduje wymagań w zakresie zatrudnienia osób o których mowa w art. 96 ust. 2 pkt. 2 Pzp.</w:t>
      </w:r>
    </w:p>
    <w:p w14:paraId="7EBDF5C2" w14:textId="564D0E0E" w:rsidR="00D86B4E" w:rsidRPr="007239AD" w:rsidRDefault="00D86B4E" w:rsidP="00256CFF">
      <w:pPr>
        <w:pStyle w:val="rozdzia"/>
      </w:pPr>
      <w:r w:rsidRPr="007239AD">
        <w:t>XX</w:t>
      </w:r>
      <w:r w:rsidR="003417D1">
        <w:t>I</w:t>
      </w:r>
      <w:r w:rsidR="00650C12" w:rsidRPr="007239AD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wariantowych</w:t>
      </w:r>
    </w:p>
    <w:p w14:paraId="588A1C12" w14:textId="77777777" w:rsidR="00D86B4E" w:rsidRPr="007239AD" w:rsidRDefault="00D86B4E" w:rsidP="00D86B4E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dopuszcza</w:t>
      </w:r>
      <w:r w:rsidR="00256CFF">
        <w:t xml:space="preserve"> </w:t>
      </w:r>
      <w:r w:rsidRPr="007239AD">
        <w:t>składanie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częściowych</w:t>
      </w:r>
      <w:r w:rsidR="00256CFF">
        <w:t xml:space="preserve"> </w:t>
      </w:r>
      <w:r w:rsidRPr="007239AD">
        <w:t>ani</w:t>
      </w:r>
      <w:r w:rsidR="00256CFF">
        <w:t xml:space="preserve"> </w:t>
      </w:r>
      <w:r w:rsidRPr="007239AD">
        <w:t>wariantowych.</w:t>
      </w:r>
    </w:p>
    <w:p w14:paraId="4563BD79" w14:textId="77777777" w:rsidR="00AF2FAD" w:rsidRPr="00256CFF" w:rsidRDefault="00AF2FAD" w:rsidP="00256CFF">
      <w:pPr>
        <w:pStyle w:val="rozdzia"/>
      </w:pPr>
      <w:r w:rsidRPr="00256CFF">
        <w:t>XX</w:t>
      </w:r>
      <w:r w:rsidR="00650C12" w:rsidRPr="00256CFF">
        <w:t>I</w:t>
      </w:r>
      <w:r w:rsidR="003E54DD">
        <w:t>II</w:t>
      </w:r>
      <w:r w:rsidR="00256CFF" w:rsidRPr="00256CFF">
        <w:tab/>
      </w:r>
      <w:r w:rsidR="00EB3D27" w:rsidRPr="00256CFF">
        <w:t>Informacja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zastrzeżeniu</w:t>
      </w:r>
      <w:r w:rsidR="00256CFF" w:rsidRPr="00256CFF">
        <w:t xml:space="preserve"> </w:t>
      </w:r>
      <w:r w:rsidR="00EB3D27" w:rsidRPr="00256CFF">
        <w:t>możliwości</w:t>
      </w:r>
      <w:r w:rsidR="00256CFF" w:rsidRPr="00256CFF">
        <w:t xml:space="preserve"> </w:t>
      </w:r>
      <w:r w:rsidR="00EB3D27" w:rsidRPr="00256CFF">
        <w:t>ubiegania</w:t>
      </w:r>
      <w:r w:rsidR="00256CFF" w:rsidRPr="00256CFF">
        <w:t xml:space="preserve"> </w:t>
      </w:r>
      <w:r w:rsidR="00EB3D27" w:rsidRPr="00256CFF">
        <w:t>się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udzielenie</w:t>
      </w:r>
      <w:r w:rsidR="00256CFF" w:rsidRPr="00256CFF">
        <w:t xml:space="preserve"> </w:t>
      </w:r>
      <w:r w:rsidR="00EB3D27" w:rsidRPr="00256CFF">
        <w:t>zamówienia</w:t>
      </w:r>
      <w:r w:rsidR="00256CFF" w:rsidRPr="00256CFF">
        <w:t xml:space="preserve"> </w:t>
      </w:r>
      <w:r w:rsidR="00EB3D27" w:rsidRPr="00256CFF">
        <w:t>przez</w:t>
      </w:r>
      <w:r w:rsidR="00256CFF" w:rsidRPr="00256CFF">
        <w:t xml:space="preserve"> </w:t>
      </w:r>
      <w:r w:rsidR="00EB3D27" w:rsidRPr="00256CFF">
        <w:t>Wykonawców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których</w:t>
      </w:r>
      <w:r w:rsidR="00256CFF" w:rsidRPr="00256CFF">
        <w:t xml:space="preserve"> </w:t>
      </w:r>
      <w:r w:rsidR="00EB3D27" w:rsidRPr="00256CFF">
        <w:t>mowa</w:t>
      </w:r>
      <w:r w:rsidR="00256CFF" w:rsidRPr="00256CFF">
        <w:t xml:space="preserve"> </w:t>
      </w:r>
      <w:r w:rsidR="00EB3D27" w:rsidRPr="00256CFF">
        <w:t>w</w:t>
      </w:r>
      <w:r w:rsidR="00256CFF" w:rsidRPr="00256CFF">
        <w:t xml:space="preserve"> </w:t>
      </w:r>
      <w:r w:rsidR="00EB3D27" w:rsidRPr="00256CFF">
        <w:t>art.</w:t>
      </w:r>
      <w:r w:rsidR="00256CFF" w:rsidRPr="00256CFF">
        <w:t xml:space="preserve"> </w:t>
      </w:r>
      <w:r w:rsidR="00EB3D27" w:rsidRPr="00256CFF">
        <w:t>94</w:t>
      </w:r>
      <w:r w:rsidR="00256CFF" w:rsidRPr="00256CFF">
        <w:t xml:space="preserve"> </w:t>
      </w:r>
      <w:r w:rsidR="00EB3D27" w:rsidRPr="00256CFF">
        <w:t>Pzp</w:t>
      </w:r>
    </w:p>
    <w:p w14:paraId="1E68AA1E" w14:textId="77777777" w:rsidR="003E5CDE" w:rsidRPr="007239AD" w:rsidRDefault="00EB3D27" w:rsidP="0090605E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zastrzega</w:t>
      </w:r>
      <w:r w:rsidR="00256CFF">
        <w:t xml:space="preserve"> </w:t>
      </w:r>
      <w:r w:rsidRPr="007239AD">
        <w:t>możliwości</w:t>
      </w:r>
      <w:r w:rsidR="00256CFF">
        <w:t xml:space="preserve"> </w:t>
      </w:r>
      <w:r w:rsidRPr="007239AD">
        <w:t>ubiegania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wyłącznie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Wykonawców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94</w:t>
      </w:r>
      <w:r w:rsidR="00256CFF">
        <w:t xml:space="preserve"> </w:t>
      </w:r>
      <w:r w:rsidRPr="007239AD">
        <w:t>P</w:t>
      </w:r>
      <w:r w:rsidR="0090605E" w:rsidRPr="007239AD">
        <w:t>zp</w:t>
      </w:r>
    </w:p>
    <w:p w14:paraId="30530E9A" w14:textId="77777777" w:rsidR="001A4612" w:rsidRPr="007239AD" w:rsidRDefault="0090605E" w:rsidP="00256CFF">
      <w:pPr>
        <w:pStyle w:val="rozdzia"/>
      </w:pPr>
      <w:bookmarkStart w:id="20" w:name="_Toc70271589"/>
      <w:r w:rsidRPr="007239AD">
        <w:t>XX</w:t>
      </w:r>
      <w:r w:rsidR="003E54DD">
        <w:t>I</w:t>
      </w:r>
      <w:r w:rsidRPr="007239AD">
        <w:t>V</w:t>
      </w:r>
      <w:r w:rsidR="00256CFF">
        <w:tab/>
      </w:r>
      <w:r w:rsidR="001A4612" w:rsidRPr="007239AD">
        <w:t>Wymagania</w:t>
      </w:r>
      <w:r w:rsidR="00256CFF">
        <w:t xml:space="preserve"> </w:t>
      </w:r>
      <w:r w:rsidR="001A4612" w:rsidRPr="007239AD">
        <w:t>dotyczące</w:t>
      </w:r>
      <w:r w:rsidR="00256CFF">
        <w:t xml:space="preserve"> </w:t>
      </w:r>
      <w:r w:rsidR="001A4612" w:rsidRPr="007239AD">
        <w:t>wadium</w:t>
      </w:r>
      <w:bookmarkEnd w:id="20"/>
    </w:p>
    <w:p w14:paraId="4E061CEB" w14:textId="77777777" w:rsidR="00D23E06" w:rsidRDefault="00565B7C" w:rsidP="00D23E06">
      <w:pPr>
        <w:pStyle w:val="Ustp"/>
        <w:numPr>
          <w:ilvl w:val="0"/>
          <w:numId w:val="0"/>
        </w:numPr>
        <w:ind w:left="360" w:hanging="360"/>
        <w:jc w:val="left"/>
      </w:pPr>
      <w:r w:rsidRPr="00565B7C">
        <w:t xml:space="preserve">Zamawiający </w:t>
      </w:r>
      <w:r w:rsidR="00D23E06">
        <w:t xml:space="preserve">nie </w:t>
      </w:r>
      <w:r w:rsidRPr="00565B7C">
        <w:t xml:space="preserve">wymaga </w:t>
      </w:r>
      <w:r w:rsidR="00D23E06">
        <w:t xml:space="preserve">wniesienia </w:t>
      </w:r>
      <w:r w:rsidRPr="00565B7C">
        <w:t>wadium</w:t>
      </w:r>
      <w:r w:rsidR="00D23E06">
        <w:t>.</w:t>
      </w:r>
    </w:p>
    <w:p w14:paraId="7D4611FA" w14:textId="77777777" w:rsidR="00436700" w:rsidRPr="007239AD" w:rsidRDefault="00436700" w:rsidP="00256CFF">
      <w:pPr>
        <w:pStyle w:val="rozdzia"/>
      </w:pPr>
      <w:r w:rsidRPr="007239AD">
        <w:lastRenderedPageBreak/>
        <w:t>X</w:t>
      </w:r>
      <w:r w:rsidR="00761DD4" w:rsidRPr="007239AD">
        <w:t>X</w:t>
      </w:r>
      <w:r w:rsidRPr="007239AD">
        <w:t>V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przewidywanych</w:t>
      </w:r>
      <w:r w:rsidR="00256CFF">
        <w:t xml:space="preserve"> </w:t>
      </w:r>
      <w:r w:rsidRPr="007239AD">
        <w:t>zamówieniach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214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7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8</w:t>
      </w:r>
      <w:r w:rsidR="00256CFF">
        <w:t xml:space="preserve"> </w:t>
      </w:r>
      <w:r w:rsidRPr="007239AD">
        <w:t>Pzp</w:t>
      </w:r>
    </w:p>
    <w:p w14:paraId="25D7FF94" w14:textId="77777777" w:rsidR="004268CC" w:rsidRDefault="00436700" w:rsidP="00436700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="004268CC">
        <w:t xml:space="preserve">nie </w:t>
      </w:r>
      <w:r w:rsidRPr="007239AD">
        <w:t>przewiduje</w:t>
      </w:r>
      <w:r w:rsidR="004268CC">
        <w:t xml:space="preserve"> </w:t>
      </w:r>
      <w:r w:rsidRPr="007239AD">
        <w:t>udzielenia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214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pkt.</w:t>
      </w:r>
      <w:r w:rsidR="00256CFF">
        <w:t xml:space="preserve"> </w:t>
      </w:r>
      <w:r w:rsidR="00CC774A">
        <w:t>8</w:t>
      </w:r>
      <w:r w:rsidR="00256CFF">
        <w:t xml:space="preserve"> </w:t>
      </w:r>
      <w:r w:rsidRPr="007239AD">
        <w:t>Pzp</w:t>
      </w:r>
      <w:r w:rsidR="004268CC">
        <w:t>.</w:t>
      </w:r>
    </w:p>
    <w:p w14:paraId="4049C42B" w14:textId="77777777" w:rsidR="00603392" w:rsidRPr="007239AD" w:rsidRDefault="00603392" w:rsidP="00256CFF">
      <w:pPr>
        <w:pStyle w:val="rozdzia"/>
      </w:pPr>
      <w:r w:rsidRPr="007239AD">
        <w:t>X</w:t>
      </w:r>
      <w:r w:rsidR="00761DD4" w:rsidRPr="007239AD">
        <w:t>X</w:t>
      </w:r>
      <w:r w:rsidRPr="007239AD">
        <w:t>V</w:t>
      </w:r>
      <w:r w:rsidR="00650C12" w:rsidRPr="007239AD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dotyczące</w:t>
      </w:r>
      <w:r w:rsidR="00256CFF">
        <w:t xml:space="preserve"> </w:t>
      </w:r>
      <w:r w:rsidRPr="007239AD">
        <w:t>przeprowadzenia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wizji</w:t>
      </w:r>
      <w:r w:rsidR="00256CFF">
        <w:t xml:space="preserve"> </w:t>
      </w:r>
      <w:r w:rsidRPr="007239AD">
        <w:t>lokalnej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sprawdzenia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niego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niezbędnych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realizacji</w:t>
      </w:r>
      <w:r w:rsidR="00256CFF">
        <w:t xml:space="preserve"> </w:t>
      </w:r>
      <w:r w:rsidRPr="007239AD">
        <w:t>zamówienia</w:t>
      </w:r>
      <w:r w:rsidR="00256CFF">
        <w:t xml:space="preserve"> </w:t>
      </w:r>
    </w:p>
    <w:p w14:paraId="5E8D8C7B" w14:textId="1394A99A" w:rsidR="00E80EFB" w:rsidRDefault="00603392" w:rsidP="00603392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="006609DF" w:rsidRPr="007239AD">
        <w:t>wymaga</w:t>
      </w:r>
      <w:r w:rsidR="00256CFF">
        <w:t xml:space="preserve"> </w:t>
      </w:r>
      <w:r w:rsidR="006609DF" w:rsidRPr="007239AD">
        <w:t>przeprowadzenia</w:t>
      </w:r>
      <w:r w:rsidR="00256CFF">
        <w:t xml:space="preserve"> </w:t>
      </w:r>
      <w:r w:rsidR="006609DF" w:rsidRPr="007239AD">
        <w:t>wizji.</w:t>
      </w:r>
    </w:p>
    <w:p w14:paraId="4B50FE7D" w14:textId="34288B5E" w:rsidR="00E80EFB" w:rsidRPr="004268CC" w:rsidRDefault="00E80EFB" w:rsidP="003417D1">
      <w:pPr>
        <w:pStyle w:val="rozdzia"/>
        <w:shd w:val="clear" w:color="auto" w:fill="F2F2F2" w:themeFill="background1" w:themeFillShade="F2"/>
        <w:rPr>
          <w:rFonts w:cs="Arial"/>
        </w:rPr>
      </w:pPr>
      <w:r w:rsidRPr="004268CC">
        <w:rPr>
          <w:rFonts w:cs="Arial"/>
        </w:rPr>
        <w:t>XX</w:t>
      </w:r>
      <w:r w:rsidR="002944A6">
        <w:rPr>
          <w:rFonts w:cs="Arial"/>
        </w:rPr>
        <w:t xml:space="preserve">VII </w:t>
      </w:r>
      <w:r w:rsidRPr="004268CC">
        <w:rPr>
          <w:rFonts w:cs="Arial"/>
        </w:rPr>
        <w:tab/>
        <w:t>Wymagania dotyczące zabezpieczenia należytego wykonania umowy</w:t>
      </w:r>
    </w:p>
    <w:p w14:paraId="7D3FEBBB" w14:textId="77777777" w:rsidR="00E80EFB" w:rsidRPr="004268CC" w:rsidRDefault="00E80EFB" w:rsidP="004268CC">
      <w:pPr>
        <w:pStyle w:val="Ustp"/>
        <w:numPr>
          <w:ilvl w:val="0"/>
          <w:numId w:val="44"/>
        </w:numPr>
        <w:jc w:val="left"/>
      </w:pPr>
      <w:r w:rsidRPr="004268CC">
        <w:t>Zamawiający będzie żądał od Wykonawcy, którego oferta zostanie wybrana jako najkorzystniejsza, wniesienia najpóźniej w dniu podpisania umowy zabezpieczenia należytego wykonania umowy w wysokości 5% ceny całkowitej podanej w ofercie.</w:t>
      </w:r>
    </w:p>
    <w:p w14:paraId="18435B79" w14:textId="77777777" w:rsidR="00E80EFB" w:rsidRPr="004268CC" w:rsidRDefault="00E80EFB" w:rsidP="00E80EFB">
      <w:pPr>
        <w:pStyle w:val="Ustp"/>
        <w:numPr>
          <w:ilvl w:val="0"/>
          <w:numId w:val="4"/>
        </w:numPr>
        <w:ind w:left="426" w:hanging="426"/>
        <w:jc w:val="left"/>
      </w:pPr>
      <w:r w:rsidRPr="004268CC">
        <w:t xml:space="preserve">Zabezpieczenie może być wniesione, według wyboru Wykonawcy, w jednej lub w kilku następujących formach: </w:t>
      </w:r>
    </w:p>
    <w:p w14:paraId="6B18F238" w14:textId="77777777" w:rsidR="00E80EFB" w:rsidRPr="004268CC" w:rsidRDefault="00E80EFB" w:rsidP="004268CC">
      <w:pPr>
        <w:pStyle w:val="Punkt"/>
        <w:numPr>
          <w:ilvl w:val="0"/>
          <w:numId w:val="45"/>
        </w:numPr>
        <w:jc w:val="left"/>
      </w:pPr>
      <w:r w:rsidRPr="004268CC">
        <w:t>pieniądzu;</w:t>
      </w:r>
    </w:p>
    <w:p w14:paraId="37113033" w14:textId="77777777" w:rsidR="00E80EFB" w:rsidRPr="004268CC" w:rsidRDefault="00E80EFB" w:rsidP="00E80EFB">
      <w:pPr>
        <w:pStyle w:val="Punkt"/>
        <w:numPr>
          <w:ilvl w:val="0"/>
          <w:numId w:val="11"/>
        </w:numPr>
        <w:ind w:left="851" w:hanging="425"/>
        <w:jc w:val="left"/>
      </w:pPr>
      <w:r w:rsidRPr="004268CC">
        <w:t xml:space="preserve">poręczeniach bankowych lub poręczeniach spółdzielczej kasy oszczędnościowo-kredytowej, z tym że zobowiązanie kasy jest zawsze zobowiązaniem pieniężnym; </w:t>
      </w:r>
    </w:p>
    <w:p w14:paraId="2972F70F" w14:textId="77777777" w:rsidR="00E80EFB" w:rsidRPr="004268CC" w:rsidRDefault="00E80EFB" w:rsidP="00E80EFB">
      <w:pPr>
        <w:pStyle w:val="Punkt"/>
        <w:numPr>
          <w:ilvl w:val="0"/>
          <w:numId w:val="11"/>
        </w:numPr>
        <w:ind w:left="851" w:hanging="425"/>
        <w:jc w:val="left"/>
      </w:pPr>
      <w:r w:rsidRPr="004268CC">
        <w:t>gwarancjach bankowych;</w:t>
      </w:r>
    </w:p>
    <w:p w14:paraId="3A7CCED2" w14:textId="77777777" w:rsidR="00E80EFB" w:rsidRPr="004268CC" w:rsidRDefault="00E80EFB" w:rsidP="00E80EFB">
      <w:pPr>
        <w:pStyle w:val="Punkt"/>
        <w:numPr>
          <w:ilvl w:val="0"/>
          <w:numId w:val="11"/>
        </w:numPr>
        <w:ind w:left="851" w:hanging="425"/>
        <w:jc w:val="left"/>
        <w:rPr>
          <w:sz w:val="20"/>
        </w:rPr>
      </w:pPr>
      <w:r w:rsidRPr="004268CC">
        <w:t xml:space="preserve">gwarancjach ubezpieczeniowych; </w:t>
      </w:r>
    </w:p>
    <w:p w14:paraId="611715FE" w14:textId="77777777" w:rsidR="00E80EFB" w:rsidRPr="004268CC" w:rsidRDefault="00E80EFB" w:rsidP="00E80EFB">
      <w:pPr>
        <w:pStyle w:val="Punkt"/>
        <w:numPr>
          <w:ilvl w:val="0"/>
          <w:numId w:val="11"/>
        </w:numPr>
        <w:ind w:left="851" w:hanging="425"/>
        <w:jc w:val="left"/>
      </w:pPr>
      <w:r w:rsidRPr="004268CC">
        <w:t>poręczeniach udzielanych przez podmioty, o których mowa w art. 6 b ust. 5 pkt 2 ustawy o utworzeniu Polskiej Agencji Rozwoju Przedsiębiorczości.</w:t>
      </w:r>
    </w:p>
    <w:p w14:paraId="4DB3AAF5" w14:textId="77777777" w:rsidR="00E80EFB" w:rsidRPr="004268CC" w:rsidRDefault="00E80EFB" w:rsidP="00E80EFB">
      <w:pPr>
        <w:pStyle w:val="Ustp"/>
        <w:ind w:left="426" w:hanging="426"/>
        <w:jc w:val="left"/>
      </w:pPr>
      <w:r w:rsidRPr="004268CC">
        <w:t>Poręczenie lub gwarancja stanowiące formę zabezpieczenia należytego wykonania umowy winno zawierać stwierdzenie, że na pierwsze pisemne żądanie Zamawiającego wzywające do zapłaty kwoty z tytułu nienależytego wykonania umowy, zgodnie z warunkami umowy, następuje jego bezwarunkowa wypłata (bez jakichkolwiek zastrzeżeń gwaranta/poręczyciela w treści dokumentu w stosunku do Zamawiającego) do wysokości sumy gwarancyjnej. Jako Beneficjenta należy wpisać Związek Gmin Jeziorak.</w:t>
      </w:r>
    </w:p>
    <w:p w14:paraId="00B2523F" w14:textId="77777777" w:rsidR="00E80EFB" w:rsidRPr="004268CC" w:rsidRDefault="00E80EFB" w:rsidP="00E80EFB">
      <w:pPr>
        <w:pStyle w:val="Ustp"/>
        <w:ind w:left="426" w:hanging="426"/>
        <w:jc w:val="left"/>
      </w:pPr>
      <w:r w:rsidRPr="004268CC">
        <w:t xml:space="preserve">Zamawiający </w:t>
      </w:r>
      <w:r w:rsidRPr="004268CC">
        <w:rPr>
          <w:u w:val="single"/>
        </w:rPr>
        <w:t>nie wyraża zgody</w:t>
      </w:r>
      <w:r w:rsidRPr="004268CC">
        <w:t xml:space="preserve"> na zabezpieczenia:</w:t>
      </w:r>
    </w:p>
    <w:p w14:paraId="5409FB2D" w14:textId="77777777" w:rsidR="00E80EFB" w:rsidRPr="004268CC" w:rsidRDefault="00E80EFB" w:rsidP="004268CC">
      <w:pPr>
        <w:pStyle w:val="Punkt"/>
        <w:numPr>
          <w:ilvl w:val="0"/>
          <w:numId w:val="47"/>
        </w:numPr>
        <w:jc w:val="left"/>
      </w:pPr>
      <w:r w:rsidRPr="004268CC">
        <w:t>w wekslach z poręczeniem wekslowym banku lub spółdzielczej kasy oszczędnościowo-kredytowej,</w:t>
      </w:r>
    </w:p>
    <w:p w14:paraId="1DF5C159" w14:textId="77777777" w:rsidR="00E80EFB" w:rsidRPr="004268CC" w:rsidRDefault="00E80EFB" w:rsidP="004268CC">
      <w:pPr>
        <w:pStyle w:val="Punkt"/>
        <w:numPr>
          <w:ilvl w:val="0"/>
          <w:numId w:val="47"/>
        </w:numPr>
        <w:jc w:val="left"/>
      </w:pPr>
      <w:r w:rsidRPr="004268CC">
        <w:t>przez ustanowienie zastawu na papierach wartościowych emitowanych przez Skarb Państwa lub jednostkę samorządu terytorialnego,</w:t>
      </w:r>
    </w:p>
    <w:p w14:paraId="780723A8" w14:textId="77777777" w:rsidR="00E80EFB" w:rsidRPr="004268CC" w:rsidRDefault="00E80EFB" w:rsidP="004268CC">
      <w:pPr>
        <w:pStyle w:val="Punkt"/>
        <w:numPr>
          <w:ilvl w:val="0"/>
          <w:numId w:val="47"/>
        </w:numPr>
        <w:jc w:val="left"/>
      </w:pPr>
      <w:r w:rsidRPr="004268CC">
        <w:t>przez ustanowienie zastawu rejestrowego na zasadach określonych w przepisach o zastawie rejestrowym i rejestrze zastawów.</w:t>
      </w:r>
    </w:p>
    <w:p w14:paraId="44EFEA4E" w14:textId="77777777" w:rsidR="00E80EFB" w:rsidRPr="004268CC" w:rsidRDefault="00E80EFB" w:rsidP="00E80EFB">
      <w:pPr>
        <w:pStyle w:val="Ustp"/>
        <w:jc w:val="left"/>
        <w:rPr>
          <w:sz w:val="24"/>
        </w:rPr>
      </w:pPr>
      <w:r w:rsidRPr="004268CC">
        <w:t xml:space="preserve">Zamawiający </w:t>
      </w:r>
      <w:r w:rsidRPr="004268CC">
        <w:rPr>
          <w:u w:val="single"/>
        </w:rPr>
        <w:t>nie wyraża zgody</w:t>
      </w:r>
      <w:r w:rsidRPr="004268CC">
        <w:t xml:space="preserve"> na tworzenie zabezpieczenia przez potrącenia z należności za częściowo wykonane świadczenia.</w:t>
      </w:r>
    </w:p>
    <w:p w14:paraId="3BD63B13" w14:textId="2D4ABC20" w:rsidR="00BD319F" w:rsidRDefault="00E80EFB" w:rsidP="00E80EFB">
      <w:pPr>
        <w:pStyle w:val="Ustp"/>
        <w:jc w:val="left"/>
      </w:pPr>
      <w:r w:rsidRPr="004268CC">
        <w:t xml:space="preserve">Zabezpieczenie wnoszone w pieniądzu Wykonawca wnosi przelewem na rachunek bankowy Zamawiającego </w:t>
      </w:r>
      <w:r w:rsidR="00BD319F">
        <w:t xml:space="preserve">w </w:t>
      </w:r>
      <w:r w:rsidR="00BD319F" w:rsidRPr="00BD319F">
        <w:rPr>
          <w:rFonts w:cs="Times New Roman"/>
          <w:iCs/>
        </w:rPr>
        <w:t xml:space="preserve">Banku Spółdzielczym w Suszu oddz. Kisielice nr: 38 8320 0005 0040 0031 2000 0580 </w:t>
      </w:r>
      <w:r w:rsidRPr="00BD319F">
        <w:t xml:space="preserve">– z adnotacją: </w:t>
      </w:r>
      <w:r w:rsidR="00BD319F" w:rsidRPr="00BD319F">
        <w:t>RRG.271.</w:t>
      </w:r>
      <w:r w:rsidR="00636951">
        <w:t>2.</w:t>
      </w:r>
      <w:r w:rsidR="00BD319F" w:rsidRPr="00BD319F">
        <w:t>5.2022</w:t>
      </w:r>
      <w:r w:rsidRPr="00BD319F">
        <w:t xml:space="preserve"> – </w:t>
      </w:r>
      <w:r w:rsidR="00BD319F" w:rsidRPr="00605ED8">
        <w:rPr>
          <w:b/>
          <w:bCs/>
        </w:rPr>
        <w:t>Przebudowa dróg gminnych- ulice: Kołłątaja nr 144505N, Reja nr 144517N  i Słowackiego nr 144526N  w Kisielicach- Etap I Przebudowa ulicy Reja nr 144517N  w Kisielicach</w:t>
      </w:r>
      <w:r w:rsidR="00BD319F" w:rsidRPr="004268CC">
        <w:t xml:space="preserve"> </w:t>
      </w:r>
      <w:r w:rsidR="00BD319F">
        <w:t>.</w:t>
      </w:r>
    </w:p>
    <w:p w14:paraId="6ABA8D20" w14:textId="24A52B09" w:rsidR="00E80EFB" w:rsidRPr="004268CC" w:rsidRDefault="00E80EFB" w:rsidP="00E80EFB">
      <w:pPr>
        <w:pStyle w:val="Ustp"/>
        <w:jc w:val="left"/>
      </w:pPr>
      <w:r w:rsidRPr="004268CC">
        <w:t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14:paraId="11C4F133" w14:textId="77777777" w:rsidR="00E80EFB" w:rsidRPr="004268CC" w:rsidRDefault="00E80EFB" w:rsidP="00E80EFB">
      <w:pPr>
        <w:pStyle w:val="Ustp"/>
        <w:jc w:val="left"/>
      </w:pPr>
      <w:r w:rsidRPr="004268CC">
        <w:t>Zamawiający dokona zwrotu zabezpieczenia należytego wykonania umowy odpowiednio:</w:t>
      </w:r>
    </w:p>
    <w:p w14:paraId="4B65EC92" w14:textId="77777777" w:rsidR="00E80EFB" w:rsidRPr="004268CC" w:rsidRDefault="00E80EFB" w:rsidP="004268CC">
      <w:pPr>
        <w:pStyle w:val="Punkt"/>
        <w:numPr>
          <w:ilvl w:val="0"/>
          <w:numId w:val="46"/>
        </w:numPr>
        <w:jc w:val="left"/>
      </w:pPr>
      <w:r w:rsidRPr="004268CC">
        <w:t>70% zabezpieczenia zostanie zwrócone w terminie 30 dni, licząc od daty podpisania przez Strony protokołu odbioru końcowego robót i uznaniu przez Zamawiającego, że umowa została należycie wykonana, pozostawiając 30% kwoty jako zabezpieczenie roszczeń gwarancji;</w:t>
      </w:r>
    </w:p>
    <w:p w14:paraId="20317BFA" w14:textId="77777777" w:rsidR="00E80EFB" w:rsidRPr="004268CC" w:rsidRDefault="00E80EFB" w:rsidP="004268CC">
      <w:pPr>
        <w:pStyle w:val="Punkt"/>
        <w:numPr>
          <w:ilvl w:val="0"/>
          <w:numId w:val="46"/>
        </w:numPr>
        <w:jc w:val="left"/>
      </w:pPr>
      <w:r w:rsidRPr="004268CC">
        <w:t>30% kwoty zabezpieczenia zostanie zwrócone w terminie 15 dni po upływie okresu gwarancji.</w:t>
      </w:r>
    </w:p>
    <w:p w14:paraId="256DDE9E" w14:textId="77777777" w:rsidR="00E80EFB" w:rsidRPr="004268CC" w:rsidRDefault="00E80EFB" w:rsidP="00E80EFB">
      <w:pPr>
        <w:pStyle w:val="Ustp"/>
        <w:jc w:val="left"/>
        <w:rPr>
          <w:szCs w:val="22"/>
        </w:rPr>
      </w:pPr>
      <w:r w:rsidRPr="004268CC">
        <w:t xml:space="preserve">Treść oświadczenia zawartego w gwarancji lub w poręczeniu musi zostać zaakceptowana przez Zamawiającego przed </w:t>
      </w:r>
      <w:r w:rsidRPr="004268CC">
        <w:rPr>
          <w:szCs w:val="22"/>
        </w:rPr>
        <w:t xml:space="preserve"> podpisaniem umowy.</w:t>
      </w:r>
    </w:p>
    <w:p w14:paraId="7753221F" w14:textId="77777777" w:rsidR="00E80EFB" w:rsidRPr="007239AD" w:rsidRDefault="00E80EFB" w:rsidP="00603392">
      <w:pPr>
        <w:pStyle w:val="tekst"/>
        <w:numPr>
          <w:ilvl w:val="0"/>
          <w:numId w:val="0"/>
        </w:numPr>
        <w:shd w:val="clear" w:color="auto" w:fill="FFFFFF" w:themeFill="background1"/>
      </w:pPr>
    </w:p>
    <w:p w14:paraId="784C55C5" w14:textId="12777090" w:rsidR="006609DF" w:rsidRPr="007239AD" w:rsidRDefault="006609DF" w:rsidP="00256CFF">
      <w:pPr>
        <w:pStyle w:val="rozdzia"/>
      </w:pPr>
      <w:r w:rsidRPr="007239AD">
        <w:lastRenderedPageBreak/>
        <w:t>X</w:t>
      </w:r>
      <w:r w:rsidR="00761DD4" w:rsidRPr="007239AD">
        <w:t>X</w:t>
      </w:r>
      <w:r w:rsidRPr="007239AD">
        <w:t>VII</w:t>
      </w:r>
      <w:r w:rsidR="002944A6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walut</w:t>
      </w:r>
      <w:r w:rsidR="00256CFF">
        <w:t xml:space="preserve"> </w:t>
      </w:r>
      <w:r w:rsidRPr="007239AD">
        <w:t>obcych</w:t>
      </w:r>
      <w:r w:rsidR="00256CFF">
        <w:t xml:space="preserve"> </w:t>
      </w:r>
    </w:p>
    <w:p w14:paraId="23836BF1" w14:textId="77777777" w:rsidR="001A4612" w:rsidRPr="007239AD" w:rsidRDefault="006609DF" w:rsidP="00D1517A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rozliczenia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walutach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obcych.</w:t>
      </w:r>
    </w:p>
    <w:p w14:paraId="03D0BC52" w14:textId="48C8FE43" w:rsidR="00F734C7" w:rsidRPr="007239AD" w:rsidRDefault="00F734C7" w:rsidP="00256CFF">
      <w:pPr>
        <w:pStyle w:val="rozdzia"/>
      </w:pPr>
      <w:r w:rsidRPr="007239AD">
        <w:t>XX</w:t>
      </w:r>
      <w:r w:rsidR="002944A6">
        <w:t>IX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zwrotu</w:t>
      </w:r>
      <w:r w:rsidR="00256CFF">
        <w:t xml:space="preserve"> </w:t>
      </w:r>
      <w:r w:rsidRPr="007239AD">
        <w:t>kosztów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</w:p>
    <w:p w14:paraId="79D53901" w14:textId="77777777" w:rsidR="00F734C7" w:rsidRPr="007239AD" w:rsidRDefault="00F734C7" w:rsidP="00F734C7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zwrotu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kosztów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udziału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postępowaniu.</w:t>
      </w:r>
    </w:p>
    <w:p w14:paraId="03F8C371" w14:textId="61CF3232" w:rsidR="00F734C7" w:rsidRPr="007239AD" w:rsidRDefault="00F734C7" w:rsidP="00256CFF">
      <w:pPr>
        <w:pStyle w:val="rozdzia"/>
      </w:pPr>
      <w:r w:rsidRPr="007239AD">
        <w:t>XXX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obowiązku</w:t>
      </w:r>
      <w:r w:rsidR="00256CFF">
        <w:t xml:space="preserve"> </w:t>
      </w:r>
      <w:r w:rsidRPr="007239AD">
        <w:t>wykonania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kluczowych</w:t>
      </w:r>
      <w:r w:rsidR="00256CFF">
        <w:t xml:space="preserve"> </w:t>
      </w:r>
      <w:r w:rsidRPr="007239AD">
        <w:t>zadań</w:t>
      </w:r>
      <w:r w:rsidR="00256CFF">
        <w:t xml:space="preserve"> </w:t>
      </w:r>
    </w:p>
    <w:p w14:paraId="796E8510" w14:textId="77777777" w:rsidR="00694F24" w:rsidRPr="007239AD" w:rsidRDefault="00694F24" w:rsidP="00694F24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zastrzega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osobistego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wykonania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kluczowych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zadań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przez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Wykonawcę.</w:t>
      </w:r>
    </w:p>
    <w:p w14:paraId="1FF3ADCD" w14:textId="64C58A8B" w:rsidR="00A16296" w:rsidRPr="007239AD" w:rsidRDefault="00A16296" w:rsidP="00256CFF">
      <w:pPr>
        <w:pStyle w:val="rozdzia"/>
      </w:pPr>
      <w:r w:rsidRPr="007239AD">
        <w:t>XXX</w:t>
      </w:r>
      <w:r w:rsidR="002944A6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najkorzystniejszej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zastosowaniem</w:t>
      </w:r>
      <w:r w:rsidR="00256CFF">
        <w:t xml:space="preserve"> </w:t>
      </w:r>
      <w:r w:rsidRPr="007239AD">
        <w:t>aukcji</w:t>
      </w:r>
      <w:r w:rsidR="00256CFF">
        <w:t xml:space="preserve"> </w:t>
      </w:r>
      <w:r w:rsidRPr="007239AD">
        <w:t>elektronicznej</w:t>
      </w:r>
      <w:r w:rsidR="00256CFF">
        <w:t xml:space="preserve"> </w:t>
      </w:r>
    </w:p>
    <w:p w14:paraId="625F5608" w14:textId="77777777" w:rsidR="006609DF" w:rsidRPr="007239AD" w:rsidRDefault="00A16296" w:rsidP="00D1517A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zastosowania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aukcji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elektronicznej.</w:t>
      </w:r>
    </w:p>
    <w:p w14:paraId="7E745276" w14:textId="77777777" w:rsidR="007F312D" w:rsidRDefault="007F312D" w:rsidP="00960FF4">
      <w:pPr>
        <w:pStyle w:val="rozdzia"/>
        <w:jc w:val="both"/>
      </w:pPr>
      <w:r w:rsidRPr="004609C4">
        <w:t>XX</w:t>
      </w:r>
      <w:r w:rsidR="00F720D4" w:rsidRPr="004609C4">
        <w:t>X</w:t>
      </w:r>
      <w:r w:rsidRPr="004609C4">
        <w:t>II</w:t>
      </w:r>
      <w:r w:rsidR="00F83407" w:rsidRPr="004609C4">
        <w:t xml:space="preserve"> I</w:t>
      </w:r>
      <w:r w:rsidRPr="004609C4">
        <w:t>nformacja, czy Zamawiający przewiduje wybór najkorzystniejszej oferty z możliwością</w:t>
      </w:r>
      <w:r w:rsidR="00CD0CF9" w:rsidRPr="004609C4">
        <w:t xml:space="preserve"> prowadzenia negocjacji</w:t>
      </w:r>
    </w:p>
    <w:p w14:paraId="4F8C65BD" w14:textId="77777777" w:rsidR="007F312D" w:rsidRPr="00F83407" w:rsidRDefault="007F312D" w:rsidP="004268CC">
      <w:pPr>
        <w:pStyle w:val="Ustp"/>
        <w:numPr>
          <w:ilvl w:val="0"/>
          <w:numId w:val="23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Zamawiający korzysta z uprawnienia, o jakim stanowi art. 288 ust. 1 ustawy Pzp i zastrzega sobie prawo do zaproszenia do negocjacji maksymalnie trzech Wykonawców, których oferty przedstawiają najkorzystniejszy stosunek jakości do ceny, obliczony na podstawie kryteriów oceny ofert, określonych w </w:t>
      </w:r>
      <w:r w:rsidR="00B61946" w:rsidRPr="00F83407">
        <w:rPr>
          <w:rFonts w:eastAsiaTheme="majorEastAsia"/>
          <w:lang w:eastAsia="en-US"/>
        </w:rPr>
        <w:t>R</w:t>
      </w:r>
      <w:r w:rsidRPr="00F83407">
        <w:rPr>
          <w:rFonts w:eastAsiaTheme="majorEastAsia"/>
          <w:lang w:eastAsia="en-US"/>
        </w:rPr>
        <w:t>ozdziale XV niniejszej SWZ.</w:t>
      </w:r>
    </w:p>
    <w:p w14:paraId="5827DAA7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>W przypadku podjęcia decyzji o prowadzeniu negocjacji</w:t>
      </w:r>
      <w:r w:rsidR="00B61946">
        <w:rPr>
          <w:rFonts w:eastAsiaTheme="majorEastAsia"/>
          <w:lang w:eastAsia="en-US"/>
        </w:rPr>
        <w:t>, w pierwszym kroku Z</w:t>
      </w:r>
      <w:r w:rsidRPr="007F312D">
        <w:rPr>
          <w:rFonts w:eastAsiaTheme="majorEastAsia"/>
          <w:lang w:eastAsia="en-US"/>
        </w:rPr>
        <w:t xml:space="preserve">amawiający poinformuje równocześnie wszystkich </w:t>
      </w:r>
      <w:r w:rsidR="00B61946">
        <w:rPr>
          <w:rFonts w:eastAsiaTheme="majorEastAsia"/>
          <w:lang w:eastAsia="en-US"/>
        </w:rPr>
        <w:t>W</w:t>
      </w:r>
      <w:r w:rsidRPr="007F312D">
        <w:rPr>
          <w:rFonts w:eastAsiaTheme="majorEastAsia"/>
          <w:lang w:eastAsia="en-US"/>
        </w:rPr>
        <w:t xml:space="preserve">ykonawców, którzy złożyli oferty, o </w:t>
      </w:r>
      <w:r w:rsidR="00B61946">
        <w:rPr>
          <w:rFonts w:eastAsiaTheme="majorEastAsia"/>
          <w:lang w:eastAsia="en-US"/>
        </w:rPr>
        <w:t>W</w:t>
      </w:r>
      <w:r w:rsidRPr="007F312D">
        <w:rPr>
          <w:rFonts w:eastAsiaTheme="majorEastAsia"/>
          <w:lang w:eastAsia="en-US"/>
        </w:rPr>
        <w:t>ykonawcach:</w:t>
      </w:r>
    </w:p>
    <w:p w14:paraId="0BFC0E17" w14:textId="77777777" w:rsidR="007F312D" w:rsidRPr="00F83407" w:rsidRDefault="007F312D" w:rsidP="004268CC">
      <w:pPr>
        <w:pStyle w:val="Punkt"/>
        <w:numPr>
          <w:ilvl w:val="0"/>
          <w:numId w:val="24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>których oferty nie zostały odrzucone, oraz punktacji przyznanej ofertom w każdym kryterium oceny ofert i łącznej punktacji,</w:t>
      </w:r>
    </w:p>
    <w:p w14:paraId="5FB53E87" w14:textId="77777777" w:rsidR="007F312D" w:rsidRPr="00F83407" w:rsidRDefault="007F312D" w:rsidP="004268CC">
      <w:pPr>
        <w:pStyle w:val="Punkt"/>
        <w:numPr>
          <w:ilvl w:val="0"/>
          <w:numId w:val="24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>kt</w:t>
      </w:r>
      <w:r w:rsidR="00F83407" w:rsidRPr="00F83407">
        <w:rPr>
          <w:rFonts w:eastAsiaTheme="majorEastAsia"/>
          <w:lang w:eastAsia="en-US"/>
        </w:rPr>
        <w:t>órych oferty zostały odrzucone,</w:t>
      </w:r>
    </w:p>
    <w:p w14:paraId="472CA765" w14:textId="77777777" w:rsidR="007F312D" w:rsidRPr="007F312D" w:rsidRDefault="007F312D" w:rsidP="007F312D">
      <w:pPr>
        <w:ind w:left="284"/>
        <w:jc w:val="both"/>
        <w:rPr>
          <w:rFonts w:ascii="Arial Narrow" w:eastAsiaTheme="majorEastAsia" w:hAnsi="Arial Narrow"/>
          <w:sz w:val="22"/>
          <w:szCs w:val="22"/>
          <w:lang w:eastAsia="en-US"/>
        </w:rPr>
      </w:pPr>
      <w:r w:rsidRPr="007F312D">
        <w:rPr>
          <w:rFonts w:ascii="Arial Narrow" w:eastAsiaTheme="majorEastAsia" w:hAnsi="Arial Narrow"/>
          <w:sz w:val="22"/>
          <w:szCs w:val="22"/>
          <w:lang w:eastAsia="en-US"/>
        </w:rPr>
        <w:t>- podając uzasadnienie faktyczne i prawne.</w:t>
      </w:r>
    </w:p>
    <w:p w14:paraId="171EAC2E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>Zamawiający w zaproszeniu do negocjacji wskaże miejsce, termin i sposób prowadzenia negocjacji oraz kryteria oceny ofert, w ramach których będą prowadzone negocjacje w celu ulepszenia treści ofert.</w:t>
      </w:r>
    </w:p>
    <w:p w14:paraId="0EC01610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>Prowadzone negocjacje mają poufny charakter. Żadna ze stron nie może, bez zgody drugiej strony, ujawniać informacji technicznych i handlowych związanych z negocjacjami. Zgoda jest udzielana w odniesieniu do konkretnych informacji i przed ich ujawnieniem.</w:t>
      </w:r>
    </w:p>
    <w:p w14:paraId="7A1B23DF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 xml:space="preserve">Po zakończeniu negocjacji z </w:t>
      </w:r>
      <w:r w:rsidR="00B61946">
        <w:rPr>
          <w:rFonts w:eastAsiaTheme="majorEastAsia"/>
          <w:lang w:eastAsia="en-US"/>
        </w:rPr>
        <w:t>W</w:t>
      </w:r>
      <w:r w:rsidRPr="007F312D">
        <w:rPr>
          <w:rFonts w:eastAsiaTheme="majorEastAsia"/>
          <w:lang w:eastAsia="en-US"/>
        </w:rPr>
        <w:t xml:space="preserve">ykonawcami, </w:t>
      </w:r>
      <w:r w:rsidR="00B61946">
        <w:rPr>
          <w:rFonts w:eastAsiaTheme="majorEastAsia"/>
          <w:lang w:eastAsia="en-US"/>
        </w:rPr>
        <w:t>Z</w:t>
      </w:r>
      <w:r w:rsidRPr="007F312D">
        <w:rPr>
          <w:rFonts w:eastAsiaTheme="majorEastAsia"/>
          <w:lang w:eastAsia="en-US"/>
        </w:rPr>
        <w:t>amawiający informuje o tym fakcie uczestników negocjacji oraz zaprasza ich do składania ofert dodatkowych.</w:t>
      </w:r>
    </w:p>
    <w:p w14:paraId="7E3C2DD3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>Zaproszenie do złożenia ofert dodatkowych będzie zawierać co najmniej:</w:t>
      </w:r>
    </w:p>
    <w:p w14:paraId="65B6F5C1" w14:textId="77777777" w:rsidR="007F312D" w:rsidRPr="00F83407" w:rsidRDefault="007F312D" w:rsidP="004268CC">
      <w:pPr>
        <w:pStyle w:val="Punkt"/>
        <w:numPr>
          <w:ilvl w:val="0"/>
          <w:numId w:val="25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nazwę oraz adres </w:t>
      </w:r>
      <w:r w:rsidR="00B61946" w:rsidRPr="00F83407">
        <w:rPr>
          <w:rFonts w:eastAsiaTheme="majorEastAsia"/>
          <w:lang w:eastAsia="en-US"/>
        </w:rPr>
        <w:t>Z</w:t>
      </w:r>
      <w:r w:rsidRPr="00F83407">
        <w:rPr>
          <w:rFonts w:eastAsiaTheme="majorEastAsia"/>
          <w:lang w:eastAsia="en-US"/>
        </w:rPr>
        <w:t>amawiającego, numer telefonu, adres poczty elektronicznej oraz strony internetowej prowadzonego postępowania;</w:t>
      </w:r>
    </w:p>
    <w:p w14:paraId="36FEE1ED" w14:textId="77777777" w:rsidR="007F312D" w:rsidRPr="00F83407" w:rsidRDefault="007F312D" w:rsidP="004268CC">
      <w:pPr>
        <w:pStyle w:val="Punkt"/>
        <w:numPr>
          <w:ilvl w:val="0"/>
          <w:numId w:val="25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>sposób i termin składania ofert dodatkowych oraz język lub języki, w jakich muszą one być sporządzone, oraz termin otwarcia tych ofert.</w:t>
      </w:r>
    </w:p>
    <w:p w14:paraId="6B2E21C1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Wykonawca może złożyć ofertę dodatkową, która zawiera nowe propozycje w zakresie treści oferty podlegających ocenie w ramach kryteriów oceny ofert wskazanych przez </w:t>
      </w:r>
      <w:r w:rsidR="00B61946" w:rsidRPr="00F83407">
        <w:rPr>
          <w:rFonts w:eastAsiaTheme="majorEastAsia"/>
          <w:lang w:eastAsia="en-US"/>
        </w:rPr>
        <w:t>Z</w:t>
      </w:r>
      <w:r w:rsidRPr="00F83407">
        <w:rPr>
          <w:rFonts w:eastAsiaTheme="majorEastAsia"/>
          <w:lang w:eastAsia="en-US"/>
        </w:rPr>
        <w:t xml:space="preserve">amawiającego w zaproszeniu do negocjacji. </w:t>
      </w:r>
    </w:p>
    <w:p w14:paraId="63D1CF17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Oferta dodatkowa nie może być mniej korzystna w żadnym z kryteriów oceny ofert wskazanych w zaproszeniu do negocjacji niż oferta złożona w odpowiedzi na ogłoszenie o zamówieniu. </w:t>
      </w:r>
    </w:p>
    <w:p w14:paraId="03028771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Oferta przestaje wiązać </w:t>
      </w:r>
      <w:r w:rsidR="00B61946" w:rsidRPr="00F83407">
        <w:rPr>
          <w:rFonts w:eastAsiaTheme="majorEastAsia"/>
          <w:lang w:eastAsia="en-US"/>
        </w:rPr>
        <w:t>W</w:t>
      </w:r>
      <w:r w:rsidRPr="00F83407">
        <w:rPr>
          <w:rFonts w:eastAsiaTheme="majorEastAsia"/>
          <w:lang w:eastAsia="en-US"/>
        </w:rPr>
        <w:t xml:space="preserve">ykonawcę w zakresie, w jakim złoży on ofertę dodatkową zawierającą korzystniejsze propozycje w ramach każdego z kryteriów oceny ofert wskazanych w zaproszeniu do negocjacji. </w:t>
      </w:r>
    </w:p>
    <w:p w14:paraId="1312A49D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Oferta dodatkowa, która jest mniej korzystna w którymkolwiek z kryteriów oceny ofert wskazanych w zaproszeniu do negocjacji niż oferta złożona w odpowiedzi na ogłoszenie o zamówieniu, podlega odrzuceniu W przypadku skorzystania przez </w:t>
      </w:r>
      <w:r w:rsidR="00404206" w:rsidRPr="00F83407">
        <w:rPr>
          <w:rFonts w:eastAsiaTheme="majorEastAsia"/>
          <w:lang w:eastAsia="en-US"/>
        </w:rPr>
        <w:t>Za</w:t>
      </w:r>
      <w:r w:rsidRPr="00F83407">
        <w:rPr>
          <w:rFonts w:eastAsiaTheme="majorEastAsia"/>
          <w:lang w:eastAsia="en-US"/>
        </w:rPr>
        <w:t xml:space="preserve">mawiającego z możliwości negocjowania treści ofert, negocjacje dotyczyć będą wyłącznie tych elementów treści ofert, które podlegają ocenie w ramach kryteriów oceny ofert, o których mowa w rozdziale </w:t>
      </w:r>
      <w:r w:rsidR="00D6435E" w:rsidRPr="00F83407">
        <w:rPr>
          <w:rFonts w:eastAsiaTheme="majorEastAsia"/>
          <w:lang w:eastAsia="en-US"/>
        </w:rPr>
        <w:t>XV</w:t>
      </w:r>
      <w:r w:rsidRPr="00F83407">
        <w:rPr>
          <w:rFonts w:eastAsiaTheme="majorEastAsia"/>
          <w:lang w:eastAsia="en-US"/>
        </w:rPr>
        <w:t xml:space="preserve"> niniejszej SWZ.</w:t>
      </w:r>
    </w:p>
    <w:p w14:paraId="4D41D51B" w14:textId="77777777" w:rsidR="00D6435E" w:rsidRPr="00F83407" w:rsidRDefault="00D6435E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Wzór Formularza oferty dodatkowej stanowi Załącznik nr </w:t>
      </w:r>
      <w:r w:rsidR="00E52409">
        <w:rPr>
          <w:rFonts w:eastAsiaTheme="majorEastAsia"/>
          <w:lang w:eastAsia="en-US"/>
        </w:rPr>
        <w:t>6</w:t>
      </w:r>
      <w:r w:rsidRPr="00F83407">
        <w:rPr>
          <w:rFonts w:eastAsiaTheme="majorEastAsia"/>
          <w:lang w:eastAsia="en-US"/>
        </w:rPr>
        <w:t xml:space="preserve"> do SWZ.</w:t>
      </w:r>
    </w:p>
    <w:p w14:paraId="719954E2" w14:textId="77777777" w:rsidR="00D6435E" w:rsidRPr="00F83407" w:rsidRDefault="00D6435E" w:rsidP="00F83407">
      <w:pPr>
        <w:pStyle w:val="Ustp"/>
        <w:rPr>
          <w:rFonts w:eastAsiaTheme="majorEastAsia"/>
          <w:lang w:eastAsia="en-US"/>
        </w:rPr>
      </w:pPr>
      <w:bookmarkStart w:id="21" w:name="_Toc42045493"/>
      <w:r w:rsidRPr="00F83407">
        <w:t xml:space="preserve">Wymagania dotyczące sporządzenia i przekazywania oferty określone w SWZ mają odpowiednie zastosowanie do </w:t>
      </w:r>
      <w:r w:rsidRPr="00F83407">
        <w:lastRenderedPageBreak/>
        <w:t>oferty dodatkowej.</w:t>
      </w:r>
    </w:p>
    <w:p w14:paraId="225A4768" w14:textId="77777777" w:rsidR="0076129F" w:rsidRPr="007239AD" w:rsidRDefault="00515F74" w:rsidP="00256CFF">
      <w:pPr>
        <w:pStyle w:val="rozdzia"/>
        <w:rPr>
          <w:szCs w:val="22"/>
        </w:rPr>
      </w:pPr>
      <w:bookmarkStart w:id="22" w:name="_Toc70271598"/>
      <w:bookmarkEnd w:id="21"/>
      <w:r w:rsidRPr="007239AD">
        <w:rPr>
          <w:szCs w:val="22"/>
        </w:rPr>
        <w:t>XX</w:t>
      </w:r>
      <w:r w:rsidR="00A16296" w:rsidRPr="007239AD">
        <w:rPr>
          <w:szCs w:val="22"/>
        </w:rPr>
        <w:t>X</w:t>
      </w:r>
      <w:r w:rsidR="00533085" w:rsidRPr="007239AD">
        <w:rPr>
          <w:szCs w:val="22"/>
        </w:rPr>
        <w:t>I</w:t>
      </w:r>
      <w:r w:rsidR="003E54DD">
        <w:rPr>
          <w:szCs w:val="22"/>
        </w:rPr>
        <w:t>II</w:t>
      </w:r>
      <w:r w:rsidR="007F312D">
        <w:rPr>
          <w:szCs w:val="22"/>
        </w:rPr>
        <w:t xml:space="preserve"> </w:t>
      </w:r>
      <w:r w:rsidR="00256CFF">
        <w:rPr>
          <w:szCs w:val="22"/>
        </w:rPr>
        <w:tab/>
      </w:r>
      <w:r w:rsidRPr="007239AD">
        <w:t>Klauzula</w:t>
      </w:r>
      <w:r w:rsidR="00256CFF">
        <w:t xml:space="preserve"> </w:t>
      </w:r>
      <w:r w:rsidRPr="007239AD">
        <w:t>informacyjna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bookmarkEnd w:id="22"/>
    </w:p>
    <w:p w14:paraId="7C722A6F" w14:textId="77777777" w:rsidR="00A035E5" w:rsidRPr="007239AD" w:rsidRDefault="00A035E5" w:rsidP="004268CC">
      <w:pPr>
        <w:pStyle w:val="Ustp"/>
        <w:numPr>
          <w:ilvl w:val="0"/>
          <w:numId w:val="14"/>
        </w:numPr>
        <w:ind w:left="426" w:hanging="426"/>
      </w:pPr>
      <w:r w:rsidRPr="00256CFF">
        <w:rPr>
          <w:rStyle w:val="UstpZnak"/>
        </w:rPr>
        <w:t>Zgodnie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z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art.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13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ust.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1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i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2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rozporządzenia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Parlamentu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Europejskiego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i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Rady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(UE).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osób</w:t>
      </w:r>
      <w:r w:rsidR="00256CFF">
        <w:t xml:space="preserve"> </w:t>
      </w:r>
      <w:r w:rsidRPr="007239AD">
        <w:t>fizycznych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związku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przetwarzaniem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swobodnego</w:t>
      </w:r>
      <w:r w:rsidR="00256CFF">
        <w:t xml:space="preserve"> </w:t>
      </w:r>
      <w:r w:rsidRPr="007239AD">
        <w:t>przepływu</w:t>
      </w:r>
      <w:r w:rsidR="00256CFF">
        <w:t xml:space="preserve"> </w:t>
      </w:r>
      <w:r w:rsidRPr="007239AD">
        <w:t>takich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uchylenia</w:t>
      </w:r>
      <w:r w:rsidR="00256CFF">
        <w:t xml:space="preserve"> </w:t>
      </w:r>
      <w:r w:rsidRPr="007239AD">
        <w:t>dyrektywy</w:t>
      </w:r>
      <w:r w:rsidR="00256CFF">
        <w:t xml:space="preserve"> </w:t>
      </w:r>
      <w:r w:rsidRPr="007239AD">
        <w:t>95/46/WE</w:t>
      </w:r>
      <w:r w:rsidR="00256CFF">
        <w:t xml:space="preserve"> </w:t>
      </w:r>
      <w:r w:rsidRPr="007239AD">
        <w:t>(ogólne</w:t>
      </w:r>
      <w:r w:rsidR="00256CFF">
        <w:t xml:space="preserve"> </w:t>
      </w:r>
      <w:r w:rsidRPr="007239AD">
        <w:t>rozporządzenie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danych),</w:t>
      </w:r>
      <w:r w:rsidR="00256CFF">
        <w:t xml:space="preserve"> </w:t>
      </w:r>
      <w:r w:rsidRPr="007239AD">
        <w:t>str.</w:t>
      </w:r>
      <w:r w:rsidR="00256CFF">
        <w:t xml:space="preserve"> </w:t>
      </w:r>
      <w:r w:rsidRPr="007239AD">
        <w:t>1;</w:t>
      </w:r>
      <w:r w:rsidR="00256CFF">
        <w:t xml:space="preserve"> </w:t>
      </w:r>
      <w:r w:rsidRPr="007239AD">
        <w:t>zwanym</w:t>
      </w:r>
      <w:r w:rsidR="00256CFF">
        <w:t xml:space="preserve"> </w:t>
      </w:r>
      <w:r w:rsidRPr="007239AD">
        <w:t>dalej</w:t>
      </w:r>
      <w:r w:rsidR="00256CFF">
        <w:t xml:space="preserve"> </w:t>
      </w:r>
      <w:r w:rsidRPr="007239AD">
        <w:t>„RODO”)</w:t>
      </w:r>
      <w:r w:rsidR="00256CFF">
        <w:t xml:space="preserve"> </w:t>
      </w:r>
      <w:r w:rsidRPr="007239AD">
        <w:t>informujemy,</w:t>
      </w:r>
      <w:r w:rsidR="00256CFF">
        <w:t xml:space="preserve"> </w:t>
      </w:r>
      <w:r w:rsidRPr="007239AD">
        <w:t>że:</w:t>
      </w:r>
    </w:p>
    <w:p w14:paraId="42D2D35E" w14:textId="77777777" w:rsidR="005A346B" w:rsidRPr="005A346B" w:rsidRDefault="005A346B" w:rsidP="004268CC">
      <w:pPr>
        <w:pStyle w:val="Ustp"/>
        <w:numPr>
          <w:ilvl w:val="0"/>
          <w:numId w:val="26"/>
        </w:numPr>
        <w:rPr>
          <w:rFonts w:cs="Times New Roman"/>
          <w:iCs/>
        </w:rPr>
      </w:pPr>
      <w:r w:rsidRPr="005A346B">
        <w:rPr>
          <w:rFonts w:cs="Times New Roman"/>
          <w:iCs/>
        </w:rPr>
        <w:t>administratorem Pani/Pana danych osobowych jest Gmina Kisielice, ul. Daszyńskiego 5, 14-220 Kisielice, tel. 055 278 5500, fax. 055 278 5502;</w:t>
      </w:r>
    </w:p>
    <w:p w14:paraId="2D039E7B" w14:textId="77777777" w:rsidR="005A346B" w:rsidRPr="005A346B" w:rsidRDefault="005A346B" w:rsidP="004268CC">
      <w:pPr>
        <w:pStyle w:val="Ustp"/>
        <w:numPr>
          <w:ilvl w:val="0"/>
          <w:numId w:val="26"/>
        </w:numPr>
        <w:rPr>
          <w:rFonts w:cs="Times New Roman"/>
          <w:iCs/>
        </w:rPr>
      </w:pPr>
      <w:r w:rsidRPr="005A346B">
        <w:rPr>
          <w:rFonts w:cs="Times New Roman"/>
          <w:iCs/>
        </w:rPr>
        <w:t xml:space="preserve">inspektorem ochrony danych osobowych w Gminie Kisielice jest </w:t>
      </w:r>
      <w:r w:rsidRPr="005A346B">
        <w:rPr>
          <w:rFonts w:cs="Calibri"/>
          <w:lang w:val="x-none" w:eastAsia="x-none" w:bidi="en-US"/>
        </w:rPr>
        <w:t xml:space="preserve">Barbara Pękala, </w:t>
      </w:r>
      <w:r w:rsidRPr="005A346B">
        <w:rPr>
          <w:rFonts w:cs="Times New Roman"/>
          <w:lang w:val="x-none" w:eastAsia="x-none" w:bidi="en-US"/>
        </w:rPr>
        <w:t xml:space="preserve">tel: </w:t>
      </w:r>
      <w:r w:rsidRPr="005A346B">
        <w:rPr>
          <w:rFonts w:cs="Times New Roman"/>
          <w:lang w:eastAsia="x-none" w:bidi="en-US"/>
        </w:rPr>
        <w:t>/55/2785500</w:t>
      </w:r>
      <w:r w:rsidRPr="005A346B">
        <w:rPr>
          <w:rFonts w:cs="Times New Roman"/>
          <w:lang w:val="x-none" w:eastAsia="x-none" w:bidi="en-US"/>
        </w:rPr>
        <w:t xml:space="preserve">, e-mail: </w:t>
      </w:r>
      <w:hyperlink r:id="rId23" w:history="1">
        <w:r w:rsidRPr="005A346B">
          <w:rPr>
            <w:rFonts w:cs="Times New Roman"/>
            <w:iCs/>
          </w:rPr>
          <w:t>sekretariat@kisielice.pl</w:t>
        </w:r>
      </w:hyperlink>
      <w:r w:rsidRPr="005A346B">
        <w:rPr>
          <w:rFonts w:cs="Times New Roman"/>
          <w:iCs/>
        </w:rPr>
        <w:t>;</w:t>
      </w:r>
    </w:p>
    <w:p w14:paraId="7EE3ACA5" w14:textId="5F22E795" w:rsidR="005A346B" w:rsidRPr="003625A5" w:rsidRDefault="005A346B" w:rsidP="003625A5">
      <w:pPr>
        <w:pStyle w:val="Ustp"/>
        <w:numPr>
          <w:ilvl w:val="0"/>
          <w:numId w:val="14"/>
        </w:numPr>
        <w:ind w:left="426" w:hanging="426"/>
        <w:rPr>
          <w:rFonts w:cs="Times New Roman"/>
          <w:iCs/>
        </w:rPr>
      </w:pPr>
      <w:r w:rsidRPr="003625A5">
        <w:rPr>
          <w:rFonts w:cs="Times New Roman"/>
          <w:iCs/>
        </w:rPr>
        <w:t xml:space="preserve">Pani/Pana dane osobowe przetwarzane będą na podstawie art. 6 ust. 1 lit. c RODO w celu związanym z postępowaniem o udzielenie zamówienia publicznego pn.: </w:t>
      </w:r>
      <w:r w:rsidR="003625A5" w:rsidRPr="003625A5">
        <w:rPr>
          <w:b/>
          <w:bCs/>
          <w:szCs w:val="22"/>
        </w:rPr>
        <w:t>Przebudowa dróg gminnych- ulice: Kołłątaja nr 144505N, Reja nr 144517N  i Słowackiego nr 144526N  w Kisielicach- Etap I Przebudowa ulicy Reja nr 144517N  w Kisielicach</w:t>
      </w:r>
      <w:r w:rsidR="003625A5" w:rsidRPr="003625A5">
        <w:rPr>
          <w:b/>
          <w:bCs/>
        </w:rPr>
        <w:t xml:space="preserve">, </w:t>
      </w:r>
      <w:r w:rsidRPr="003625A5">
        <w:rPr>
          <w:rFonts w:cs="Times New Roman"/>
          <w:b/>
          <w:iCs/>
          <w:szCs w:val="32"/>
        </w:rPr>
        <w:t xml:space="preserve"> </w:t>
      </w:r>
      <w:r w:rsidRPr="003625A5">
        <w:rPr>
          <w:rFonts w:cs="Times New Roman"/>
          <w:bCs/>
          <w:iCs/>
        </w:rPr>
        <w:t xml:space="preserve">numer postępowania: </w:t>
      </w:r>
      <w:r w:rsidRPr="003625A5">
        <w:rPr>
          <w:rFonts w:cs="Arial Narrow"/>
          <w:iCs/>
          <w:color w:val="000000"/>
        </w:rPr>
        <w:t>RRG.271.</w:t>
      </w:r>
      <w:r w:rsidR="00A97515" w:rsidRPr="003625A5">
        <w:rPr>
          <w:rFonts w:cs="Arial Narrow"/>
          <w:iCs/>
          <w:color w:val="000000"/>
        </w:rPr>
        <w:t>2</w:t>
      </w:r>
      <w:r w:rsidR="004609C4" w:rsidRPr="003625A5">
        <w:rPr>
          <w:rFonts w:cs="Arial Narrow"/>
          <w:iCs/>
          <w:color w:val="000000"/>
        </w:rPr>
        <w:t>.</w:t>
      </w:r>
      <w:r w:rsidR="003625A5">
        <w:rPr>
          <w:iCs/>
          <w:color w:val="000000"/>
        </w:rPr>
        <w:t>5</w:t>
      </w:r>
      <w:r w:rsidR="004609C4" w:rsidRPr="003625A5">
        <w:rPr>
          <w:rFonts w:cs="Arial Narrow"/>
          <w:iCs/>
          <w:color w:val="000000"/>
        </w:rPr>
        <w:t>.2022</w:t>
      </w:r>
      <w:r w:rsidRPr="003625A5">
        <w:rPr>
          <w:rFonts w:cs="Arial Narrow"/>
          <w:iCs/>
          <w:color w:val="000000"/>
          <w:sz w:val="24"/>
          <w:szCs w:val="24"/>
        </w:rPr>
        <w:t>,</w:t>
      </w:r>
      <w:r w:rsidRPr="003625A5">
        <w:rPr>
          <w:rFonts w:cs="Times New Roman"/>
          <w:bCs/>
          <w:iCs/>
        </w:rPr>
        <w:t xml:space="preserve"> </w:t>
      </w:r>
      <w:r w:rsidRPr="003625A5">
        <w:rPr>
          <w:rFonts w:cs="Arial Narrow"/>
          <w:iCs/>
        </w:rPr>
        <w:t xml:space="preserve"> </w:t>
      </w:r>
      <w:r w:rsidRPr="003625A5">
        <w:rPr>
          <w:rFonts w:cs="Times New Roman"/>
          <w:iCs/>
        </w:rPr>
        <w:t>prowadzonym w trybie podstawowym na podstawie art. 275 pkt. 2 Pzp.</w:t>
      </w:r>
    </w:p>
    <w:p w14:paraId="7F633F95" w14:textId="77777777" w:rsidR="00A035E5" w:rsidRPr="005A346B" w:rsidRDefault="00A035E5" w:rsidP="004268CC">
      <w:pPr>
        <w:pStyle w:val="Ustp"/>
        <w:numPr>
          <w:ilvl w:val="0"/>
          <w:numId w:val="14"/>
        </w:numPr>
        <w:ind w:left="426" w:hanging="426"/>
      </w:pPr>
      <w:r w:rsidRPr="005A346B">
        <w:t>Odbiorcami</w:t>
      </w:r>
      <w:r w:rsidR="00256CFF" w:rsidRPr="005A346B">
        <w:t xml:space="preserve"> </w:t>
      </w:r>
      <w:r w:rsidRPr="005A346B">
        <w:t>Pani/Pana</w:t>
      </w:r>
      <w:r w:rsidR="00256CFF" w:rsidRPr="005A346B">
        <w:t xml:space="preserve"> </w:t>
      </w:r>
      <w:r w:rsidRPr="005A346B">
        <w:t>danych</w:t>
      </w:r>
      <w:r w:rsidR="00256CFF" w:rsidRPr="005A346B">
        <w:t xml:space="preserve"> </w:t>
      </w:r>
      <w:r w:rsidRPr="005A346B">
        <w:t>osobowych</w:t>
      </w:r>
      <w:r w:rsidR="00256CFF" w:rsidRPr="005A346B">
        <w:t xml:space="preserve"> </w:t>
      </w:r>
      <w:r w:rsidRPr="005A346B">
        <w:t>będą</w:t>
      </w:r>
      <w:r w:rsidR="00256CFF" w:rsidRPr="005A346B">
        <w:t xml:space="preserve"> </w:t>
      </w:r>
      <w:r w:rsidRPr="005A346B">
        <w:t>osoby</w:t>
      </w:r>
      <w:r w:rsidR="00256CFF" w:rsidRPr="005A346B">
        <w:t xml:space="preserve"> </w:t>
      </w:r>
      <w:r w:rsidRPr="005A346B">
        <w:t>lub</w:t>
      </w:r>
      <w:r w:rsidR="00256CFF" w:rsidRPr="005A346B">
        <w:t xml:space="preserve"> </w:t>
      </w:r>
      <w:r w:rsidRPr="005A346B">
        <w:t>podmioty,</w:t>
      </w:r>
      <w:r w:rsidR="00256CFF" w:rsidRPr="005A346B">
        <w:t xml:space="preserve"> </w:t>
      </w:r>
      <w:r w:rsidRPr="005A346B">
        <w:t>którym</w:t>
      </w:r>
      <w:r w:rsidR="00256CFF" w:rsidRPr="005A346B">
        <w:t xml:space="preserve"> </w:t>
      </w:r>
      <w:r w:rsidRPr="005A346B">
        <w:t>udostępniona</w:t>
      </w:r>
      <w:r w:rsidR="00256CFF" w:rsidRPr="005A346B">
        <w:t xml:space="preserve"> </w:t>
      </w:r>
      <w:r w:rsidRPr="005A346B">
        <w:t>zostanie</w:t>
      </w:r>
      <w:r w:rsidR="00256CFF" w:rsidRPr="005A346B">
        <w:t xml:space="preserve"> </w:t>
      </w:r>
      <w:r w:rsidRPr="005A346B">
        <w:t>dokumentacja</w:t>
      </w:r>
      <w:r w:rsidR="00256CFF" w:rsidRPr="005A346B">
        <w:t xml:space="preserve"> </w:t>
      </w:r>
      <w:r w:rsidRPr="005A346B">
        <w:t>postępowania</w:t>
      </w:r>
      <w:r w:rsidR="00256CFF" w:rsidRPr="005A346B">
        <w:t xml:space="preserve"> </w:t>
      </w:r>
      <w:r w:rsidRPr="005A346B">
        <w:t>w</w:t>
      </w:r>
      <w:r w:rsidR="00256CFF" w:rsidRPr="005A346B">
        <w:t xml:space="preserve"> </w:t>
      </w:r>
      <w:r w:rsidRPr="005A346B">
        <w:t>oparciu</w:t>
      </w:r>
      <w:r w:rsidR="00256CFF" w:rsidRPr="005A346B">
        <w:t xml:space="preserve"> </w:t>
      </w:r>
      <w:r w:rsidRPr="005A346B">
        <w:t>o</w:t>
      </w:r>
      <w:r w:rsidR="00256CFF" w:rsidRPr="005A346B">
        <w:t xml:space="preserve"> </w:t>
      </w:r>
      <w:r w:rsidRPr="005A346B">
        <w:t>art.</w:t>
      </w:r>
      <w:r w:rsidR="00256CFF" w:rsidRPr="005A346B">
        <w:t xml:space="preserve"> </w:t>
      </w:r>
      <w:r w:rsidRPr="005A346B">
        <w:t>18</w:t>
      </w:r>
      <w:r w:rsidR="00256CFF" w:rsidRPr="005A346B">
        <w:t xml:space="preserve"> </w:t>
      </w:r>
      <w:r w:rsidRPr="005A346B">
        <w:t>oraz</w:t>
      </w:r>
      <w:r w:rsidR="00256CFF" w:rsidRPr="005A346B">
        <w:t xml:space="preserve"> </w:t>
      </w:r>
      <w:r w:rsidRPr="005A346B">
        <w:t>art.</w:t>
      </w:r>
      <w:r w:rsidR="00256CFF" w:rsidRPr="005A346B">
        <w:t xml:space="preserve"> </w:t>
      </w:r>
      <w:r w:rsidRPr="005A346B">
        <w:t>74</w:t>
      </w:r>
      <w:r w:rsidR="00256CFF" w:rsidRPr="005A346B">
        <w:t xml:space="preserve"> </w:t>
      </w:r>
      <w:r w:rsidRPr="005A346B">
        <w:t>ustawy</w:t>
      </w:r>
      <w:r w:rsidR="0010778A" w:rsidRPr="005A346B">
        <w:t xml:space="preserve"> </w:t>
      </w:r>
      <w:r w:rsidRPr="005A346B">
        <w:t>–</w:t>
      </w:r>
      <w:r w:rsidR="00256CFF" w:rsidRPr="005A346B">
        <w:t xml:space="preserve"> </w:t>
      </w:r>
      <w:r w:rsidRPr="005A346B">
        <w:t>Prawo</w:t>
      </w:r>
      <w:r w:rsidR="00256CFF" w:rsidRPr="005A346B">
        <w:t xml:space="preserve"> </w:t>
      </w:r>
      <w:r w:rsidRPr="005A346B">
        <w:t>zamówień</w:t>
      </w:r>
      <w:r w:rsidR="00256CFF" w:rsidRPr="005A346B">
        <w:t xml:space="preserve"> </w:t>
      </w:r>
      <w:r w:rsidRPr="005A346B">
        <w:t>publicznych</w:t>
      </w:r>
      <w:r w:rsidR="0010778A" w:rsidRPr="005A346B">
        <w:t>,</w:t>
      </w:r>
      <w:r w:rsidR="00256CFF" w:rsidRPr="005A346B">
        <w:t xml:space="preserve"> </w:t>
      </w:r>
      <w:r w:rsidRPr="005A346B">
        <w:t>dalej</w:t>
      </w:r>
      <w:r w:rsidR="00256CFF" w:rsidRPr="005A346B">
        <w:t xml:space="preserve"> </w:t>
      </w:r>
      <w:r w:rsidR="00B8474C" w:rsidRPr="005A346B">
        <w:t>„</w:t>
      </w:r>
      <w:r w:rsidRPr="005A346B">
        <w:t>Pzp”;</w:t>
      </w:r>
    </w:p>
    <w:p w14:paraId="1D8B2AE5" w14:textId="77777777" w:rsidR="00A035E5" w:rsidRPr="007239AD" w:rsidRDefault="00A035E5" w:rsidP="004268CC">
      <w:pPr>
        <w:pStyle w:val="Ustp"/>
        <w:numPr>
          <w:ilvl w:val="0"/>
          <w:numId w:val="14"/>
        </w:numPr>
        <w:ind w:left="426" w:hanging="426"/>
      </w:pPr>
      <w:r w:rsidRPr="007239AD">
        <w:t>Pani/Pana</w:t>
      </w:r>
      <w:r w:rsidR="00256CFF">
        <w:t xml:space="preserve"> </w:t>
      </w:r>
      <w:r w:rsidRPr="007239AD">
        <w:t>dane</w:t>
      </w:r>
      <w:r w:rsidR="00256CFF">
        <w:t xml:space="preserve"> </w:t>
      </w:r>
      <w:r w:rsidRPr="007239AD">
        <w:t>osobowe</w:t>
      </w:r>
      <w:r w:rsidR="00256CFF">
        <w:t xml:space="preserve"> </w:t>
      </w:r>
      <w:r w:rsidRPr="007239AD">
        <w:t>będą</w:t>
      </w:r>
      <w:r w:rsidR="00256CFF">
        <w:t xml:space="preserve"> </w:t>
      </w:r>
      <w:r w:rsidRPr="007239AD">
        <w:t>przechowywane,</w:t>
      </w:r>
      <w:r w:rsidR="00256CFF">
        <w:t xml:space="preserve"> </w:t>
      </w:r>
      <w:r w:rsidRPr="007239AD">
        <w:t>zgodnie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78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</w:t>
      </w:r>
      <w:r w:rsidR="00B8474C">
        <w:t>zp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okres</w:t>
      </w:r>
      <w:r w:rsidR="00256CFF">
        <w:t xml:space="preserve"> </w:t>
      </w:r>
      <w:r w:rsidRPr="007239AD">
        <w:t>4</w:t>
      </w:r>
      <w:r w:rsidR="00256CFF">
        <w:t xml:space="preserve"> </w:t>
      </w:r>
      <w:r w:rsidRPr="007239AD">
        <w:t>lat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zakończenia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a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czas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przekracza</w:t>
      </w:r>
      <w:r w:rsidR="00256CFF">
        <w:t xml:space="preserve"> </w:t>
      </w:r>
      <w:r w:rsidRPr="007239AD">
        <w:t>4</w:t>
      </w:r>
      <w:r w:rsidR="00256CFF">
        <w:t xml:space="preserve"> </w:t>
      </w:r>
      <w:r w:rsidRPr="007239AD">
        <w:t>lata,</w:t>
      </w:r>
      <w:r w:rsidR="00256CFF">
        <w:t xml:space="preserve"> </w:t>
      </w:r>
      <w:r w:rsidRPr="007239AD">
        <w:t>okres</w:t>
      </w:r>
      <w:r w:rsidR="00256CFF">
        <w:t xml:space="preserve"> </w:t>
      </w:r>
      <w:r w:rsidRPr="007239AD">
        <w:t>przechowywania</w:t>
      </w:r>
      <w:r w:rsidR="00256CFF">
        <w:t xml:space="preserve"> </w:t>
      </w:r>
      <w:r w:rsidRPr="007239AD">
        <w:t>obejmuje</w:t>
      </w:r>
      <w:r w:rsidR="00256CFF">
        <w:t xml:space="preserve"> </w:t>
      </w:r>
      <w:r w:rsidRPr="007239AD">
        <w:t>cały</w:t>
      </w:r>
      <w:r w:rsidR="00256CFF">
        <w:t xml:space="preserve"> </w:t>
      </w:r>
      <w:r w:rsidRPr="007239AD">
        <w:t>czas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umowy;</w:t>
      </w:r>
    </w:p>
    <w:p w14:paraId="7EF95F17" w14:textId="77777777" w:rsidR="00A035E5" w:rsidRPr="007239AD" w:rsidRDefault="005A346B" w:rsidP="004268CC">
      <w:pPr>
        <w:pStyle w:val="Ustp"/>
        <w:numPr>
          <w:ilvl w:val="0"/>
          <w:numId w:val="14"/>
        </w:numPr>
        <w:ind w:left="426" w:hanging="426"/>
      </w:pPr>
      <w:r>
        <w:t>O</w:t>
      </w:r>
      <w:r w:rsidR="00A035E5" w:rsidRPr="007239AD">
        <w:t>bowiązek</w:t>
      </w:r>
      <w:r w:rsidR="00256CFF">
        <w:t xml:space="preserve"> </w:t>
      </w:r>
      <w:r w:rsidR="00A035E5" w:rsidRPr="007239AD">
        <w:t>podania</w:t>
      </w:r>
      <w:r w:rsidR="00256CFF">
        <w:t xml:space="preserve"> </w:t>
      </w:r>
      <w:r w:rsidR="00A035E5" w:rsidRPr="007239AD">
        <w:t>przez</w:t>
      </w:r>
      <w:r w:rsidR="00256CFF">
        <w:t xml:space="preserve"> </w:t>
      </w:r>
      <w:r w:rsidR="00A035E5" w:rsidRPr="007239AD">
        <w:t>Panią/Pana</w:t>
      </w:r>
      <w:r w:rsidR="00256CFF">
        <w:t xml:space="preserve"> </w:t>
      </w:r>
      <w:r w:rsidR="00A035E5" w:rsidRPr="007239AD">
        <w:t>danych</w:t>
      </w:r>
      <w:r w:rsidR="00256CFF">
        <w:t xml:space="preserve"> </w:t>
      </w:r>
      <w:r w:rsidR="00A035E5" w:rsidRPr="007239AD">
        <w:t>osobowych</w:t>
      </w:r>
      <w:r w:rsidR="00256CFF">
        <w:t xml:space="preserve"> </w:t>
      </w:r>
      <w:r w:rsidR="00A035E5" w:rsidRPr="007239AD">
        <w:t>bezpośrednio</w:t>
      </w:r>
      <w:r w:rsidR="00256CFF">
        <w:t xml:space="preserve"> </w:t>
      </w:r>
      <w:r w:rsidR="00A035E5" w:rsidRPr="007239AD">
        <w:t>Pani/Pana</w:t>
      </w:r>
      <w:r w:rsidR="00256CFF">
        <w:t xml:space="preserve"> </w:t>
      </w:r>
      <w:r w:rsidR="00A035E5" w:rsidRPr="007239AD">
        <w:t>dotyczących</w:t>
      </w:r>
      <w:r w:rsidR="00256CFF">
        <w:t xml:space="preserve"> </w:t>
      </w:r>
      <w:r w:rsidR="00A035E5" w:rsidRPr="007239AD">
        <w:t>jest</w:t>
      </w:r>
      <w:r w:rsidR="00256CFF">
        <w:t xml:space="preserve"> </w:t>
      </w:r>
      <w:r w:rsidR="00A035E5" w:rsidRPr="007239AD">
        <w:t>wymogiem</w:t>
      </w:r>
      <w:r w:rsidR="00256CFF">
        <w:t xml:space="preserve"> </w:t>
      </w:r>
      <w:r w:rsidR="00A035E5" w:rsidRPr="007239AD">
        <w:t>ustawowym</w:t>
      </w:r>
      <w:r w:rsidR="00256CFF">
        <w:t xml:space="preserve"> </w:t>
      </w:r>
      <w:r w:rsidR="00A035E5" w:rsidRPr="007239AD">
        <w:t>określonym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przepisach</w:t>
      </w:r>
      <w:r w:rsidR="00256CFF">
        <w:t xml:space="preserve"> </w:t>
      </w:r>
      <w:r w:rsidR="00B8474C">
        <w:t>Pzp</w:t>
      </w:r>
      <w:r w:rsidR="00A035E5" w:rsidRPr="007239AD">
        <w:t>,</w:t>
      </w:r>
      <w:r w:rsidR="00256CFF">
        <w:t xml:space="preserve"> </w:t>
      </w:r>
      <w:r w:rsidR="00A035E5" w:rsidRPr="007239AD">
        <w:t>związanym</w:t>
      </w:r>
      <w:r w:rsidR="00256CFF">
        <w:t xml:space="preserve"> </w:t>
      </w:r>
      <w:r w:rsidR="00A035E5" w:rsidRPr="007239AD">
        <w:t>z</w:t>
      </w:r>
      <w:r w:rsidR="00256CFF">
        <w:t xml:space="preserve"> </w:t>
      </w:r>
      <w:r w:rsidR="00A035E5" w:rsidRPr="007239AD">
        <w:t>udziałem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postępowaniu</w:t>
      </w:r>
      <w:r w:rsidR="00256CFF">
        <w:t xml:space="preserve"> </w:t>
      </w:r>
      <w:r w:rsidR="00A035E5" w:rsidRPr="007239AD">
        <w:t>o</w:t>
      </w:r>
      <w:r w:rsidR="00256CFF">
        <w:t xml:space="preserve"> </w:t>
      </w:r>
      <w:r w:rsidR="00A035E5" w:rsidRPr="007239AD">
        <w:t>udzielenie</w:t>
      </w:r>
      <w:r w:rsidR="00256CFF">
        <w:t xml:space="preserve"> </w:t>
      </w:r>
      <w:r w:rsidR="00A035E5" w:rsidRPr="007239AD">
        <w:t>zamówienia</w:t>
      </w:r>
      <w:r w:rsidR="00256CFF">
        <w:t xml:space="preserve"> </w:t>
      </w:r>
      <w:r w:rsidR="00A035E5" w:rsidRPr="007239AD">
        <w:t>publicznego.</w:t>
      </w:r>
    </w:p>
    <w:p w14:paraId="3FC1F5A2" w14:textId="77777777" w:rsidR="00A035E5" w:rsidRPr="007239AD" w:rsidRDefault="005A346B" w:rsidP="004268CC">
      <w:pPr>
        <w:pStyle w:val="Ustp"/>
        <w:numPr>
          <w:ilvl w:val="0"/>
          <w:numId w:val="14"/>
        </w:numPr>
        <w:ind w:left="426" w:hanging="426"/>
      </w:pPr>
      <w:r>
        <w:t>W</w:t>
      </w:r>
      <w:r w:rsidR="00256CFF">
        <w:t xml:space="preserve"> </w:t>
      </w:r>
      <w:r w:rsidR="00A035E5" w:rsidRPr="007239AD">
        <w:t>odniesieniu</w:t>
      </w:r>
      <w:r w:rsidR="00256CFF">
        <w:t xml:space="preserve"> </w:t>
      </w:r>
      <w:r w:rsidR="00A035E5" w:rsidRPr="007239AD">
        <w:t>do</w:t>
      </w:r>
      <w:r w:rsidR="00256CFF">
        <w:t xml:space="preserve"> </w:t>
      </w:r>
      <w:r w:rsidR="00A035E5" w:rsidRPr="007239AD">
        <w:t>Pani/Pana</w:t>
      </w:r>
      <w:r w:rsidR="00256CFF">
        <w:t xml:space="preserve"> </w:t>
      </w:r>
      <w:r w:rsidR="00A035E5" w:rsidRPr="007239AD">
        <w:t>danych</w:t>
      </w:r>
      <w:r w:rsidR="00256CFF">
        <w:t xml:space="preserve"> </w:t>
      </w:r>
      <w:r w:rsidR="00A035E5" w:rsidRPr="007239AD">
        <w:t>osobowych</w:t>
      </w:r>
      <w:r w:rsidR="00256CFF">
        <w:t xml:space="preserve"> </w:t>
      </w:r>
      <w:r w:rsidR="00A035E5" w:rsidRPr="007239AD">
        <w:t>decyzje</w:t>
      </w:r>
      <w:r w:rsidR="00256CFF">
        <w:t xml:space="preserve"> </w:t>
      </w:r>
      <w:r w:rsidR="00A035E5" w:rsidRPr="007239AD">
        <w:t>nie</w:t>
      </w:r>
      <w:r w:rsidR="00256CFF">
        <w:t xml:space="preserve"> </w:t>
      </w:r>
      <w:r w:rsidR="00A035E5" w:rsidRPr="007239AD">
        <w:t>będą</w:t>
      </w:r>
      <w:r w:rsidR="00256CFF">
        <w:t xml:space="preserve"> </w:t>
      </w:r>
      <w:r w:rsidR="00A035E5" w:rsidRPr="007239AD">
        <w:t>podejmowane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sposób</w:t>
      </w:r>
      <w:r w:rsidR="00256CFF">
        <w:t xml:space="preserve"> </w:t>
      </w:r>
      <w:r w:rsidR="00A035E5" w:rsidRPr="007239AD">
        <w:t>zautomatyzowany,</w:t>
      </w:r>
      <w:r w:rsidR="00256CFF">
        <w:t xml:space="preserve"> </w:t>
      </w:r>
      <w:r w:rsidR="00A035E5" w:rsidRPr="007239AD">
        <w:t>stosownie</w:t>
      </w:r>
      <w:r w:rsidR="00256CFF">
        <w:t xml:space="preserve"> </w:t>
      </w:r>
      <w:r w:rsidR="00A035E5" w:rsidRPr="007239AD">
        <w:t>do</w:t>
      </w:r>
      <w:r w:rsidR="00256CFF">
        <w:t xml:space="preserve"> </w:t>
      </w:r>
      <w:r w:rsidR="00A035E5" w:rsidRPr="007239AD">
        <w:t>art.</w:t>
      </w:r>
      <w:r w:rsidR="00256CFF">
        <w:t xml:space="preserve"> </w:t>
      </w:r>
      <w:r w:rsidR="00A035E5" w:rsidRPr="007239AD">
        <w:t>22</w:t>
      </w:r>
      <w:r w:rsidR="00256CFF">
        <w:t xml:space="preserve"> </w:t>
      </w:r>
      <w:r w:rsidR="00A035E5" w:rsidRPr="007239AD">
        <w:t>RODO.</w:t>
      </w:r>
    </w:p>
    <w:p w14:paraId="0EF9207F" w14:textId="77777777" w:rsidR="00A035E5" w:rsidRPr="007239AD" w:rsidRDefault="00A035E5" w:rsidP="004268CC">
      <w:pPr>
        <w:pStyle w:val="Punkt"/>
        <w:numPr>
          <w:ilvl w:val="0"/>
          <w:numId w:val="15"/>
        </w:numPr>
        <w:ind w:left="851" w:hanging="425"/>
      </w:pPr>
      <w:r w:rsidRPr="007239AD">
        <w:t>posiada</w:t>
      </w:r>
      <w:r w:rsidR="00256CFF">
        <w:t xml:space="preserve"> </w:t>
      </w:r>
      <w:r w:rsidRPr="007239AD">
        <w:t>Pani/Pan:</w:t>
      </w:r>
    </w:p>
    <w:p w14:paraId="0660570C" w14:textId="77777777" w:rsidR="00A035E5" w:rsidRPr="007239AD" w:rsidRDefault="00A035E5" w:rsidP="004268CC">
      <w:pPr>
        <w:pStyle w:val="Podpunkt"/>
        <w:numPr>
          <w:ilvl w:val="0"/>
          <w:numId w:val="16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15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dostępu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dotyczących</w:t>
      </w:r>
      <w:r w:rsidR="00256CFF">
        <w:t xml:space="preserve"> </w:t>
      </w:r>
      <w:r w:rsidRPr="007239AD">
        <w:t>(w</w:t>
      </w:r>
      <w:r w:rsidR="00256CFF">
        <w:t xml:space="preserve"> </w:t>
      </w:r>
      <w:r w:rsidRPr="007239AD">
        <w:t>przypadku,</w:t>
      </w:r>
      <w:r w:rsidR="00256CFF">
        <w:t xml:space="preserve"> </w:t>
      </w:r>
      <w:r w:rsidRPr="007239AD">
        <w:t>gdy</w:t>
      </w:r>
      <w:r w:rsidR="00256CFF">
        <w:t xml:space="preserve"> </w:t>
      </w:r>
      <w:r w:rsidRPr="007239AD">
        <w:t>skorzystanie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prawa</w:t>
      </w:r>
      <w:r w:rsidR="00256CFF">
        <w:t xml:space="preserve"> </w:t>
      </w:r>
      <w:r w:rsidRPr="007239AD">
        <w:t>wymagałoby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administratora</w:t>
      </w:r>
      <w:r w:rsidR="00256CFF">
        <w:t xml:space="preserve"> </w:t>
      </w:r>
      <w:r w:rsidRPr="007239AD">
        <w:t>niewspółmiernie</w:t>
      </w:r>
      <w:r w:rsidR="00256CFF">
        <w:t xml:space="preserve"> </w:t>
      </w:r>
      <w:r w:rsidRPr="007239AD">
        <w:t>dużego</w:t>
      </w:r>
      <w:r w:rsidR="00256CFF">
        <w:t xml:space="preserve"> </w:t>
      </w:r>
      <w:r w:rsidRPr="007239AD">
        <w:t>wysiłku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zostać</w:t>
      </w:r>
      <w:r w:rsidR="00256CFF">
        <w:t xml:space="preserve"> </w:t>
      </w:r>
      <w:r w:rsidRPr="007239AD">
        <w:t>Pani/Pan</w:t>
      </w:r>
      <w:r w:rsidR="00256CFF">
        <w:t xml:space="preserve"> </w:t>
      </w:r>
      <w:r w:rsidRPr="007239AD">
        <w:t>zobowiązana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wskazania</w:t>
      </w:r>
      <w:r w:rsidR="00256CFF">
        <w:t xml:space="preserve"> </w:t>
      </w:r>
      <w:r w:rsidRPr="007239AD">
        <w:t>dodatkowych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mających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sprecyzowanie</w:t>
      </w:r>
      <w:r w:rsidR="00256CFF">
        <w:t xml:space="preserve"> </w:t>
      </w:r>
      <w:r w:rsidRPr="007239AD">
        <w:t>żądania,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szczególności</w:t>
      </w:r>
      <w:r w:rsidR="00256CFF">
        <w:t xml:space="preserve"> </w:t>
      </w:r>
      <w:r w:rsidRPr="007239AD">
        <w:t>podania</w:t>
      </w:r>
      <w:r w:rsidR="00256CFF">
        <w:t xml:space="preserve"> </w:t>
      </w:r>
      <w:r w:rsidRPr="007239AD">
        <w:t>nazwy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daty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sprecyzowanie</w:t>
      </w:r>
      <w:r w:rsidR="00256CFF">
        <w:t xml:space="preserve"> </w:t>
      </w:r>
      <w:r w:rsidRPr="007239AD">
        <w:t>nazwy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daty</w:t>
      </w:r>
      <w:r w:rsidR="00256CFF">
        <w:t xml:space="preserve"> </w:t>
      </w:r>
      <w:r w:rsidRPr="007239AD">
        <w:t>zakończonego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zamówienia);</w:t>
      </w:r>
    </w:p>
    <w:p w14:paraId="38F80F99" w14:textId="77777777" w:rsidR="00A035E5" w:rsidRPr="007239AD" w:rsidRDefault="00A035E5" w:rsidP="004268CC">
      <w:pPr>
        <w:pStyle w:val="Podpunkt"/>
        <w:numPr>
          <w:ilvl w:val="0"/>
          <w:numId w:val="16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16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sprostowania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(</w:t>
      </w:r>
      <w:r w:rsidRPr="00256CFF">
        <w:rPr>
          <w:i/>
        </w:rPr>
        <w:t>skorzystanie</w:t>
      </w:r>
      <w:r w:rsidR="00256CFF" w:rsidRPr="00256CFF">
        <w:rPr>
          <w:i/>
        </w:rPr>
        <w:t xml:space="preserve"> </w:t>
      </w:r>
      <w:r w:rsidRPr="00256CFF">
        <w:rPr>
          <w:i/>
        </w:rPr>
        <w:t>z</w:t>
      </w:r>
      <w:r w:rsidR="00256CFF" w:rsidRPr="00256CFF">
        <w:rPr>
          <w:i/>
        </w:rPr>
        <w:t xml:space="preserve"> </w:t>
      </w:r>
      <w:r w:rsidRPr="00256CFF">
        <w:rPr>
          <w:i/>
        </w:rPr>
        <w:t>prawa</w:t>
      </w:r>
      <w:r w:rsidR="00256CFF" w:rsidRPr="00256CFF">
        <w:rPr>
          <w:i/>
        </w:rPr>
        <w:t xml:space="preserve"> </w:t>
      </w:r>
      <w:r w:rsidRPr="00256CFF">
        <w:rPr>
          <w:i/>
        </w:rPr>
        <w:t>do</w:t>
      </w:r>
      <w:r w:rsidR="00256CFF" w:rsidRPr="00256CFF">
        <w:rPr>
          <w:i/>
        </w:rPr>
        <w:t xml:space="preserve"> </w:t>
      </w:r>
      <w:r w:rsidRPr="00256CFF">
        <w:rPr>
          <w:i/>
        </w:rPr>
        <w:t>sprostowania</w:t>
      </w:r>
      <w:r w:rsidR="00256CFF" w:rsidRPr="00256CFF">
        <w:rPr>
          <w:i/>
        </w:rPr>
        <w:t xml:space="preserve"> </w:t>
      </w:r>
      <w:r w:rsidRPr="00256CFF">
        <w:rPr>
          <w:i/>
        </w:rPr>
        <w:t>nie</w:t>
      </w:r>
      <w:r w:rsidR="00256CFF" w:rsidRPr="00256CFF">
        <w:rPr>
          <w:i/>
        </w:rPr>
        <w:t xml:space="preserve"> </w:t>
      </w:r>
      <w:r w:rsidRPr="00256CFF">
        <w:rPr>
          <w:i/>
        </w:rPr>
        <w:t>może</w:t>
      </w:r>
      <w:r w:rsidR="00256CFF" w:rsidRPr="00256CFF">
        <w:rPr>
          <w:i/>
        </w:rPr>
        <w:t xml:space="preserve"> </w:t>
      </w:r>
      <w:r w:rsidRPr="00256CFF">
        <w:rPr>
          <w:i/>
        </w:rPr>
        <w:t>skutkować</w:t>
      </w:r>
      <w:r w:rsidR="00256CFF" w:rsidRPr="00256CFF">
        <w:rPr>
          <w:i/>
        </w:rPr>
        <w:t xml:space="preserve"> </w:t>
      </w:r>
      <w:r w:rsidRPr="00256CFF">
        <w:rPr>
          <w:i/>
        </w:rPr>
        <w:t>zmianą</w:t>
      </w:r>
      <w:r w:rsidR="00256CFF" w:rsidRPr="00256CFF">
        <w:rPr>
          <w:i/>
        </w:rPr>
        <w:t xml:space="preserve"> </w:t>
      </w:r>
      <w:r w:rsidRPr="00256CFF">
        <w:rPr>
          <w:i/>
        </w:rPr>
        <w:t>wyniku</w:t>
      </w:r>
      <w:r w:rsidR="00256CFF" w:rsidRPr="00256CFF">
        <w:rPr>
          <w:i/>
        </w:rPr>
        <w:t xml:space="preserve"> </w:t>
      </w:r>
      <w:r w:rsidRPr="00256CFF">
        <w:rPr>
          <w:i/>
        </w:rPr>
        <w:t>postępowania</w:t>
      </w:r>
      <w:r w:rsidR="00256CFF" w:rsidRPr="00256CFF">
        <w:rPr>
          <w:i/>
        </w:rPr>
        <w:t xml:space="preserve"> </w:t>
      </w:r>
      <w:r w:rsidRPr="00256CFF">
        <w:rPr>
          <w:i/>
        </w:rPr>
        <w:t>o</w:t>
      </w:r>
      <w:r w:rsidR="00256CFF" w:rsidRPr="00256CFF">
        <w:rPr>
          <w:i/>
        </w:rPr>
        <w:t xml:space="preserve"> </w:t>
      </w:r>
      <w:r w:rsidRPr="00256CFF">
        <w:rPr>
          <w:i/>
        </w:rPr>
        <w:t>udzielenie</w:t>
      </w:r>
      <w:r w:rsidR="00256CFF" w:rsidRPr="00256CFF">
        <w:rPr>
          <w:i/>
        </w:rPr>
        <w:t xml:space="preserve"> </w:t>
      </w:r>
      <w:r w:rsidRPr="00256CFF">
        <w:rPr>
          <w:i/>
        </w:rPr>
        <w:t>zamówienia</w:t>
      </w:r>
      <w:r w:rsidR="00256CFF" w:rsidRPr="00256CFF">
        <w:rPr>
          <w:i/>
        </w:rPr>
        <w:t xml:space="preserve"> </w:t>
      </w:r>
      <w:r w:rsidRPr="00256CFF">
        <w:rPr>
          <w:i/>
        </w:rPr>
        <w:t>publicznego</w:t>
      </w:r>
      <w:r w:rsidR="00256CFF" w:rsidRPr="00256CFF">
        <w:rPr>
          <w:i/>
        </w:rPr>
        <w:t xml:space="preserve"> </w:t>
      </w:r>
      <w:r w:rsidRPr="00256CFF">
        <w:rPr>
          <w:i/>
        </w:rPr>
        <w:t>ani</w:t>
      </w:r>
      <w:r w:rsidR="00256CFF" w:rsidRPr="00256CFF">
        <w:rPr>
          <w:i/>
        </w:rPr>
        <w:t xml:space="preserve"> </w:t>
      </w:r>
      <w:r w:rsidRPr="00256CFF">
        <w:rPr>
          <w:i/>
        </w:rPr>
        <w:t>zmianą</w:t>
      </w:r>
      <w:r w:rsidR="00256CFF" w:rsidRPr="00256CFF">
        <w:rPr>
          <w:i/>
        </w:rPr>
        <w:t xml:space="preserve"> </w:t>
      </w:r>
      <w:r w:rsidRPr="00256CFF">
        <w:rPr>
          <w:i/>
        </w:rPr>
        <w:t>postanowień</w:t>
      </w:r>
      <w:r w:rsidR="00256CFF" w:rsidRPr="00256CFF">
        <w:rPr>
          <w:i/>
        </w:rPr>
        <w:t xml:space="preserve"> </w:t>
      </w:r>
      <w:r w:rsidRPr="00256CFF">
        <w:rPr>
          <w:i/>
        </w:rPr>
        <w:t>umowy</w:t>
      </w:r>
      <w:r w:rsidR="00256CFF" w:rsidRPr="00256CFF">
        <w:rPr>
          <w:i/>
        </w:rPr>
        <w:t xml:space="preserve"> </w:t>
      </w:r>
      <w:r w:rsidRPr="00256CFF">
        <w:rPr>
          <w:i/>
        </w:rPr>
        <w:t>w</w:t>
      </w:r>
      <w:r w:rsidR="00256CFF" w:rsidRPr="00256CFF">
        <w:rPr>
          <w:i/>
        </w:rPr>
        <w:t xml:space="preserve"> </w:t>
      </w:r>
      <w:r w:rsidRPr="00256CFF">
        <w:rPr>
          <w:i/>
        </w:rPr>
        <w:t>zakresie</w:t>
      </w:r>
      <w:r w:rsidR="00256CFF" w:rsidRPr="00256CFF">
        <w:rPr>
          <w:i/>
        </w:rPr>
        <w:t xml:space="preserve"> </w:t>
      </w:r>
      <w:r w:rsidRPr="00256CFF">
        <w:rPr>
          <w:i/>
        </w:rPr>
        <w:t>niezgodnym</w:t>
      </w:r>
      <w:r w:rsidR="00256CFF" w:rsidRPr="00256CFF">
        <w:rPr>
          <w:i/>
        </w:rPr>
        <w:t xml:space="preserve"> </w:t>
      </w:r>
      <w:r w:rsidRPr="00256CFF">
        <w:rPr>
          <w:i/>
        </w:rPr>
        <w:t>z</w:t>
      </w:r>
      <w:r w:rsidR="00256CFF" w:rsidRPr="00256CFF">
        <w:rPr>
          <w:i/>
        </w:rPr>
        <w:t xml:space="preserve"> </w:t>
      </w:r>
      <w:r w:rsidRPr="00256CFF">
        <w:rPr>
          <w:i/>
        </w:rPr>
        <w:t>ustawą</w:t>
      </w:r>
      <w:r w:rsidR="00256CFF" w:rsidRPr="00256CFF">
        <w:rPr>
          <w:i/>
        </w:rPr>
        <w:t xml:space="preserve"> </w:t>
      </w:r>
      <w:r w:rsidRPr="00256CFF">
        <w:rPr>
          <w:i/>
        </w:rPr>
        <w:t>PZP</w:t>
      </w:r>
      <w:r w:rsidR="00256CFF" w:rsidRPr="00256CFF">
        <w:rPr>
          <w:i/>
        </w:rPr>
        <w:t xml:space="preserve"> </w:t>
      </w:r>
      <w:r w:rsidRPr="00256CFF">
        <w:rPr>
          <w:i/>
        </w:rPr>
        <w:t>oraz</w:t>
      </w:r>
      <w:r w:rsidR="00256CFF" w:rsidRPr="00256CFF">
        <w:rPr>
          <w:i/>
        </w:rPr>
        <w:t xml:space="preserve"> </w:t>
      </w:r>
      <w:r w:rsidRPr="00256CFF">
        <w:rPr>
          <w:i/>
        </w:rPr>
        <w:t>nie</w:t>
      </w:r>
      <w:r w:rsidR="00256CFF" w:rsidRPr="00256CFF">
        <w:rPr>
          <w:i/>
        </w:rPr>
        <w:t xml:space="preserve"> </w:t>
      </w:r>
      <w:r w:rsidRPr="00256CFF">
        <w:rPr>
          <w:i/>
        </w:rPr>
        <w:t>może</w:t>
      </w:r>
      <w:r w:rsidR="00256CFF" w:rsidRPr="00256CFF">
        <w:rPr>
          <w:i/>
        </w:rPr>
        <w:t xml:space="preserve"> </w:t>
      </w:r>
      <w:r w:rsidRPr="00256CFF">
        <w:rPr>
          <w:i/>
        </w:rPr>
        <w:t>naruszać</w:t>
      </w:r>
      <w:r w:rsidR="00256CFF" w:rsidRPr="00256CFF">
        <w:rPr>
          <w:i/>
        </w:rPr>
        <w:t xml:space="preserve"> </w:t>
      </w:r>
      <w:r w:rsidRPr="00256CFF">
        <w:rPr>
          <w:i/>
        </w:rPr>
        <w:t>integralności</w:t>
      </w:r>
      <w:r w:rsidR="00256CFF" w:rsidRPr="00256CFF">
        <w:rPr>
          <w:i/>
        </w:rPr>
        <w:t xml:space="preserve"> </w:t>
      </w:r>
      <w:r w:rsidRPr="00256CFF">
        <w:rPr>
          <w:i/>
        </w:rPr>
        <w:t>protokołu</w:t>
      </w:r>
      <w:r w:rsidR="00256CFF" w:rsidRPr="00256CFF">
        <w:rPr>
          <w:i/>
        </w:rPr>
        <w:t xml:space="preserve"> </w:t>
      </w:r>
      <w:r w:rsidRPr="00256CFF">
        <w:rPr>
          <w:i/>
        </w:rPr>
        <w:t>oraz</w:t>
      </w:r>
      <w:r w:rsidR="00256CFF" w:rsidRPr="00256CFF">
        <w:rPr>
          <w:i/>
        </w:rPr>
        <w:t xml:space="preserve"> </w:t>
      </w:r>
      <w:r w:rsidRPr="00256CFF">
        <w:rPr>
          <w:i/>
        </w:rPr>
        <w:t>jego</w:t>
      </w:r>
      <w:r w:rsidR="00256CFF" w:rsidRPr="00256CFF">
        <w:rPr>
          <w:i/>
        </w:rPr>
        <w:t xml:space="preserve"> </w:t>
      </w:r>
      <w:r w:rsidRPr="00256CFF">
        <w:rPr>
          <w:i/>
        </w:rPr>
        <w:t>załączników</w:t>
      </w:r>
      <w:r w:rsidRPr="007239AD">
        <w:t>);</w:t>
      </w:r>
    </w:p>
    <w:p w14:paraId="1F7B28D1" w14:textId="77777777" w:rsidR="00A035E5" w:rsidRPr="007239AD" w:rsidRDefault="00A035E5" w:rsidP="004268CC">
      <w:pPr>
        <w:pStyle w:val="Podpunkt"/>
        <w:numPr>
          <w:ilvl w:val="0"/>
          <w:numId w:val="16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18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żądania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administratora</w:t>
      </w:r>
      <w:r w:rsidR="00256CFF">
        <w:t xml:space="preserve"> </w:t>
      </w:r>
      <w:r w:rsidRPr="007239AD">
        <w:t>ograniczenia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zastrzeżeniem</w:t>
      </w:r>
      <w:r w:rsidR="00256CFF">
        <w:t xml:space="preserve"> </w:t>
      </w:r>
      <w:r w:rsidRPr="007239AD">
        <w:t>okresu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przypadków,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18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2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(prawo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ograniczenia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ma</w:t>
      </w:r>
      <w:r w:rsidR="00256CFF">
        <w:t xml:space="preserve"> </w:t>
      </w:r>
      <w:r w:rsidRPr="007239AD">
        <w:t>zastosowania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odniesieniu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przechowywania,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zapewnienia</w:t>
      </w:r>
      <w:r w:rsidR="00256CFF">
        <w:t xml:space="preserve"> </w:t>
      </w:r>
      <w:r w:rsidRPr="007239AD">
        <w:t>korzystania</w:t>
      </w:r>
      <w:r w:rsidR="00256CFF">
        <w:t xml:space="preserve"> </w:t>
      </w:r>
      <w:r w:rsidRPr="007239AD">
        <w:t>ze</w:t>
      </w:r>
      <w:r w:rsidR="00256CFF">
        <w:t xml:space="preserve"> </w:t>
      </w:r>
      <w:r w:rsidRPr="007239AD">
        <w:t>środków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</w:t>
      </w:r>
      <w:r w:rsidR="00256CFF">
        <w:t xml:space="preserve"> </w:t>
      </w:r>
      <w:r w:rsidRPr="007239AD">
        <w:t>innej</w:t>
      </w:r>
      <w:r w:rsidR="00256CFF">
        <w:t xml:space="preserve"> </w:t>
      </w:r>
      <w:r w:rsidRPr="007239AD">
        <w:t>osoby</w:t>
      </w:r>
      <w:r w:rsidR="00256CFF">
        <w:t xml:space="preserve"> </w:t>
      </w:r>
      <w:r w:rsidRPr="007239AD">
        <w:t>fizycznej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prawnej,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uwagi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ważne</w:t>
      </w:r>
      <w:r w:rsidR="00256CFF">
        <w:t xml:space="preserve"> </w:t>
      </w:r>
      <w:r w:rsidRPr="007239AD">
        <w:t>względy</w:t>
      </w:r>
      <w:r w:rsidR="00256CFF">
        <w:t xml:space="preserve"> </w:t>
      </w:r>
      <w:r w:rsidRPr="007239AD">
        <w:t>interesu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Unii</w:t>
      </w:r>
      <w:r w:rsidR="00256CFF">
        <w:t xml:space="preserve"> </w:t>
      </w:r>
      <w:r w:rsidRPr="007239AD">
        <w:t>Europejskiej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państwa</w:t>
      </w:r>
      <w:r w:rsidR="00256CFF">
        <w:t xml:space="preserve"> </w:t>
      </w:r>
      <w:r w:rsidRPr="007239AD">
        <w:t>członkowskiego);</w:t>
      </w:r>
    </w:p>
    <w:p w14:paraId="52D9914C" w14:textId="77777777" w:rsidR="00A035E5" w:rsidRPr="007239AD" w:rsidRDefault="00A035E5" w:rsidP="004268CC">
      <w:pPr>
        <w:pStyle w:val="Podpunkt"/>
        <w:numPr>
          <w:ilvl w:val="0"/>
          <w:numId w:val="16"/>
        </w:numPr>
        <w:ind w:left="1276" w:hanging="425"/>
      </w:pP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Urzędu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gdy</w:t>
      </w:r>
      <w:r w:rsidR="00256CFF">
        <w:t xml:space="preserve"> </w:t>
      </w:r>
      <w:r w:rsidRPr="007239AD">
        <w:t>uzna</w:t>
      </w:r>
      <w:r w:rsidR="00256CFF">
        <w:t xml:space="preserve"> </w:t>
      </w:r>
      <w:r w:rsidRPr="007239AD">
        <w:t>Pani/Pan,</w:t>
      </w:r>
      <w:r w:rsidR="00256CFF">
        <w:t xml:space="preserve"> </w:t>
      </w:r>
      <w:r w:rsidRPr="007239AD">
        <w:t>że</w:t>
      </w:r>
      <w:r w:rsidR="00256CFF">
        <w:t xml:space="preserve"> </w:t>
      </w:r>
      <w:r w:rsidRPr="007239AD">
        <w:t>przetwarzanie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dotyczących</w:t>
      </w:r>
      <w:r w:rsidR="00256CFF">
        <w:t xml:space="preserve"> </w:t>
      </w:r>
      <w:r w:rsidRPr="007239AD">
        <w:t>narusza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RODO;</w:t>
      </w:r>
      <w:r w:rsidR="00256CFF">
        <w:t xml:space="preserve"> </w:t>
      </w:r>
    </w:p>
    <w:p w14:paraId="7FA7F35C" w14:textId="77777777" w:rsidR="00A035E5" w:rsidRPr="007239AD" w:rsidRDefault="00A035E5" w:rsidP="004268CC">
      <w:pPr>
        <w:pStyle w:val="Punkt"/>
        <w:numPr>
          <w:ilvl w:val="0"/>
          <w:numId w:val="15"/>
        </w:numPr>
        <w:ind w:left="851" w:hanging="425"/>
      </w:pPr>
      <w:r w:rsidRPr="007239AD">
        <w:t>nie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Pani/Panu:</w:t>
      </w:r>
    </w:p>
    <w:p w14:paraId="6930200F" w14:textId="77777777" w:rsidR="00A035E5" w:rsidRPr="007239AD" w:rsidRDefault="00A035E5" w:rsidP="004268CC">
      <w:pPr>
        <w:pStyle w:val="Podpunkt"/>
        <w:numPr>
          <w:ilvl w:val="0"/>
          <w:numId w:val="17"/>
        </w:numPr>
        <w:ind w:left="1276" w:hanging="425"/>
      </w:pPr>
      <w:r w:rsidRPr="007239AD">
        <w:t>w</w:t>
      </w:r>
      <w:r w:rsidR="00256CFF">
        <w:t xml:space="preserve"> </w:t>
      </w:r>
      <w:r w:rsidRPr="007239AD">
        <w:t>związku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17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3</w:t>
      </w:r>
      <w:r w:rsidR="00256CFF">
        <w:t xml:space="preserve"> </w:t>
      </w:r>
      <w:r w:rsidRPr="007239AD">
        <w:t>lit.</w:t>
      </w:r>
      <w:r w:rsidR="00256CFF">
        <w:t xml:space="preserve"> </w:t>
      </w:r>
      <w:r w:rsidRPr="007239AD">
        <w:t>b,</w:t>
      </w:r>
      <w:r w:rsidR="00256CFF">
        <w:t xml:space="preserve"> </w:t>
      </w:r>
      <w:r w:rsidRPr="007239AD">
        <w:t>d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e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usunięcia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osobowych;</w:t>
      </w:r>
    </w:p>
    <w:p w14:paraId="764AC13A" w14:textId="77777777" w:rsidR="00A035E5" w:rsidRPr="007239AD" w:rsidRDefault="00A035E5" w:rsidP="004268CC">
      <w:pPr>
        <w:pStyle w:val="Podpunkt"/>
        <w:numPr>
          <w:ilvl w:val="0"/>
          <w:numId w:val="17"/>
        </w:numPr>
        <w:ind w:left="1276" w:hanging="425"/>
      </w:pP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przenoszenia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20</w:t>
      </w:r>
      <w:r w:rsidR="00256CFF">
        <w:t xml:space="preserve"> </w:t>
      </w:r>
      <w:r w:rsidRPr="007239AD">
        <w:t>RODO;</w:t>
      </w:r>
    </w:p>
    <w:p w14:paraId="2CE3CFD9" w14:textId="77777777" w:rsidR="00A035E5" w:rsidRPr="007239AD" w:rsidRDefault="00A035E5" w:rsidP="004268CC">
      <w:pPr>
        <w:pStyle w:val="Podpunkt"/>
        <w:numPr>
          <w:ilvl w:val="0"/>
          <w:numId w:val="17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sprzeciwu,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gdyż</w:t>
      </w:r>
      <w:r w:rsidR="00256CFF">
        <w:t xml:space="preserve"> </w:t>
      </w:r>
      <w:r w:rsidRPr="007239AD">
        <w:t>podstawą</w:t>
      </w:r>
      <w:r w:rsidR="00256CFF">
        <w:t xml:space="preserve"> </w:t>
      </w:r>
      <w:r w:rsidRPr="007239AD">
        <w:t>prawną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6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lit.</w:t>
      </w:r>
      <w:r w:rsidR="00256CFF">
        <w:t xml:space="preserve"> </w:t>
      </w:r>
      <w:r w:rsidRPr="007239AD">
        <w:t>c</w:t>
      </w:r>
      <w:r w:rsidR="00256CFF">
        <w:t xml:space="preserve"> </w:t>
      </w:r>
      <w:r w:rsidRPr="007239AD">
        <w:t>RODO;</w:t>
      </w:r>
      <w:r w:rsidR="00256CFF">
        <w:t xml:space="preserve"> </w:t>
      </w:r>
    </w:p>
    <w:p w14:paraId="3AA98263" w14:textId="77777777" w:rsidR="00A035E5" w:rsidRPr="007239AD" w:rsidRDefault="00A035E5" w:rsidP="004268CC">
      <w:pPr>
        <w:pStyle w:val="Punkt"/>
        <w:numPr>
          <w:ilvl w:val="0"/>
          <w:numId w:val="15"/>
        </w:numPr>
        <w:ind w:left="851" w:hanging="425"/>
      </w:pPr>
      <w:r w:rsidRPr="007239AD">
        <w:t>przysługuje</w:t>
      </w:r>
      <w:r w:rsidR="00256CFF">
        <w:t xml:space="preserve"> </w:t>
      </w:r>
      <w:r w:rsidRPr="007239AD">
        <w:t>Pani/Panu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organu</w:t>
      </w:r>
      <w:r w:rsidR="00256CFF">
        <w:t xml:space="preserve"> </w:t>
      </w:r>
      <w:r w:rsidRPr="007239AD">
        <w:t>nadzorczego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niezgodne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przetwarzanie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administratora.</w:t>
      </w:r>
      <w:r w:rsidR="00256CFF">
        <w:t xml:space="preserve"> </w:t>
      </w:r>
      <w:r w:rsidRPr="007239AD">
        <w:t>Organem</w:t>
      </w:r>
      <w:r w:rsidR="00256CFF">
        <w:t xml:space="preserve"> </w:t>
      </w:r>
      <w:r w:rsidRPr="007239AD">
        <w:t>właściwym</w:t>
      </w:r>
      <w:r w:rsidR="00256CFF">
        <w:t xml:space="preserve"> </w:t>
      </w:r>
      <w:r w:rsidRPr="007239AD">
        <w:t>dla</w:t>
      </w:r>
      <w:r w:rsidR="00256CFF">
        <w:t xml:space="preserve"> </w:t>
      </w:r>
      <w:r w:rsidRPr="007239AD">
        <w:t>przedmiotowej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Urząd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ul.</w:t>
      </w:r>
      <w:r w:rsidR="00256CFF">
        <w:t xml:space="preserve"> </w:t>
      </w:r>
      <w:r w:rsidRPr="007239AD">
        <w:t>Stawki</w:t>
      </w:r>
      <w:r w:rsidR="00256CFF">
        <w:t xml:space="preserve"> </w:t>
      </w:r>
      <w:r w:rsidRPr="007239AD">
        <w:t>2,</w:t>
      </w:r>
      <w:r w:rsidR="00256CFF">
        <w:t xml:space="preserve"> </w:t>
      </w:r>
      <w:r w:rsidRPr="007239AD">
        <w:t>00-193</w:t>
      </w:r>
      <w:r w:rsidR="00256CFF">
        <w:t xml:space="preserve"> </w:t>
      </w:r>
      <w:r w:rsidRPr="007239AD">
        <w:t>Warszawa.</w:t>
      </w:r>
    </w:p>
    <w:p w14:paraId="13FBDF8B" w14:textId="77777777" w:rsidR="0076129F" w:rsidRPr="007239AD" w:rsidRDefault="00764F8D" w:rsidP="00256CFF">
      <w:pPr>
        <w:pStyle w:val="rozdzia"/>
      </w:pPr>
      <w:bookmarkStart w:id="23" w:name="_Toc70271599"/>
      <w:r w:rsidRPr="007239AD">
        <w:lastRenderedPageBreak/>
        <w:t>XX</w:t>
      </w:r>
      <w:r w:rsidR="00A16296" w:rsidRPr="007239AD">
        <w:t>X</w:t>
      </w:r>
      <w:r w:rsidR="003E54DD">
        <w:t>I</w:t>
      </w:r>
      <w:r w:rsidR="00650C12" w:rsidRPr="007239AD">
        <w:t>V</w:t>
      </w:r>
      <w:r w:rsidR="000719F2">
        <w:t xml:space="preserve"> </w:t>
      </w:r>
      <w:r w:rsidR="009659F1">
        <w:tab/>
      </w:r>
      <w:r w:rsidR="007670E4" w:rsidRPr="007239AD">
        <w:t>Załączniki</w:t>
      </w:r>
      <w:r w:rsidR="00256CFF">
        <w:t xml:space="preserve"> </w:t>
      </w:r>
      <w:r w:rsidR="007670E4" w:rsidRPr="007239AD">
        <w:t>do</w:t>
      </w:r>
      <w:r w:rsidR="00256CFF">
        <w:t xml:space="preserve"> </w:t>
      </w:r>
      <w:r w:rsidR="007670E4" w:rsidRPr="007239AD">
        <w:t>SWZ</w:t>
      </w:r>
      <w:bookmarkEnd w:id="23"/>
    </w:p>
    <w:p w14:paraId="40BB873A" w14:textId="77777777" w:rsidR="009D4AAC" w:rsidRPr="007239AD" w:rsidRDefault="009D4AAC" w:rsidP="00B74E75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Następujące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załączniki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stanowią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integralną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część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SWZ:</w:t>
      </w:r>
    </w:p>
    <w:p w14:paraId="753F8A98" w14:textId="77777777" w:rsidR="00E21C34" w:rsidRPr="007239AD" w:rsidRDefault="00A035E5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Pr="007239AD">
        <w:t>1</w:t>
      </w:r>
      <w:r w:rsidR="009659F1">
        <w:t>:</w:t>
      </w:r>
      <w:r w:rsidR="009659F1">
        <w:tab/>
      </w:r>
      <w:r w:rsidR="009D4AAC" w:rsidRPr="007239AD">
        <w:t>Formularz</w:t>
      </w:r>
      <w:r w:rsidR="00256CFF">
        <w:t xml:space="preserve"> </w:t>
      </w:r>
      <w:r w:rsidR="009D4AAC" w:rsidRPr="007239AD">
        <w:t>oferty,</w:t>
      </w:r>
    </w:p>
    <w:p w14:paraId="21B4D0D9" w14:textId="77777777" w:rsidR="00E21C34" w:rsidRPr="007239AD" w:rsidRDefault="00E21C34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A035E5" w:rsidRPr="007239AD">
        <w:t>2</w:t>
      </w:r>
      <w:r w:rsidR="009659F1">
        <w:t>:</w:t>
      </w:r>
      <w:r w:rsidR="009659F1">
        <w:tab/>
      </w:r>
      <w:r w:rsidR="009D4AAC" w:rsidRPr="007239AD">
        <w:t>Oświadczenie</w:t>
      </w:r>
      <w:r w:rsidR="00256CFF">
        <w:t xml:space="preserve"> </w:t>
      </w:r>
      <w:r w:rsidR="009D4AAC" w:rsidRPr="007239AD">
        <w:t>Wykonawcy</w:t>
      </w:r>
      <w:r w:rsidR="00256CFF">
        <w:t xml:space="preserve"> </w:t>
      </w:r>
      <w:r w:rsidR="009D4AAC" w:rsidRPr="007239AD">
        <w:t>o</w:t>
      </w:r>
      <w:r w:rsidR="00256CFF">
        <w:t xml:space="preserve"> </w:t>
      </w:r>
      <w:r w:rsidR="009D4AAC" w:rsidRPr="007239AD">
        <w:t>niepodleganiu</w:t>
      </w:r>
      <w:r w:rsidR="00256CFF">
        <w:t xml:space="preserve"> </w:t>
      </w:r>
      <w:r w:rsidR="009D4AAC" w:rsidRPr="007239AD">
        <w:t>wykluczeniu</w:t>
      </w:r>
      <w:r w:rsidR="00256CFF">
        <w:t xml:space="preserve"> </w:t>
      </w:r>
      <w:r w:rsidR="00220588" w:rsidRPr="007239AD">
        <w:t>oraz</w:t>
      </w:r>
      <w:r w:rsidR="00256CFF">
        <w:t xml:space="preserve"> </w:t>
      </w:r>
      <w:r w:rsidR="009D4AAC" w:rsidRPr="007239AD">
        <w:t>spełnianiu</w:t>
      </w:r>
      <w:r w:rsidR="00256CFF">
        <w:t xml:space="preserve"> </w:t>
      </w:r>
      <w:r w:rsidR="009D4AAC" w:rsidRPr="007239AD">
        <w:t>warunków</w:t>
      </w:r>
      <w:r w:rsidR="00256CFF">
        <w:t xml:space="preserve"> </w:t>
      </w:r>
      <w:r w:rsidR="009D4AAC" w:rsidRPr="007239AD">
        <w:t>udziału</w:t>
      </w:r>
      <w:r w:rsidR="00256CFF">
        <w:t xml:space="preserve"> </w:t>
      </w:r>
      <w:r w:rsidR="009D4AAC" w:rsidRPr="007239AD">
        <w:t>w</w:t>
      </w:r>
      <w:r w:rsidR="006B3D52">
        <w:t> </w:t>
      </w:r>
      <w:r w:rsidR="009D4AAC" w:rsidRPr="007239AD">
        <w:t>postępowaniu,</w:t>
      </w:r>
    </w:p>
    <w:p w14:paraId="5693C267" w14:textId="143CA168" w:rsidR="00E535FA" w:rsidRPr="007239AD" w:rsidRDefault="005D0619" w:rsidP="009659F1">
      <w:pPr>
        <w:pStyle w:val="tekst"/>
        <w:numPr>
          <w:ilvl w:val="0"/>
          <w:numId w:val="0"/>
        </w:numPr>
        <w:ind w:left="1276" w:hanging="1276"/>
        <w:jc w:val="left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9B413B">
        <w:t>3</w:t>
      </w:r>
      <w:r w:rsidR="009659F1">
        <w:t>:</w:t>
      </w:r>
      <w:r w:rsidR="009659F1">
        <w:tab/>
      </w:r>
      <w:r w:rsidR="0067487F" w:rsidRPr="007239AD">
        <w:t>Projekt</w:t>
      </w:r>
      <w:r w:rsidR="00256CFF">
        <w:t xml:space="preserve"> </w:t>
      </w:r>
      <w:r w:rsidR="0067487F" w:rsidRPr="007239AD">
        <w:t>umowy</w:t>
      </w:r>
      <w:r w:rsidR="00E535FA" w:rsidRPr="007239AD">
        <w:t>,</w:t>
      </w:r>
    </w:p>
    <w:p w14:paraId="7D95D217" w14:textId="71A72CE7" w:rsidR="00220588" w:rsidRDefault="005D0619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9B413B">
        <w:t>4</w:t>
      </w:r>
      <w:r w:rsidR="009659F1">
        <w:t>:</w:t>
      </w:r>
      <w:r w:rsidR="009659F1">
        <w:tab/>
      </w:r>
      <w:r w:rsidR="00220588" w:rsidRPr="007239AD">
        <w:t>Oświadczenie</w:t>
      </w:r>
      <w:r w:rsidR="00256CFF">
        <w:t xml:space="preserve"> </w:t>
      </w:r>
      <w:r w:rsidR="00220588" w:rsidRPr="007239AD">
        <w:t>z</w:t>
      </w:r>
      <w:r w:rsidR="00256CFF">
        <w:t xml:space="preserve"> </w:t>
      </w:r>
      <w:r w:rsidR="00220588" w:rsidRPr="007239AD">
        <w:t>art.</w:t>
      </w:r>
      <w:r w:rsidR="00256CFF">
        <w:t xml:space="preserve"> </w:t>
      </w:r>
      <w:r w:rsidR="00220588" w:rsidRPr="007239AD">
        <w:t>117</w:t>
      </w:r>
      <w:r w:rsidR="00256CFF">
        <w:t xml:space="preserve"> </w:t>
      </w:r>
      <w:r w:rsidR="00220588" w:rsidRPr="007239AD">
        <w:t>ust.</w:t>
      </w:r>
      <w:r w:rsidR="00256CFF">
        <w:t xml:space="preserve"> </w:t>
      </w:r>
      <w:r w:rsidR="00BF457E">
        <w:t>4.</w:t>
      </w:r>
    </w:p>
    <w:p w14:paraId="35728225" w14:textId="04F79266" w:rsidR="00005F67" w:rsidRDefault="00005F67" w:rsidP="009659F1">
      <w:pPr>
        <w:pStyle w:val="tekst"/>
        <w:numPr>
          <w:ilvl w:val="0"/>
          <w:numId w:val="0"/>
        </w:numPr>
        <w:ind w:left="1276" w:hanging="1276"/>
      </w:pPr>
    </w:p>
    <w:p w14:paraId="28B7F513" w14:textId="34419F36" w:rsidR="00005F67" w:rsidRDefault="00005F67" w:rsidP="009659F1">
      <w:pPr>
        <w:pStyle w:val="tekst"/>
        <w:numPr>
          <w:ilvl w:val="0"/>
          <w:numId w:val="0"/>
        </w:numPr>
        <w:ind w:left="1276" w:hanging="1276"/>
      </w:pPr>
    </w:p>
    <w:p w14:paraId="5485B521" w14:textId="28829D03" w:rsidR="00005F67" w:rsidRDefault="00005F67" w:rsidP="009659F1">
      <w:pPr>
        <w:pStyle w:val="tekst"/>
        <w:numPr>
          <w:ilvl w:val="0"/>
          <w:numId w:val="0"/>
        </w:numPr>
        <w:ind w:left="1276" w:hanging="1276"/>
      </w:pPr>
    </w:p>
    <w:p w14:paraId="35CE56C1" w14:textId="52DA8B8B" w:rsidR="00005F67" w:rsidRDefault="00005F67" w:rsidP="009659F1">
      <w:pPr>
        <w:pStyle w:val="tekst"/>
        <w:numPr>
          <w:ilvl w:val="0"/>
          <w:numId w:val="0"/>
        </w:numPr>
        <w:ind w:left="1276" w:hanging="12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Zatwierdzam</w:t>
      </w:r>
    </w:p>
    <w:p w14:paraId="252837E7" w14:textId="65D0BBDA" w:rsidR="00005F67" w:rsidRDefault="00005F67" w:rsidP="009659F1">
      <w:pPr>
        <w:pStyle w:val="tekst"/>
        <w:numPr>
          <w:ilvl w:val="0"/>
          <w:numId w:val="0"/>
        </w:numPr>
        <w:ind w:left="1276" w:hanging="12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Kisielic</w:t>
      </w:r>
    </w:p>
    <w:p w14:paraId="13C378C2" w14:textId="7435A7BC" w:rsidR="00005F67" w:rsidRPr="007239AD" w:rsidRDefault="00005F67" w:rsidP="009659F1">
      <w:pPr>
        <w:pStyle w:val="tekst"/>
        <w:numPr>
          <w:ilvl w:val="0"/>
          <w:numId w:val="0"/>
        </w:numPr>
        <w:ind w:left="1276" w:hanging="12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Rafał Ryszczuk</w:t>
      </w:r>
    </w:p>
    <w:sectPr w:rsidR="00005F67" w:rsidRPr="007239AD" w:rsidSect="00E9092A">
      <w:headerReference w:type="default" r:id="rId24"/>
      <w:footerReference w:type="default" r:id="rId25"/>
      <w:pgSz w:w="11906" w:h="16838" w:code="9"/>
      <w:pgMar w:top="1134" w:right="907" w:bottom="1134" w:left="1134" w:header="57" w:footer="7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4A21" w14:textId="77777777" w:rsidR="00C41834" w:rsidRDefault="00C41834">
      <w:r>
        <w:separator/>
      </w:r>
    </w:p>
    <w:p w14:paraId="4240A164" w14:textId="77777777" w:rsidR="00C41834" w:rsidRDefault="00C41834"/>
  </w:endnote>
  <w:endnote w:type="continuationSeparator" w:id="0">
    <w:p w14:paraId="6E75E279" w14:textId="77777777" w:rsidR="00C41834" w:rsidRDefault="00C41834">
      <w:r>
        <w:continuationSeparator/>
      </w:r>
    </w:p>
    <w:p w14:paraId="3B7E3F15" w14:textId="77777777" w:rsidR="00C41834" w:rsidRDefault="00C41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AB0" w14:textId="77777777" w:rsidR="00F83407" w:rsidRPr="00E9092A" w:rsidRDefault="00F83407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636951">
      <w:rPr>
        <w:noProof/>
        <w:sz w:val="20"/>
      </w:rPr>
      <w:t>13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39C3" w14:textId="77777777" w:rsidR="00C41834" w:rsidRDefault="00C41834">
      <w:r>
        <w:separator/>
      </w:r>
    </w:p>
    <w:p w14:paraId="456FBF5D" w14:textId="77777777" w:rsidR="00C41834" w:rsidRDefault="00C41834"/>
  </w:footnote>
  <w:footnote w:type="continuationSeparator" w:id="0">
    <w:p w14:paraId="714DE0A0" w14:textId="77777777" w:rsidR="00C41834" w:rsidRDefault="00C41834">
      <w:r>
        <w:continuationSeparator/>
      </w:r>
    </w:p>
    <w:p w14:paraId="53AF4BA4" w14:textId="77777777" w:rsidR="00C41834" w:rsidRDefault="00C41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99E" w14:textId="77777777" w:rsidR="00F83407" w:rsidRPr="000E3ADA" w:rsidRDefault="00F83407" w:rsidP="00887F9A">
    <w:pPr>
      <w:pStyle w:val="Nagwek"/>
      <w:jc w:val="center"/>
      <w:rPr>
        <w:color w:val="FFFFFF" w:themeColor="background1"/>
      </w:rPr>
    </w:pPr>
    <w:r>
      <w:rPr>
        <w:color w:val="FFFFFF" w:themeColor="background1"/>
      </w:rPr>
      <w:t>w 2021r.</w:t>
    </w:r>
  </w:p>
  <w:p w14:paraId="6F4EB946" w14:textId="77777777" w:rsidR="00F83407" w:rsidRDefault="00F834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2" w15:restartNumberingAfterBreak="0">
    <w:nsid w:val="27757573"/>
    <w:multiLevelType w:val="hybridMultilevel"/>
    <w:tmpl w:val="4094DCD4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8E239A"/>
    <w:multiLevelType w:val="hybridMultilevel"/>
    <w:tmpl w:val="71FE9156"/>
    <w:lvl w:ilvl="0" w:tplc="0D0AAA76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586573"/>
    <w:multiLevelType w:val="hybridMultilevel"/>
    <w:tmpl w:val="853A730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947986"/>
    <w:multiLevelType w:val="hybridMultilevel"/>
    <w:tmpl w:val="1902A266"/>
    <w:lvl w:ilvl="0" w:tplc="D1F40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50C"/>
    <w:multiLevelType w:val="hybridMultilevel"/>
    <w:tmpl w:val="4AC0173C"/>
    <w:lvl w:ilvl="0" w:tplc="DF1CB7D2">
      <w:start w:val="1"/>
      <w:numFmt w:val="decimal"/>
      <w:pStyle w:val="Ustp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B07AE"/>
    <w:multiLevelType w:val="hybridMultilevel"/>
    <w:tmpl w:val="0ACEFD24"/>
    <w:lvl w:ilvl="0" w:tplc="01FC8584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CD24CE9"/>
    <w:multiLevelType w:val="multilevel"/>
    <w:tmpl w:val="E3B6723E"/>
    <w:name w:val="WW8Num132"/>
    <w:lvl w:ilvl="0">
      <w:start w:val="1"/>
      <w:numFmt w:val="decimal"/>
      <w:lvlText w:val="§ %1."/>
      <w:lvlJc w:val="left"/>
      <w:pPr>
        <w:tabs>
          <w:tab w:val="num" w:pos="641"/>
        </w:tabs>
        <w:ind w:left="641" w:hanging="35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EC9278E"/>
    <w:multiLevelType w:val="hybridMultilevel"/>
    <w:tmpl w:val="4880AAC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420642944">
    <w:abstractNumId w:val="3"/>
  </w:num>
  <w:num w:numId="2" w16cid:durableId="206766760">
    <w:abstractNumId w:val="12"/>
  </w:num>
  <w:num w:numId="3" w16cid:durableId="1019623922">
    <w:abstractNumId w:val="2"/>
  </w:num>
  <w:num w:numId="4" w16cid:durableId="387923640">
    <w:abstractNumId w:val="7"/>
    <w:lvlOverride w:ilvl="0">
      <w:startOverride w:val="1"/>
    </w:lvlOverride>
  </w:num>
  <w:num w:numId="5" w16cid:durableId="1823694666">
    <w:abstractNumId w:val="7"/>
    <w:lvlOverride w:ilvl="0">
      <w:startOverride w:val="1"/>
    </w:lvlOverride>
  </w:num>
  <w:num w:numId="6" w16cid:durableId="1061826938">
    <w:abstractNumId w:val="7"/>
    <w:lvlOverride w:ilvl="0">
      <w:startOverride w:val="1"/>
    </w:lvlOverride>
  </w:num>
  <w:num w:numId="7" w16cid:durableId="65760527">
    <w:abstractNumId w:val="7"/>
    <w:lvlOverride w:ilvl="0">
      <w:startOverride w:val="1"/>
    </w:lvlOverride>
  </w:num>
  <w:num w:numId="8" w16cid:durableId="325479258">
    <w:abstractNumId w:val="7"/>
    <w:lvlOverride w:ilvl="0">
      <w:startOverride w:val="1"/>
    </w:lvlOverride>
  </w:num>
  <w:num w:numId="9" w16cid:durableId="1657759999">
    <w:abstractNumId w:val="7"/>
    <w:lvlOverride w:ilvl="0">
      <w:startOverride w:val="1"/>
    </w:lvlOverride>
  </w:num>
  <w:num w:numId="10" w16cid:durableId="96221786">
    <w:abstractNumId w:val="7"/>
    <w:lvlOverride w:ilvl="0">
      <w:startOverride w:val="1"/>
    </w:lvlOverride>
  </w:num>
  <w:num w:numId="11" w16cid:durableId="492453181">
    <w:abstractNumId w:val="2"/>
    <w:lvlOverride w:ilvl="0">
      <w:startOverride w:val="1"/>
    </w:lvlOverride>
  </w:num>
  <w:num w:numId="12" w16cid:durableId="686634347">
    <w:abstractNumId w:val="7"/>
    <w:lvlOverride w:ilvl="0">
      <w:startOverride w:val="1"/>
    </w:lvlOverride>
  </w:num>
  <w:num w:numId="13" w16cid:durableId="1964338292">
    <w:abstractNumId w:val="2"/>
    <w:lvlOverride w:ilvl="0">
      <w:startOverride w:val="1"/>
    </w:lvlOverride>
  </w:num>
  <w:num w:numId="14" w16cid:durableId="701128574">
    <w:abstractNumId w:val="7"/>
    <w:lvlOverride w:ilvl="0">
      <w:startOverride w:val="1"/>
    </w:lvlOverride>
  </w:num>
  <w:num w:numId="15" w16cid:durableId="1928688086">
    <w:abstractNumId w:val="2"/>
    <w:lvlOverride w:ilvl="0">
      <w:startOverride w:val="1"/>
    </w:lvlOverride>
  </w:num>
  <w:num w:numId="16" w16cid:durableId="341517475">
    <w:abstractNumId w:val="12"/>
    <w:lvlOverride w:ilvl="0">
      <w:startOverride w:val="1"/>
    </w:lvlOverride>
  </w:num>
  <w:num w:numId="17" w16cid:durableId="1857422759">
    <w:abstractNumId w:val="12"/>
    <w:lvlOverride w:ilvl="0">
      <w:startOverride w:val="1"/>
    </w:lvlOverride>
  </w:num>
  <w:num w:numId="18" w16cid:durableId="39131433">
    <w:abstractNumId w:val="7"/>
    <w:lvlOverride w:ilvl="0">
      <w:startOverride w:val="1"/>
    </w:lvlOverride>
  </w:num>
  <w:num w:numId="19" w16cid:durableId="237785636">
    <w:abstractNumId w:val="2"/>
    <w:lvlOverride w:ilvl="0">
      <w:startOverride w:val="1"/>
    </w:lvlOverride>
  </w:num>
  <w:num w:numId="20" w16cid:durableId="1405879343">
    <w:abstractNumId w:val="2"/>
    <w:lvlOverride w:ilvl="0">
      <w:startOverride w:val="1"/>
    </w:lvlOverride>
  </w:num>
  <w:num w:numId="21" w16cid:durableId="689112048">
    <w:abstractNumId w:val="7"/>
  </w:num>
  <w:num w:numId="22" w16cid:durableId="152651177">
    <w:abstractNumId w:val="7"/>
    <w:lvlOverride w:ilvl="0">
      <w:startOverride w:val="1"/>
    </w:lvlOverride>
  </w:num>
  <w:num w:numId="23" w16cid:durableId="311832724">
    <w:abstractNumId w:val="7"/>
    <w:lvlOverride w:ilvl="0">
      <w:startOverride w:val="1"/>
    </w:lvlOverride>
  </w:num>
  <w:num w:numId="24" w16cid:durableId="609320013">
    <w:abstractNumId w:val="2"/>
    <w:lvlOverride w:ilvl="0">
      <w:startOverride w:val="1"/>
    </w:lvlOverride>
  </w:num>
  <w:num w:numId="25" w16cid:durableId="1633709302">
    <w:abstractNumId w:val="2"/>
    <w:lvlOverride w:ilvl="0">
      <w:startOverride w:val="1"/>
    </w:lvlOverride>
  </w:num>
  <w:num w:numId="26" w16cid:durableId="383140775">
    <w:abstractNumId w:val="8"/>
  </w:num>
  <w:num w:numId="27" w16cid:durableId="1550260232">
    <w:abstractNumId w:val="10"/>
  </w:num>
  <w:num w:numId="28" w16cid:durableId="1000890508">
    <w:abstractNumId w:val="9"/>
  </w:num>
  <w:num w:numId="29" w16cid:durableId="369645674">
    <w:abstractNumId w:val="7"/>
    <w:lvlOverride w:ilvl="0">
      <w:startOverride w:val="1"/>
    </w:lvlOverride>
  </w:num>
  <w:num w:numId="30" w16cid:durableId="2124570753">
    <w:abstractNumId w:val="5"/>
  </w:num>
  <w:num w:numId="31" w16cid:durableId="127935104">
    <w:abstractNumId w:val="6"/>
  </w:num>
  <w:num w:numId="32" w16cid:durableId="2008828302">
    <w:abstractNumId w:val="7"/>
    <w:lvlOverride w:ilvl="0">
      <w:startOverride w:val="1"/>
    </w:lvlOverride>
  </w:num>
  <w:num w:numId="33" w16cid:durableId="1304971658">
    <w:abstractNumId w:val="7"/>
    <w:lvlOverride w:ilvl="0">
      <w:startOverride w:val="1"/>
    </w:lvlOverride>
  </w:num>
  <w:num w:numId="34" w16cid:durableId="1707682811">
    <w:abstractNumId w:val="2"/>
    <w:lvlOverride w:ilvl="0">
      <w:startOverride w:val="1"/>
    </w:lvlOverride>
  </w:num>
  <w:num w:numId="35" w16cid:durableId="1303078290">
    <w:abstractNumId w:val="2"/>
    <w:lvlOverride w:ilvl="0">
      <w:startOverride w:val="1"/>
    </w:lvlOverride>
  </w:num>
  <w:num w:numId="36" w16cid:durableId="647365155">
    <w:abstractNumId w:val="7"/>
    <w:lvlOverride w:ilvl="0">
      <w:startOverride w:val="1"/>
    </w:lvlOverride>
  </w:num>
  <w:num w:numId="37" w16cid:durableId="1977564938">
    <w:abstractNumId w:val="2"/>
    <w:lvlOverride w:ilvl="0">
      <w:startOverride w:val="1"/>
    </w:lvlOverride>
  </w:num>
  <w:num w:numId="38" w16cid:durableId="1132940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3089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1648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4960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036192">
    <w:abstractNumId w:val="7"/>
    <w:lvlOverride w:ilvl="0">
      <w:startOverride w:val="1"/>
    </w:lvlOverride>
  </w:num>
  <w:num w:numId="43" w16cid:durableId="334037024">
    <w:abstractNumId w:val="2"/>
    <w:lvlOverride w:ilvl="0">
      <w:startOverride w:val="1"/>
    </w:lvlOverride>
  </w:num>
  <w:num w:numId="44" w16cid:durableId="1713459108">
    <w:abstractNumId w:val="7"/>
    <w:lvlOverride w:ilvl="0">
      <w:startOverride w:val="1"/>
    </w:lvlOverride>
  </w:num>
  <w:num w:numId="45" w16cid:durableId="1943561307">
    <w:abstractNumId w:val="2"/>
    <w:lvlOverride w:ilvl="0">
      <w:startOverride w:val="1"/>
    </w:lvlOverride>
  </w:num>
  <w:num w:numId="46" w16cid:durableId="876162729">
    <w:abstractNumId w:val="2"/>
    <w:lvlOverride w:ilvl="0">
      <w:startOverride w:val="1"/>
    </w:lvlOverride>
  </w:num>
  <w:num w:numId="47" w16cid:durableId="1553732133">
    <w:abstractNumId w:val="2"/>
    <w:lvlOverride w:ilvl="0">
      <w:startOverride w:val="1"/>
    </w:lvlOverride>
  </w:num>
  <w:num w:numId="48" w16cid:durableId="845365401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05F67"/>
    <w:rsid w:val="00011CD0"/>
    <w:rsid w:val="0001362B"/>
    <w:rsid w:val="00013C49"/>
    <w:rsid w:val="00015EB6"/>
    <w:rsid w:val="00027404"/>
    <w:rsid w:val="00031714"/>
    <w:rsid w:val="00031BCE"/>
    <w:rsid w:val="000337AB"/>
    <w:rsid w:val="00034298"/>
    <w:rsid w:val="0004204F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7161E"/>
    <w:rsid w:val="000719F2"/>
    <w:rsid w:val="000742DA"/>
    <w:rsid w:val="00080D83"/>
    <w:rsid w:val="000917F9"/>
    <w:rsid w:val="00094FBB"/>
    <w:rsid w:val="000A397F"/>
    <w:rsid w:val="000A54BD"/>
    <w:rsid w:val="000B14EC"/>
    <w:rsid w:val="000B4844"/>
    <w:rsid w:val="000B56F2"/>
    <w:rsid w:val="000B6BDC"/>
    <w:rsid w:val="000C5FDE"/>
    <w:rsid w:val="000D283E"/>
    <w:rsid w:val="000D4FEC"/>
    <w:rsid w:val="000E2615"/>
    <w:rsid w:val="000E3651"/>
    <w:rsid w:val="000E3E16"/>
    <w:rsid w:val="000E405D"/>
    <w:rsid w:val="000F0260"/>
    <w:rsid w:val="000F1301"/>
    <w:rsid w:val="000F19B5"/>
    <w:rsid w:val="000F72CF"/>
    <w:rsid w:val="000F72ED"/>
    <w:rsid w:val="000F7C49"/>
    <w:rsid w:val="000F7F0A"/>
    <w:rsid w:val="001052FD"/>
    <w:rsid w:val="00105329"/>
    <w:rsid w:val="00105660"/>
    <w:rsid w:val="0010778A"/>
    <w:rsid w:val="00114AB0"/>
    <w:rsid w:val="001158DC"/>
    <w:rsid w:val="00115BD6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6448"/>
    <w:rsid w:val="00160E3D"/>
    <w:rsid w:val="00164578"/>
    <w:rsid w:val="00167565"/>
    <w:rsid w:val="00167ADD"/>
    <w:rsid w:val="00173DCE"/>
    <w:rsid w:val="00180820"/>
    <w:rsid w:val="00181510"/>
    <w:rsid w:val="001829B0"/>
    <w:rsid w:val="00182E8A"/>
    <w:rsid w:val="00183E08"/>
    <w:rsid w:val="001842F1"/>
    <w:rsid w:val="00186655"/>
    <w:rsid w:val="001906D7"/>
    <w:rsid w:val="0019163A"/>
    <w:rsid w:val="001920E7"/>
    <w:rsid w:val="001A017D"/>
    <w:rsid w:val="001A0F91"/>
    <w:rsid w:val="001A337A"/>
    <w:rsid w:val="001A3D6E"/>
    <w:rsid w:val="001A404C"/>
    <w:rsid w:val="001A4612"/>
    <w:rsid w:val="001A5106"/>
    <w:rsid w:val="001A7AD2"/>
    <w:rsid w:val="001B210F"/>
    <w:rsid w:val="001B231F"/>
    <w:rsid w:val="001B4335"/>
    <w:rsid w:val="001B577C"/>
    <w:rsid w:val="001B7FB7"/>
    <w:rsid w:val="001C534B"/>
    <w:rsid w:val="001C628D"/>
    <w:rsid w:val="001D206E"/>
    <w:rsid w:val="001D7053"/>
    <w:rsid w:val="001E0883"/>
    <w:rsid w:val="001E3A73"/>
    <w:rsid w:val="001E4D5B"/>
    <w:rsid w:val="001F239B"/>
    <w:rsid w:val="001F4217"/>
    <w:rsid w:val="001F46AB"/>
    <w:rsid w:val="001F4B38"/>
    <w:rsid w:val="00200413"/>
    <w:rsid w:val="00200A42"/>
    <w:rsid w:val="00202D0C"/>
    <w:rsid w:val="00207424"/>
    <w:rsid w:val="00220588"/>
    <w:rsid w:val="00222137"/>
    <w:rsid w:val="0022329D"/>
    <w:rsid w:val="00223B92"/>
    <w:rsid w:val="002258A9"/>
    <w:rsid w:val="00234A0E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50CA"/>
    <w:rsid w:val="002567B6"/>
    <w:rsid w:val="00256CC2"/>
    <w:rsid w:val="00256CFF"/>
    <w:rsid w:val="002607CB"/>
    <w:rsid w:val="00261EFE"/>
    <w:rsid w:val="00267821"/>
    <w:rsid w:val="002717CA"/>
    <w:rsid w:val="00276E29"/>
    <w:rsid w:val="002811D3"/>
    <w:rsid w:val="002818DF"/>
    <w:rsid w:val="0028626E"/>
    <w:rsid w:val="002871E4"/>
    <w:rsid w:val="002904D1"/>
    <w:rsid w:val="002940B0"/>
    <w:rsid w:val="002944A6"/>
    <w:rsid w:val="00294766"/>
    <w:rsid w:val="00294DE3"/>
    <w:rsid w:val="00296583"/>
    <w:rsid w:val="002A0227"/>
    <w:rsid w:val="002A0C23"/>
    <w:rsid w:val="002A2541"/>
    <w:rsid w:val="002A50E9"/>
    <w:rsid w:val="002B1187"/>
    <w:rsid w:val="002B14C8"/>
    <w:rsid w:val="002B472B"/>
    <w:rsid w:val="002B5C85"/>
    <w:rsid w:val="002B7DD2"/>
    <w:rsid w:val="002C037A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8C9"/>
    <w:rsid w:val="00303C24"/>
    <w:rsid w:val="003055B2"/>
    <w:rsid w:val="00307754"/>
    <w:rsid w:val="00307D38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5198"/>
    <w:rsid w:val="00327944"/>
    <w:rsid w:val="003331D1"/>
    <w:rsid w:val="00340560"/>
    <w:rsid w:val="003417D1"/>
    <w:rsid w:val="003419A2"/>
    <w:rsid w:val="00343443"/>
    <w:rsid w:val="0035093E"/>
    <w:rsid w:val="00351C1F"/>
    <w:rsid w:val="00353ADF"/>
    <w:rsid w:val="00354742"/>
    <w:rsid w:val="0035482A"/>
    <w:rsid w:val="00355F52"/>
    <w:rsid w:val="003570FB"/>
    <w:rsid w:val="0036032D"/>
    <w:rsid w:val="003619F2"/>
    <w:rsid w:val="003625A5"/>
    <w:rsid w:val="00364C83"/>
    <w:rsid w:val="00365820"/>
    <w:rsid w:val="00366130"/>
    <w:rsid w:val="00371B1E"/>
    <w:rsid w:val="0037225A"/>
    <w:rsid w:val="00376539"/>
    <w:rsid w:val="003846F5"/>
    <w:rsid w:val="00386617"/>
    <w:rsid w:val="00391DC4"/>
    <w:rsid w:val="00391E1D"/>
    <w:rsid w:val="00394032"/>
    <w:rsid w:val="003A10E1"/>
    <w:rsid w:val="003A14A7"/>
    <w:rsid w:val="003A30B8"/>
    <w:rsid w:val="003A4B21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D7EB7"/>
    <w:rsid w:val="003E01C8"/>
    <w:rsid w:val="003E038D"/>
    <w:rsid w:val="003E51FD"/>
    <w:rsid w:val="003E54DD"/>
    <w:rsid w:val="003E5CDE"/>
    <w:rsid w:val="003E5EA0"/>
    <w:rsid w:val="003E6F75"/>
    <w:rsid w:val="003E7B08"/>
    <w:rsid w:val="003F0536"/>
    <w:rsid w:val="003F555E"/>
    <w:rsid w:val="0040149C"/>
    <w:rsid w:val="00404206"/>
    <w:rsid w:val="004056C1"/>
    <w:rsid w:val="00412F9D"/>
    <w:rsid w:val="00413657"/>
    <w:rsid w:val="00414478"/>
    <w:rsid w:val="004175AE"/>
    <w:rsid w:val="00421D07"/>
    <w:rsid w:val="004268CC"/>
    <w:rsid w:val="004274DA"/>
    <w:rsid w:val="00427A37"/>
    <w:rsid w:val="00430895"/>
    <w:rsid w:val="0043328B"/>
    <w:rsid w:val="0043553C"/>
    <w:rsid w:val="00436700"/>
    <w:rsid w:val="004409D8"/>
    <w:rsid w:val="00445985"/>
    <w:rsid w:val="00445F02"/>
    <w:rsid w:val="00446098"/>
    <w:rsid w:val="004470CB"/>
    <w:rsid w:val="004511DA"/>
    <w:rsid w:val="004566A4"/>
    <w:rsid w:val="0046077F"/>
    <w:rsid w:val="004609C4"/>
    <w:rsid w:val="004675E6"/>
    <w:rsid w:val="00472398"/>
    <w:rsid w:val="00476F00"/>
    <w:rsid w:val="00482643"/>
    <w:rsid w:val="0048527F"/>
    <w:rsid w:val="00492BD3"/>
    <w:rsid w:val="004A0AD7"/>
    <w:rsid w:val="004A2134"/>
    <w:rsid w:val="004A3836"/>
    <w:rsid w:val="004B01F7"/>
    <w:rsid w:val="004B0B7A"/>
    <w:rsid w:val="004B1F35"/>
    <w:rsid w:val="004B58F0"/>
    <w:rsid w:val="004B6228"/>
    <w:rsid w:val="004B70BD"/>
    <w:rsid w:val="004B7B4C"/>
    <w:rsid w:val="004C0102"/>
    <w:rsid w:val="004C2698"/>
    <w:rsid w:val="004C3111"/>
    <w:rsid w:val="004C676A"/>
    <w:rsid w:val="004C685B"/>
    <w:rsid w:val="004C74E9"/>
    <w:rsid w:val="004D0631"/>
    <w:rsid w:val="004D0A11"/>
    <w:rsid w:val="004D4748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DF7"/>
    <w:rsid w:val="00507744"/>
    <w:rsid w:val="00510322"/>
    <w:rsid w:val="0051151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577"/>
    <w:rsid w:val="00560702"/>
    <w:rsid w:val="0056125D"/>
    <w:rsid w:val="00562296"/>
    <w:rsid w:val="00563A6D"/>
    <w:rsid w:val="0056421C"/>
    <w:rsid w:val="0056585D"/>
    <w:rsid w:val="00565B7C"/>
    <w:rsid w:val="00566259"/>
    <w:rsid w:val="00574F87"/>
    <w:rsid w:val="005760A9"/>
    <w:rsid w:val="005763DA"/>
    <w:rsid w:val="00583883"/>
    <w:rsid w:val="005873AD"/>
    <w:rsid w:val="0059363B"/>
    <w:rsid w:val="00594188"/>
    <w:rsid w:val="00594464"/>
    <w:rsid w:val="00594487"/>
    <w:rsid w:val="005A346B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AB6"/>
    <w:rsid w:val="00605ED8"/>
    <w:rsid w:val="00610814"/>
    <w:rsid w:val="00612B3D"/>
    <w:rsid w:val="006148AB"/>
    <w:rsid w:val="00614AAA"/>
    <w:rsid w:val="006174F4"/>
    <w:rsid w:val="00622781"/>
    <w:rsid w:val="006265DD"/>
    <w:rsid w:val="006276F2"/>
    <w:rsid w:val="00630120"/>
    <w:rsid w:val="00630F96"/>
    <w:rsid w:val="00632087"/>
    <w:rsid w:val="0063385D"/>
    <w:rsid w:val="00636951"/>
    <w:rsid w:val="00636C64"/>
    <w:rsid w:val="00640BFF"/>
    <w:rsid w:val="00642055"/>
    <w:rsid w:val="006431C8"/>
    <w:rsid w:val="006462D6"/>
    <w:rsid w:val="006477C2"/>
    <w:rsid w:val="00650C12"/>
    <w:rsid w:val="0065133D"/>
    <w:rsid w:val="00652815"/>
    <w:rsid w:val="00654431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80AF7"/>
    <w:rsid w:val="0068291A"/>
    <w:rsid w:val="006830D9"/>
    <w:rsid w:val="00683144"/>
    <w:rsid w:val="0068689D"/>
    <w:rsid w:val="00694F24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001E"/>
    <w:rsid w:val="006C2E28"/>
    <w:rsid w:val="006D3634"/>
    <w:rsid w:val="006D5CB3"/>
    <w:rsid w:val="006D67B7"/>
    <w:rsid w:val="006D7B4E"/>
    <w:rsid w:val="006E0E8B"/>
    <w:rsid w:val="006E183E"/>
    <w:rsid w:val="006E2F7F"/>
    <w:rsid w:val="006E39D5"/>
    <w:rsid w:val="006E406A"/>
    <w:rsid w:val="006E47D2"/>
    <w:rsid w:val="006E583B"/>
    <w:rsid w:val="006F0E2F"/>
    <w:rsid w:val="006F209E"/>
    <w:rsid w:val="006F3C39"/>
    <w:rsid w:val="006F3E0B"/>
    <w:rsid w:val="006F49C6"/>
    <w:rsid w:val="006F5768"/>
    <w:rsid w:val="007046C1"/>
    <w:rsid w:val="00706F2E"/>
    <w:rsid w:val="00710692"/>
    <w:rsid w:val="0071253C"/>
    <w:rsid w:val="00712C7D"/>
    <w:rsid w:val="0071604C"/>
    <w:rsid w:val="00721E1C"/>
    <w:rsid w:val="007239AD"/>
    <w:rsid w:val="00725B03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454AF"/>
    <w:rsid w:val="00745D18"/>
    <w:rsid w:val="00745D1D"/>
    <w:rsid w:val="00746512"/>
    <w:rsid w:val="00753419"/>
    <w:rsid w:val="0076069B"/>
    <w:rsid w:val="0076129F"/>
    <w:rsid w:val="00761DD4"/>
    <w:rsid w:val="00764F8D"/>
    <w:rsid w:val="0076671D"/>
    <w:rsid w:val="007667F9"/>
    <w:rsid w:val="007670E4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841E0"/>
    <w:rsid w:val="00791E8E"/>
    <w:rsid w:val="0079266D"/>
    <w:rsid w:val="007944E8"/>
    <w:rsid w:val="007953AB"/>
    <w:rsid w:val="0079577B"/>
    <w:rsid w:val="007A0109"/>
    <w:rsid w:val="007A407D"/>
    <w:rsid w:val="007A4608"/>
    <w:rsid w:val="007B1EAB"/>
    <w:rsid w:val="007B2500"/>
    <w:rsid w:val="007B36EB"/>
    <w:rsid w:val="007B3C1E"/>
    <w:rsid w:val="007B40E4"/>
    <w:rsid w:val="007B7966"/>
    <w:rsid w:val="007D1D45"/>
    <w:rsid w:val="007D61D6"/>
    <w:rsid w:val="007E16B5"/>
    <w:rsid w:val="007E1B19"/>
    <w:rsid w:val="007E2DA5"/>
    <w:rsid w:val="007E2EA6"/>
    <w:rsid w:val="007E53EE"/>
    <w:rsid w:val="007F1697"/>
    <w:rsid w:val="007F1DCB"/>
    <w:rsid w:val="007F312D"/>
    <w:rsid w:val="007F3623"/>
    <w:rsid w:val="007F738F"/>
    <w:rsid w:val="0080214C"/>
    <w:rsid w:val="00803E8A"/>
    <w:rsid w:val="008111E2"/>
    <w:rsid w:val="008115DE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64875"/>
    <w:rsid w:val="00873501"/>
    <w:rsid w:val="00876326"/>
    <w:rsid w:val="0088409A"/>
    <w:rsid w:val="00887F53"/>
    <w:rsid w:val="00887F9A"/>
    <w:rsid w:val="00890811"/>
    <w:rsid w:val="00893634"/>
    <w:rsid w:val="008942CB"/>
    <w:rsid w:val="008945D9"/>
    <w:rsid w:val="008958B5"/>
    <w:rsid w:val="00896BEE"/>
    <w:rsid w:val="008A3B76"/>
    <w:rsid w:val="008A3F5C"/>
    <w:rsid w:val="008A615B"/>
    <w:rsid w:val="008B1974"/>
    <w:rsid w:val="008B2FB0"/>
    <w:rsid w:val="008B327C"/>
    <w:rsid w:val="008B7CA6"/>
    <w:rsid w:val="008C415E"/>
    <w:rsid w:val="008C43CB"/>
    <w:rsid w:val="008C57E4"/>
    <w:rsid w:val="008D04FE"/>
    <w:rsid w:val="008D0B1D"/>
    <w:rsid w:val="008E0E03"/>
    <w:rsid w:val="008E1D65"/>
    <w:rsid w:val="008E6608"/>
    <w:rsid w:val="008F04CB"/>
    <w:rsid w:val="008F1B4F"/>
    <w:rsid w:val="008F400B"/>
    <w:rsid w:val="008F7E1B"/>
    <w:rsid w:val="00903D25"/>
    <w:rsid w:val="00905937"/>
    <w:rsid w:val="0090605E"/>
    <w:rsid w:val="00906517"/>
    <w:rsid w:val="009075C6"/>
    <w:rsid w:val="00907798"/>
    <w:rsid w:val="00910F7C"/>
    <w:rsid w:val="00914D7D"/>
    <w:rsid w:val="00916411"/>
    <w:rsid w:val="009250F9"/>
    <w:rsid w:val="0093171F"/>
    <w:rsid w:val="0093178D"/>
    <w:rsid w:val="00935B3C"/>
    <w:rsid w:val="00942E9A"/>
    <w:rsid w:val="00943D39"/>
    <w:rsid w:val="00945975"/>
    <w:rsid w:val="00945B0D"/>
    <w:rsid w:val="00957E17"/>
    <w:rsid w:val="00960FF4"/>
    <w:rsid w:val="0096125C"/>
    <w:rsid w:val="009659F1"/>
    <w:rsid w:val="00971261"/>
    <w:rsid w:val="009732DE"/>
    <w:rsid w:val="00976CB2"/>
    <w:rsid w:val="00977910"/>
    <w:rsid w:val="0097794F"/>
    <w:rsid w:val="00980B8E"/>
    <w:rsid w:val="009814C0"/>
    <w:rsid w:val="009856D6"/>
    <w:rsid w:val="00992811"/>
    <w:rsid w:val="00996821"/>
    <w:rsid w:val="009A0643"/>
    <w:rsid w:val="009A0C8C"/>
    <w:rsid w:val="009A42AA"/>
    <w:rsid w:val="009A6956"/>
    <w:rsid w:val="009B199F"/>
    <w:rsid w:val="009B1A6B"/>
    <w:rsid w:val="009B1EB4"/>
    <w:rsid w:val="009B3C93"/>
    <w:rsid w:val="009B413B"/>
    <w:rsid w:val="009C0A6C"/>
    <w:rsid w:val="009C45F4"/>
    <w:rsid w:val="009C5F1F"/>
    <w:rsid w:val="009C7EE6"/>
    <w:rsid w:val="009D0A22"/>
    <w:rsid w:val="009D1D3C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32D0"/>
    <w:rsid w:val="00A145F4"/>
    <w:rsid w:val="00A152AD"/>
    <w:rsid w:val="00A16296"/>
    <w:rsid w:val="00A16A9D"/>
    <w:rsid w:val="00A16FF3"/>
    <w:rsid w:val="00A208B1"/>
    <w:rsid w:val="00A21FC4"/>
    <w:rsid w:val="00A2369C"/>
    <w:rsid w:val="00A25DE6"/>
    <w:rsid w:val="00A26AAD"/>
    <w:rsid w:val="00A315EF"/>
    <w:rsid w:val="00A349AA"/>
    <w:rsid w:val="00A34E8B"/>
    <w:rsid w:val="00A35D67"/>
    <w:rsid w:val="00A360FF"/>
    <w:rsid w:val="00A37520"/>
    <w:rsid w:val="00A40DD3"/>
    <w:rsid w:val="00A40F5D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65E0"/>
    <w:rsid w:val="00A97515"/>
    <w:rsid w:val="00AA1F80"/>
    <w:rsid w:val="00AA3513"/>
    <w:rsid w:val="00AA772C"/>
    <w:rsid w:val="00AB535A"/>
    <w:rsid w:val="00AB5747"/>
    <w:rsid w:val="00AB6A68"/>
    <w:rsid w:val="00AB733E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511A"/>
    <w:rsid w:val="00AE5D4B"/>
    <w:rsid w:val="00AF031E"/>
    <w:rsid w:val="00AF1587"/>
    <w:rsid w:val="00AF18E1"/>
    <w:rsid w:val="00AF2FAD"/>
    <w:rsid w:val="00B00DAA"/>
    <w:rsid w:val="00B01F08"/>
    <w:rsid w:val="00B061BB"/>
    <w:rsid w:val="00B131D2"/>
    <w:rsid w:val="00B14186"/>
    <w:rsid w:val="00B16C78"/>
    <w:rsid w:val="00B16E8F"/>
    <w:rsid w:val="00B2427F"/>
    <w:rsid w:val="00B2646F"/>
    <w:rsid w:val="00B30401"/>
    <w:rsid w:val="00B3211D"/>
    <w:rsid w:val="00B336E8"/>
    <w:rsid w:val="00B34A75"/>
    <w:rsid w:val="00B36251"/>
    <w:rsid w:val="00B42BD0"/>
    <w:rsid w:val="00B46353"/>
    <w:rsid w:val="00B463D6"/>
    <w:rsid w:val="00B47325"/>
    <w:rsid w:val="00B516BC"/>
    <w:rsid w:val="00B51D75"/>
    <w:rsid w:val="00B5285C"/>
    <w:rsid w:val="00B556FA"/>
    <w:rsid w:val="00B55F0E"/>
    <w:rsid w:val="00B61946"/>
    <w:rsid w:val="00B6637D"/>
    <w:rsid w:val="00B71A4A"/>
    <w:rsid w:val="00B73929"/>
    <w:rsid w:val="00B74E75"/>
    <w:rsid w:val="00B800D0"/>
    <w:rsid w:val="00B8474C"/>
    <w:rsid w:val="00B91DDD"/>
    <w:rsid w:val="00B91E98"/>
    <w:rsid w:val="00B95A5B"/>
    <w:rsid w:val="00B96D62"/>
    <w:rsid w:val="00B973BE"/>
    <w:rsid w:val="00B97C09"/>
    <w:rsid w:val="00B97ECA"/>
    <w:rsid w:val="00BA5D75"/>
    <w:rsid w:val="00BA6037"/>
    <w:rsid w:val="00BB0DC6"/>
    <w:rsid w:val="00BB5C28"/>
    <w:rsid w:val="00BB76D0"/>
    <w:rsid w:val="00BC0939"/>
    <w:rsid w:val="00BC18C9"/>
    <w:rsid w:val="00BC28F0"/>
    <w:rsid w:val="00BC31D0"/>
    <w:rsid w:val="00BC363C"/>
    <w:rsid w:val="00BD1A48"/>
    <w:rsid w:val="00BD2594"/>
    <w:rsid w:val="00BD267B"/>
    <w:rsid w:val="00BD319F"/>
    <w:rsid w:val="00BD751D"/>
    <w:rsid w:val="00BD7864"/>
    <w:rsid w:val="00BD7A48"/>
    <w:rsid w:val="00BE0FE7"/>
    <w:rsid w:val="00BE532B"/>
    <w:rsid w:val="00BF2E2E"/>
    <w:rsid w:val="00BF3F97"/>
    <w:rsid w:val="00BF457E"/>
    <w:rsid w:val="00BF5B8B"/>
    <w:rsid w:val="00BF74AF"/>
    <w:rsid w:val="00C0214C"/>
    <w:rsid w:val="00C022AB"/>
    <w:rsid w:val="00C022BD"/>
    <w:rsid w:val="00C058DC"/>
    <w:rsid w:val="00C12952"/>
    <w:rsid w:val="00C1407E"/>
    <w:rsid w:val="00C1460B"/>
    <w:rsid w:val="00C17357"/>
    <w:rsid w:val="00C20CE6"/>
    <w:rsid w:val="00C20D08"/>
    <w:rsid w:val="00C26409"/>
    <w:rsid w:val="00C2726B"/>
    <w:rsid w:val="00C318B2"/>
    <w:rsid w:val="00C3294F"/>
    <w:rsid w:val="00C32F39"/>
    <w:rsid w:val="00C41834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67D35"/>
    <w:rsid w:val="00C70767"/>
    <w:rsid w:val="00C736AA"/>
    <w:rsid w:val="00C774CF"/>
    <w:rsid w:val="00C80382"/>
    <w:rsid w:val="00C83009"/>
    <w:rsid w:val="00C83154"/>
    <w:rsid w:val="00C83413"/>
    <w:rsid w:val="00C8720F"/>
    <w:rsid w:val="00C91203"/>
    <w:rsid w:val="00C91E0E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74A"/>
    <w:rsid w:val="00CC7D95"/>
    <w:rsid w:val="00CD0CF9"/>
    <w:rsid w:val="00CD27AB"/>
    <w:rsid w:val="00CD46EF"/>
    <w:rsid w:val="00CD4BD1"/>
    <w:rsid w:val="00CD663A"/>
    <w:rsid w:val="00CD66A5"/>
    <w:rsid w:val="00CD727E"/>
    <w:rsid w:val="00CD7FE3"/>
    <w:rsid w:val="00CE005B"/>
    <w:rsid w:val="00CE1B44"/>
    <w:rsid w:val="00CE2020"/>
    <w:rsid w:val="00CE7209"/>
    <w:rsid w:val="00CE7801"/>
    <w:rsid w:val="00CE7EDF"/>
    <w:rsid w:val="00CF0F33"/>
    <w:rsid w:val="00CF129D"/>
    <w:rsid w:val="00CF6F42"/>
    <w:rsid w:val="00D0052C"/>
    <w:rsid w:val="00D02DF6"/>
    <w:rsid w:val="00D0359F"/>
    <w:rsid w:val="00D0361A"/>
    <w:rsid w:val="00D0602F"/>
    <w:rsid w:val="00D1123C"/>
    <w:rsid w:val="00D1517A"/>
    <w:rsid w:val="00D16307"/>
    <w:rsid w:val="00D209A7"/>
    <w:rsid w:val="00D22CE9"/>
    <w:rsid w:val="00D23E06"/>
    <w:rsid w:val="00D23F26"/>
    <w:rsid w:val="00D245F8"/>
    <w:rsid w:val="00D30ADD"/>
    <w:rsid w:val="00D33F4D"/>
    <w:rsid w:val="00D3555D"/>
    <w:rsid w:val="00D3741A"/>
    <w:rsid w:val="00D43A0D"/>
    <w:rsid w:val="00D46867"/>
    <w:rsid w:val="00D526F3"/>
    <w:rsid w:val="00D559FE"/>
    <w:rsid w:val="00D56A0F"/>
    <w:rsid w:val="00D6435E"/>
    <w:rsid w:val="00D65987"/>
    <w:rsid w:val="00D66011"/>
    <w:rsid w:val="00D663F4"/>
    <w:rsid w:val="00D706C7"/>
    <w:rsid w:val="00D711B3"/>
    <w:rsid w:val="00D71F16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113F"/>
    <w:rsid w:val="00DF3B11"/>
    <w:rsid w:val="00DF3F1B"/>
    <w:rsid w:val="00DF57BE"/>
    <w:rsid w:val="00DF5DA8"/>
    <w:rsid w:val="00DF79E5"/>
    <w:rsid w:val="00DF7B88"/>
    <w:rsid w:val="00DF7C6E"/>
    <w:rsid w:val="00E00A3A"/>
    <w:rsid w:val="00E00BE1"/>
    <w:rsid w:val="00E019AC"/>
    <w:rsid w:val="00E040C7"/>
    <w:rsid w:val="00E06500"/>
    <w:rsid w:val="00E07081"/>
    <w:rsid w:val="00E10DC9"/>
    <w:rsid w:val="00E1298C"/>
    <w:rsid w:val="00E21C34"/>
    <w:rsid w:val="00E21FE0"/>
    <w:rsid w:val="00E2638C"/>
    <w:rsid w:val="00E26ACD"/>
    <w:rsid w:val="00E272DD"/>
    <w:rsid w:val="00E30AB2"/>
    <w:rsid w:val="00E3278B"/>
    <w:rsid w:val="00E34993"/>
    <w:rsid w:val="00E373DE"/>
    <w:rsid w:val="00E41C20"/>
    <w:rsid w:val="00E42DA5"/>
    <w:rsid w:val="00E4334F"/>
    <w:rsid w:val="00E52409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80EFB"/>
    <w:rsid w:val="00E8572B"/>
    <w:rsid w:val="00E87616"/>
    <w:rsid w:val="00E87FF9"/>
    <w:rsid w:val="00E9092A"/>
    <w:rsid w:val="00E94580"/>
    <w:rsid w:val="00E964DA"/>
    <w:rsid w:val="00EA2816"/>
    <w:rsid w:val="00EA5364"/>
    <w:rsid w:val="00EA5C16"/>
    <w:rsid w:val="00EA7427"/>
    <w:rsid w:val="00EB3663"/>
    <w:rsid w:val="00EB3D27"/>
    <w:rsid w:val="00EB70A2"/>
    <w:rsid w:val="00EB7E0F"/>
    <w:rsid w:val="00ED4A08"/>
    <w:rsid w:val="00ED7E05"/>
    <w:rsid w:val="00EE157E"/>
    <w:rsid w:val="00EE39FF"/>
    <w:rsid w:val="00EF000D"/>
    <w:rsid w:val="00EF003B"/>
    <w:rsid w:val="00EF0DF0"/>
    <w:rsid w:val="00EF10FF"/>
    <w:rsid w:val="00EF3C0C"/>
    <w:rsid w:val="00EF5F20"/>
    <w:rsid w:val="00EF7211"/>
    <w:rsid w:val="00F008B8"/>
    <w:rsid w:val="00F00D8B"/>
    <w:rsid w:val="00F0272A"/>
    <w:rsid w:val="00F04179"/>
    <w:rsid w:val="00F13A73"/>
    <w:rsid w:val="00F14851"/>
    <w:rsid w:val="00F16177"/>
    <w:rsid w:val="00F21B5F"/>
    <w:rsid w:val="00F21EAD"/>
    <w:rsid w:val="00F227FE"/>
    <w:rsid w:val="00F26F22"/>
    <w:rsid w:val="00F30C27"/>
    <w:rsid w:val="00F33D86"/>
    <w:rsid w:val="00F36D18"/>
    <w:rsid w:val="00F411B6"/>
    <w:rsid w:val="00F4388F"/>
    <w:rsid w:val="00F50B8D"/>
    <w:rsid w:val="00F50E05"/>
    <w:rsid w:val="00F52814"/>
    <w:rsid w:val="00F545A3"/>
    <w:rsid w:val="00F558B7"/>
    <w:rsid w:val="00F57803"/>
    <w:rsid w:val="00F60E09"/>
    <w:rsid w:val="00F63123"/>
    <w:rsid w:val="00F720D4"/>
    <w:rsid w:val="00F734C7"/>
    <w:rsid w:val="00F753C1"/>
    <w:rsid w:val="00F831BD"/>
    <w:rsid w:val="00F83407"/>
    <w:rsid w:val="00F84E8B"/>
    <w:rsid w:val="00F85273"/>
    <w:rsid w:val="00F865B5"/>
    <w:rsid w:val="00F87416"/>
    <w:rsid w:val="00F90CB1"/>
    <w:rsid w:val="00F91C23"/>
    <w:rsid w:val="00F9230B"/>
    <w:rsid w:val="00F92E25"/>
    <w:rsid w:val="00F93F5E"/>
    <w:rsid w:val="00FA2375"/>
    <w:rsid w:val="00FA3E98"/>
    <w:rsid w:val="00FA5A61"/>
    <w:rsid w:val="00FA6D75"/>
    <w:rsid w:val="00FA7DF8"/>
    <w:rsid w:val="00FB03B6"/>
    <w:rsid w:val="00FB0EE0"/>
    <w:rsid w:val="00FB177C"/>
    <w:rsid w:val="00FB230D"/>
    <w:rsid w:val="00FB3AD6"/>
    <w:rsid w:val="00FB4777"/>
    <w:rsid w:val="00FB5706"/>
    <w:rsid w:val="00FB6701"/>
    <w:rsid w:val="00FD0A38"/>
    <w:rsid w:val="00FD2D8D"/>
    <w:rsid w:val="00FD4C60"/>
    <w:rsid w:val="00FD4D41"/>
    <w:rsid w:val="00FE010A"/>
    <w:rsid w:val="00FF1132"/>
    <w:rsid w:val="00FF1F72"/>
    <w:rsid w:val="00FF2F45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8FF4E"/>
  <w15:docId w15:val="{F8DD9939-F12A-4C34-80FB-0637F187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biekt,List Paragraph1,normalny tekst,List Paragraph,Akapit z listą11,Wypunktowanie,BulletC,Nagłowek 3,Dot pt,F5 List Paragraph"/>
    <w:basedOn w:val="Normalny"/>
    <w:link w:val="AkapitzlistZnak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biekt Znak,List Paragraph1 Znak,normalny tekst Znak,List Paragraph Znak,Akapit z listą11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256CFF"/>
    <w:pPr>
      <w:widowControl w:val="0"/>
      <w:numPr>
        <w:numId w:val="21"/>
      </w:numPr>
      <w:spacing w:before="60"/>
      <w:jc w:val="both"/>
    </w:pPr>
    <w:rPr>
      <w:rFonts w:ascii="Arial Narrow" w:hAnsi="Arial Narrow"/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256CFF"/>
    <w:rPr>
      <w:rFonts w:ascii="Arial Narrow" w:hAnsi="Arial Narrow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A6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https://miniportal.uzp.gov.pl/Instrukcja_uzytkownika_miniPortal-ePUAP.pd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.wmf"/><Relationship Id="rId7" Type="http://schemas.openxmlformats.org/officeDocument/2006/relationships/footnotes" Target="footnotes.xml"/><Relationship Id="rId12" Type="http://schemas.openxmlformats.org/officeDocument/2006/relationships/hyperlink" Target="http://www.bipkisielice.warmia.mazury.pl" TargetMode="External"/><Relationship Id="rId17" Type="http://schemas.openxmlformats.org/officeDocument/2006/relationships/hyperlink" Target="mailto:sekretariat@kisielice.p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pkisielice.warmia.mazury.pl" TargetMode="External"/><Relationship Id="rId20" Type="http://schemas.openxmlformats.org/officeDocument/2006/relationships/hyperlink" Target="http://www.bipkisielice.warmia.mazury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kisielice.warmia.mazury.p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miniportal.uzp.gov.pl/Instrukcja_uzytkownika_miniPortal-ePUAP.pdf" TargetMode="External"/><Relationship Id="rId23" Type="http://schemas.openxmlformats.org/officeDocument/2006/relationships/hyperlink" Target="mailto:przetargi@umilawa.pl" TargetMode="External"/><Relationship Id="rId10" Type="http://schemas.openxmlformats.org/officeDocument/2006/relationships/hyperlink" Target="http://www.bipkisielice.warmia.mazury.pl" TargetMode="External"/><Relationship Id="rId19" Type="http://schemas.openxmlformats.org/officeDocument/2006/relationships/hyperlink" Target="http://www.bipkisielice.warmia.mazury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kisielice.pl" TargetMode="External"/><Relationship Id="rId14" Type="http://schemas.openxmlformats.org/officeDocument/2006/relationships/hyperlink" Target="mailto:sekretariat@kisielice.pl" TargetMode="External"/><Relationship Id="rId22" Type="http://schemas.openxmlformats.org/officeDocument/2006/relationships/oleObject" Target="embeddings/oleObject1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0DED64-17D7-4321-80FE-3FA31D93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15</Pages>
  <Words>7624</Words>
  <Characters>45744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157</cp:revision>
  <cp:lastPrinted>2021-05-20T09:21:00Z</cp:lastPrinted>
  <dcterms:created xsi:type="dcterms:W3CDTF">2021-04-26T07:07:00Z</dcterms:created>
  <dcterms:modified xsi:type="dcterms:W3CDTF">2022-04-14T09:50:00Z</dcterms:modified>
</cp:coreProperties>
</file>