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42D9C" w14:textId="77777777" w:rsidR="00CD1ED9" w:rsidRPr="004443DE" w:rsidRDefault="00CD1ED9" w:rsidP="00CD1ED9">
      <w:pPr>
        <w:jc w:val="right"/>
        <w:rPr>
          <w:rStyle w:val="FontStyle28"/>
          <w:rFonts w:ascii="Times New Roman" w:hAnsi="Times New Roman" w:cs="Times New Roman"/>
          <w:lang w:eastAsia="pl-PL"/>
        </w:rPr>
      </w:pPr>
      <w:r w:rsidRPr="004443DE">
        <w:rPr>
          <w:rStyle w:val="FontStyle28"/>
          <w:rFonts w:ascii="Times New Roman" w:hAnsi="Times New Roman" w:cs="Times New Roman"/>
          <w:lang w:eastAsia="pl-PL"/>
        </w:rPr>
        <w:t>Załącznik Nr 1 do Umowy Nr……………., z dnia .................. 2024 r.</w:t>
      </w:r>
    </w:p>
    <w:p w14:paraId="1EF6A832" w14:textId="77777777" w:rsidR="00CD1ED9" w:rsidRPr="004443DE" w:rsidRDefault="00CD1ED9" w:rsidP="00CD1ED9">
      <w:pPr>
        <w:rPr>
          <w:rStyle w:val="FontStyle28"/>
          <w:rFonts w:ascii="Times New Roman" w:hAnsi="Times New Roman" w:cs="Times New Roman"/>
          <w:lang w:eastAsia="pl-PL"/>
        </w:rPr>
      </w:pPr>
    </w:p>
    <w:p w14:paraId="779F36A4" w14:textId="77777777" w:rsidR="00CD1ED9" w:rsidRPr="004443DE" w:rsidRDefault="00CD1ED9" w:rsidP="00CD1ED9">
      <w:pPr>
        <w:jc w:val="center"/>
        <w:rPr>
          <w:rStyle w:val="FontStyle28"/>
          <w:rFonts w:ascii="Times New Roman" w:hAnsi="Times New Roman" w:cs="Times New Roman"/>
          <w:lang w:eastAsia="pl-PL"/>
        </w:rPr>
      </w:pPr>
    </w:p>
    <w:p w14:paraId="32001F6D" w14:textId="77777777" w:rsidR="00CD1ED9" w:rsidRPr="004443DE" w:rsidRDefault="00CD1ED9" w:rsidP="00CD1ED9">
      <w:pPr>
        <w:jc w:val="center"/>
        <w:rPr>
          <w:rStyle w:val="FontStyle28"/>
          <w:rFonts w:ascii="Times New Roman" w:hAnsi="Times New Roman" w:cs="Times New Roman"/>
          <w:lang w:eastAsia="pl-PL"/>
        </w:rPr>
      </w:pPr>
      <w:r w:rsidRPr="004443DE">
        <w:rPr>
          <w:rStyle w:val="FontStyle28"/>
          <w:rFonts w:ascii="Times New Roman" w:hAnsi="Times New Roman" w:cs="Times New Roman"/>
          <w:lang w:eastAsia="pl-PL"/>
        </w:rPr>
        <w:t xml:space="preserve">HARMONOGRAM RZECZOWO-FINANSOWY PRAC ZWIĄZANYCH ZE </w:t>
      </w:r>
      <w:bookmarkStart w:id="0" w:name="_Hlk76541414"/>
      <w:r w:rsidRPr="004443DE">
        <w:rPr>
          <w:rStyle w:val="FontStyle28"/>
          <w:rFonts w:ascii="Times New Roman" w:hAnsi="Times New Roman" w:cs="Times New Roman"/>
          <w:lang w:eastAsia="pl-PL"/>
        </w:rPr>
        <w:t xml:space="preserve">SPORZĄDZENIEM </w:t>
      </w:r>
    </w:p>
    <w:p w14:paraId="49C2572A" w14:textId="5AFBC258" w:rsidR="00CD1ED9" w:rsidRPr="004443DE" w:rsidRDefault="00CD1ED9" w:rsidP="00CD1ED9">
      <w:pPr>
        <w:jc w:val="center"/>
        <w:rPr>
          <w:rStyle w:val="FontStyle28"/>
          <w:rFonts w:ascii="Times New Roman" w:hAnsi="Times New Roman" w:cs="Times New Roman"/>
          <w:lang w:eastAsia="pl-PL"/>
        </w:rPr>
      </w:pPr>
      <w:r w:rsidRPr="004443DE">
        <w:rPr>
          <w:rStyle w:val="FontStyle28"/>
          <w:rFonts w:ascii="Times New Roman" w:hAnsi="Times New Roman" w:cs="Times New Roman"/>
          <w:lang w:eastAsia="pl-PL"/>
        </w:rPr>
        <w:t xml:space="preserve">PLANU OGÓLNEGO GMINY </w:t>
      </w:r>
      <w:bookmarkEnd w:id="0"/>
      <w:r w:rsidR="000228EC" w:rsidRPr="004443DE">
        <w:rPr>
          <w:rStyle w:val="FontStyle28"/>
          <w:rFonts w:ascii="Times New Roman" w:hAnsi="Times New Roman" w:cs="Times New Roman"/>
          <w:lang w:eastAsia="pl-PL"/>
        </w:rPr>
        <w:t>KISIELICE</w:t>
      </w:r>
    </w:p>
    <w:tbl>
      <w:tblPr>
        <w:tblpPr w:leftFromText="141" w:rightFromText="141" w:vertAnchor="page" w:horzAnchor="margin" w:tblpXSpec="center" w:tblpY="2858"/>
        <w:tblW w:w="1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8116"/>
        <w:gridCol w:w="2268"/>
        <w:gridCol w:w="2671"/>
      </w:tblGrid>
      <w:tr w:rsidR="00CD1ED9" w:rsidRPr="004443DE" w14:paraId="16BC7E74" w14:textId="77777777" w:rsidTr="005B1407">
        <w:tc>
          <w:tcPr>
            <w:tcW w:w="810" w:type="dxa"/>
            <w:shd w:val="clear" w:color="auto" w:fill="auto"/>
          </w:tcPr>
          <w:p w14:paraId="3F96B36F" w14:textId="77777777" w:rsidR="00CD1ED9" w:rsidRPr="004443DE" w:rsidRDefault="00CD1ED9" w:rsidP="005B14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43DE">
              <w:rPr>
                <w:rFonts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8116" w:type="dxa"/>
            <w:shd w:val="clear" w:color="auto" w:fill="auto"/>
          </w:tcPr>
          <w:p w14:paraId="136E869D" w14:textId="77777777" w:rsidR="00CD1ED9" w:rsidRPr="004443DE" w:rsidRDefault="00CD1ED9" w:rsidP="005B14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43DE">
              <w:rPr>
                <w:rFonts w:cs="Times New Roman"/>
                <w:b/>
                <w:sz w:val="20"/>
                <w:szCs w:val="20"/>
              </w:rPr>
              <w:t>Prace i czynności</w:t>
            </w:r>
          </w:p>
          <w:p w14:paraId="122EEDFC" w14:textId="77777777" w:rsidR="00CD1ED9" w:rsidRPr="004443DE" w:rsidRDefault="00CD1ED9" w:rsidP="005B14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43DE">
              <w:rPr>
                <w:rFonts w:cs="Times New Roman"/>
                <w:b/>
                <w:sz w:val="20"/>
                <w:szCs w:val="20"/>
              </w:rPr>
              <w:t>danego etapu</w:t>
            </w:r>
          </w:p>
        </w:tc>
        <w:tc>
          <w:tcPr>
            <w:tcW w:w="2268" w:type="dxa"/>
            <w:shd w:val="clear" w:color="auto" w:fill="auto"/>
          </w:tcPr>
          <w:p w14:paraId="2D6C91D3" w14:textId="77777777" w:rsidR="00CD1ED9" w:rsidRPr="004443DE" w:rsidRDefault="00CD1ED9" w:rsidP="005B14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43DE">
              <w:rPr>
                <w:rFonts w:cs="Times New Roman"/>
                <w:b/>
                <w:sz w:val="20"/>
                <w:szCs w:val="20"/>
              </w:rPr>
              <w:t>Termin</w:t>
            </w:r>
          </w:p>
          <w:p w14:paraId="392304C0" w14:textId="77777777" w:rsidR="00CD1ED9" w:rsidRPr="004443DE" w:rsidRDefault="00CD1ED9" w:rsidP="005B14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43DE">
              <w:rPr>
                <w:rFonts w:cs="Times New Roman"/>
                <w:b/>
                <w:sz w:val="20"/>
                <w:szCs w:val="20"/>
              </w:rPr>
              <w:t>realizacji</w:t>
            </w:r>
          </w:p>
        </w:tc>
        <w:tc>
          <w:tcPr>
            <w:tcW w:w="2671" w:type="dxa"/>
            <w:shd w:val="clear" w:color="auto" w:fill="auto"/>
          </w:tcPr>
          <w:p w14:paraId="0F79FCF7" w14:textId="77777777" w:rsidR="00CD1ED9" w:rsidRPr="004443DE" w:rsidRDefault="00CD1ED9" w:rsidP="005B14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43DE">
              <w:rPr>
                <w:rFonts w:cs="Times New Roman"/>
                <w:b/>
                <w:sz w:val="20"/>
                <w:szCs w:val="20"/>
              </w:rPr>
              <w:t>Płatności</w:t>
            </w:r>
          </w:p>
          <w:p w14:paraId="55EA4095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b/>
                <w:sz w:val="20"/>
                <w:szCs w:val="20"/>
              </w:rPr>
              <w:t>wynagrodzenia</w:t>
            </w:r>
          </w:p>
        </w:tc>
      </w:tr>
      <w:tr w:rsidR="00CD1ED9" w:rsidRPr="004443DE" w14:paraId="12CD55D6" w14:textId="77777777" w:rsidTr="005B1407">
        <w:trPr>
          <w:trHeight w:val="311"/>
        </w:trPr>
        <w:tc>
          <w:tcPr>
            <w:tcW w:w="810" w:type="dxa"/>
            <w:shd w:val="clear" w:color="auto" w:fill="auto"/>
          </w:tcPr>
          <w:p w14:paraId="584BF850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1.</w:t>
            </w:r>
          </w:p>
          <w:p w14:paraId="7581FC89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16" w:type="dxa"/>
            <w:shd w:val="clear" w:color="auto" w:fill="auto"/>
          </w:tcPr>
          <w:p w14:paraId="16C20E0E" w14:textId="77777777" w:rsidR="00CD1ED9" w:rsidRPr="004443DE" w:rsidRDefault="00CD1ED9" w:rsidP="00CD1E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 xml:space="preserve">Wdrożenie trybu formalno-prawnego związanego z przystąpieniem do opracowania planu ogólnego– w  wymaganym zakresie; </w:t>
            </w:r>
          </w:p>
          <w:p w14:paraId="2DA1F359" w14:textId="77777777" w:rsidR="00CD1ED9" w:rsidRPr="004443DE" w:rsidRDefault="00CD1ED9" w:rsidP="00CD1E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Analiza wniosków do planu ogólnego;</w:t>
            </w:r>
          </w:p>
        </w:tc>
        <w:tc>
          <w:tcPr>
            <w:tcW w:w="2268" w:type="dxa"/>
            <w:shd w:val="clear" w:color="auto" w:fill="auto"/>
          </w:tcPr>
          <w:p w14:paraId="39016304" w14:textId="22E5D2AE" w:rsidR="00CD1ED9" w:rsidRPr="004443DE" w:rsidRDefault="008E774C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28</w:t>
            </w:r>
            <w:r w:rsidR="00CD1ED9" w:rsidRPr="004443DE">
              <w:rPr>
                <w:rFonts w:cs="Times New Roman"/>
                <w:sz w:val="20"/>
                <w:szCs w:val="20"/>
              </w:rPr>
              <w:t>.0</w:t>
            </w:r>
            <w:r w:rsidRPr="004443DE">
              <w:rPr>
                <w:rFonts w:cs="Times New Roman"/>
                <w:sz w:val="20"/>
                <w:szCs w:val="20"/>
              </w:rPr>
              <w:t>2</w:t>
            </w:r>
            <w:r w:rsidR="00CD1ED9" w:rsidRPr="004443DE">
              <w:rPr>
                <w:rFonts w:cs="Times New Roman"/>
                <w:sz w:val="20"/>
                <w:szCs w:val="20"/>
              </w:rPr>
              <w:t>.2025 r.</w:t>
            </w:r>
          </w:p>
        </w:tc>
        <w:tc>
          <w:tcPr>
            <w:tcW w:w="2671" w:type="dxa"/>
            <w:shd w:val="clear" w:color="auto" w:fill="auto"/>
          </w:tcPr>
          <w:p w14:paraId="05406773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20%</w:t>
            </w:r>
          </w:p>
        </w:tc>
      </w:tr>
      <w:tr w:rsidR="00CD1ED9" w:rsidRPr="004443DE" w14:paraId="2D325F7B" w14:textId="77777777" w:rsidTr="005B1407">
        <w:trPr>
          <w:trHeight w:val="311"/>
        </w:trPr>
        <w:tc>
          <w:tcPr>
            <w:tcW w:w="810" w:type="dxa"/>
            <w:shd w:val="clear" w:color="auto" w:fill="auto"/>
          </w:tcPr>
          <w:p w14:paraId="6A62A8EA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8116" w:type="dxa"/>
            <w:shd w:val="clear" w:color="auto" w:fill="auto"/>
          </w:tcPr>
          <w:p w14:paraId="65F6FF5C" w14:textId="77777777" w:rsidR="00CD1ED9" w:rsidRPr="004443DE" w:rsidRDefault="00CD1ED9" w:rsidP="00CD1E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Analiza materiałów wejściowych, analiza uwarunkowań przestrzennych gminy, stanu zagospodarowania i zabudowy, określenie zapotrzebowania na nową zabudowę mieszkaniową w gminie,</w:t>
            </w:r>
          </w:p>
          <w:p w14:paraId="7F5E5016" w14:textId="77777777" w:rsidR="00CD1ED9" w:rsidRPr="004443DE" w:rsidRDefault="00CD1ED9" w:rsidP="00CD1E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Sporządzenie projektu  planu ogólnego wraz z uzasadnieniem i przedłożenie go dla zamawiającego celem akceptacji;</w:t>
            </w:r>
          </w:p>
          <w:p w14:paraId="4FAF4AE8" w14:textId="7644549C" w:rsidR="000228EC" w:rsidRPr="004443DE" w:rsidRDefault="000228EC" w:rsidP="00CD1E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Uzyskanie OPINII Gminnej Komisji Urbanistyczno-Architektonicznej;</w:t>
            </w:r>
          </w:p>
        </w:tc>
        <w:tc>
          <w:tcPr>
            <w:tcW w:w="2268" w:type="dxa"/>
            <w:shd w:val="clear" w:color="auto" w:fill="auto"/>
          </w:tcPr>
          <w:p w14:paraId="12D981FF" w14:textId="6120BCBA" w:rsidR="00CD1ED9" w:rsidRPr="004443DE" w:rsidRDefault="00CD1ED9" w:rsidP="000228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30.0</w:t>
            </w:r>
            <w:r w:rsidR="000228EC" w:rsidRPr="004443DE">
              <w:rPr>
                <w:rFonts w:cs="Times New Roman"/>
                <w:sz w:val="20"/>
                <w:szCs w:val="20"/>
              </w:rPr>
              <w:t>6</w:t>
            </w:r>
            <w:r w:rsidRPr="004443DE">
              <w:rPr>
                <w:rFonts w:cs="Times New Roman"/>
                <w:sz w:val="20"/>
                <w:szCs w:val="20"/>
              </w:rPr>
              <w:t>.2025 r.</w:t>
            </w:r>
          </w:p>
        </w:tc>
        <w:tc>
          <w:tcPr>
            <w:tcW w:w="2671" w:type="dxa"/>
            <w:shd w:val="clear" w:color="auto" w:fill="auto"/>
          </w:tcPr>
          <w:p w14:paraId="3D5CD3B3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 xml:space="preserve">30% </w:t>
            </w:r>
          </w:p>
        </w:tc>
      </w:tr>
      <w:tr w:rsidR="00CD1ED9" w:rsidRPr="004443DE" w14:paraId="78C9CEF4" w14:textId="77777777" w:rsidTr="005B1407">
        <w:trPr>
          <w:trHeight w:val="563"/>
        </w:trPr>
        <w:tc>
          <w:tcPr>
            <w:tcW w:w="810" w:type="dxa"/>
            <w:shd w:val="clear" w:color="auto" w:fill="auto"/>
          </w:tcPr>
          <w:p w14:paraId="0085C947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8116" w:type="dxa"/>
            <w:shd w:val="clear" w:color="auto" w:fill="auto"/>
          </w:tcPr>
          <w:p w14:paraId="2787693C" w14:textId="77777777" w:rsidR="00CD1ED9" w:rsidRPr="004443DE" w:rsidRDefault="00CD1ED9" w:rsidP="00CD1ED9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Sporządzenie prognozy oddziaływania na środowisko;</w:t>
            </w:r>
          </w:p>
          <w:p w14:paraId="10DCDE5F" w14:textId="77777777" w:rsidR="00CD1ED9" w:rsidRPr="004443DE" w:rsidRDefault="00CD1ED9" w:rsidP="00CD1ED9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Przekazanie projektu planu ogólnego do opiniowania i uzgodnień przez właściwe organy;</w:t>
            </w:r>
          </w:p>
          <w:p w14:paraId="044B8AA4" w14:textId="77777777" w:rsidR="00CD1ED9" w:rsidRPr="004443DE" w:rsidRDefault="00CD1ED9" w:rsidP="00CD1ED9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Uzyskanie opinii i uzgodnień;</w:t>
            </w:r>
          </w:p>
          <w:p w14:paraId="6112602C" w14:textId="77777777" w:rsidR="00CD1ED9" w:rsidRPr="004443DE" w:rsidRDefault="00CD1ED9" w:rsidP="00CD1ED9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Wprowadzenie zmian wynikających z uzyskanych opinii i dokonanych uzgodnień;</w:t>
            </w:r>
          </w:p>
          <w:p w14:paraId="19006F16" w14:textId="77777777" w:rsidR="00CD1ED9" w:rsidRPr="004443DE" w:rsidRDefault="00CD1ED9" w:rsidP="00CD1ED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Przekazanie projektu planu ogólnego do konsultacji społecznych;</w:t>
            </w:r>
          </w:p>
        </w:tc>
        <w:tc>
          <w:tcPr>
            <w:tcW w:w="2268" w:type="dxa"/>
            <w:shd w:val="clear" w:color="auto" w:fill="auto"/>
          </w:tcPr>
          <w:p w14:paraId="40B25AC9" w14:textId="59E8FC04" w:rsidR="00CD1ED9" w:rsidRPr="004443DE" w:rsidRDefault="00CD1ED9" w:rsidP="000228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3</w:t>
            </w:r>
            <w:r w:rsidR="008E774C" w:rsidRPr="004443DE">
              <w:rPr>
                <w:rFonts w:cs="Times New Roman"/>
                <w:sz w:val="20"/>
                <w:szCs w:val="20"/>
              </w:rPr>
              <w:t>1</w:t>
            </w:r>
            <w:r w:rsidRPr="004443DE">
              <w:rPr>
                <w:rFonts w:cs="Times New Roman"/>
                <w:sz w:val="20"/>
                <w:szCs w:val="20"/>
              </w:rPr>
              <w:t>.</w:t>
            </w:r>
            <w:r w:rsidR="000228EC" w:rsidRPr="004443DE">
              <w:rPr>
                <w:rFonts w:cs="Times New Roman"/>
                <w:sz w:val="20"/>
                <w:szCs w:val="20"/>
              </w:rPr>
              <w:t>09</w:t>
            </w:r>
            <w:r w:rsidRPr="004443DE">
              <w:rPr>
                <w:rFonts w:cs="Times New Roman"/>
                <w:sz w:val="20"/>
                <w:szCs w:val="20"/>
              </w:rPr>
              <w:t>.2025 r.</w:t>
            </w:r>
          </w:p>
        </w:tc>
        <w:tc>
          <w:tcPr>
            <w:tcW w:w="2671" w:type="dxa"/>
            <w:shd w:val="clear" w:color="auto" w:fill="auto"/>
          </w:tcPr>
          <w:p w14:paraId="1551A8EA" w14:textId="0C2C103D" w:rsidR="00CD1ED9" w:rsidRPr="004443DE" w:rsidRDefault="000228EC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2</w:t>
            </w:r>
            <w:r w:rsidR="00CD1ED9" w:rsidRPr="004443DE">
              <w:rPr>
                <w:rFonts w:cs="Times New Roman"/>
                <w:sz w:val="20"/>
                <w:szCs w:val="20"/>
              </w:rPr>
              <w:t>0%</w:t>
            </w:r>
          </w:p>
        </w:tc>
      </w:tr>
      <w:tr w:rsidR="00CD1ED9" w:rsidRPr="004443DE" w14:paraId="1EA49C51" w14:textId="77777777" w:rsidTr="005B1407">
        <w:trPr>
          <w:trHeight w:val="1025"/>
        </w:trPr>
        <w:tc>
          <w:tcPr>
            <w:tcW w:w="810" w:type="dxa"/>
            <w:shd w:val="clear" w:color="auto" w:fill="auto"/>
          </w:tcPr>
          <w:p w14:paraId="71155E73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8116" w:type="dxa"/>
            <w:shd w:val="clear" w:color="auto" w:fill="auto"/>
          </w:tcPr>
          <w:p w14:paraId="5BD54CB3" w14:textId="77777777" w:rsidR="00CD1ED9" w:rsidRPr="004443DE" w:rsidRDefault="00CD1ED9" w:rsidP="00CD1ED9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 xml:space="preserve">Udział w konsultacjach społecznych i w dyskusji publicznej </w:t>
            </w:r>
          </w:p>
          <w:p w14:paraId="20EC50A9" w14:textId="77777777" w:rsidR="00CD1ED9" w:rsidRPr="004443DE" w:rsidRDefault="00CD1ED9" w:rsidP="00CD1ED9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Wprowadzenie zmian do projektu planu ogólnego wynikających z przeprowadzonych konsultacji i ponowne uzgodnienie planu w niezbędnym zakresie.</w:t>
            </w:r>
          </w:p>
          <w:p w14:paraId="24DF30DF" w14:textId="77777777" w:rsidR="00CD1ED9" w:rsidRPr="004443DE" w:rsidRDefault="00CD1ED9" w:rsidP="00CD1ED9">
            <w:pPr>
              <w:pStyle w:val="Akapitzlis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Przekazanie projektu planu ogólnego do uchwalenia radzie gminy wraz z raportem o którym mowa w art. 8k ust. 2 ustawy z dnia 27 marca 2003 r. o planowaniu i zagospodarowaniu przestrzennym (Dz. U. z 2024 r. poz. 1130);</w:t>
            </w:r>
          </w:p>
        </w:tc>
        <w:tc>
          <w:tcPr>
            <w:tcW w:w="2268" w:type="dxa"/>
            <w:shd w:val="clear" w:color="auto" w:fill="auto"/>
          </w:tcPr>
          <w:p w14:paraId="2162ADCF" w14:textId="7C175BE6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31.</w:t>
            </w:r>
            <w:r w:rsidR="008E774C" w:rsidRPr="004443DE">
              <w:rPr>
                <w:rFonts w:cs="Times New Roman"/>
                <w:sz w:val="20"/>
                <w:szCs w:val="20"/>
              </w:rPr>
              <w:t>11</w:t>
            </w:r>
            <w:r w:rsidRPr="004443DE">
              <w:rPr>
                <w:rFonts w:cs="Times New Roman"/>
                <w:sz w:val="20"/>
                <w:szCs w:val="20"/>
              </w:rPr>
              <w:t>.202</w:t>
            </w:r>
            <w:r w:rsidR="008E774C" w:rsidRPr="004443DE">
              <w:rPr>
                <w:rFonts w:cs="Times New Roman"/>
                <w:sz w:val="20"/>
                <w:szCs w:val="20"/>
              </w:rPr>
              <w:t>5</w:t>
            </w:r>
            <w:r w:rsidRPr="004443DE">
              <w:rPr>
                <w:rFonts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2671" w:type="dxa"/>
            <w:shd w:val="clear" w:color="auto" w:fill="auto"/>
          </w:tcPr>
          <w:p w14:paraId="61B2AD06" w14:textId="39CDE2B4" w:rsidR="00CD1ED9" w:rsidRPr="004443DE" w:rsidRDefault="000228EC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2</w:t>
            </w:r>
            <w:r w:rsidR="00CD1ED9" w:rsidRPr="004443DE">
              <w:rPr>
                <w:rFonts w:cs="Times New Roman"/>
                <w:sz w:val="20"/>
                <w:szCs w:val="20"/>
              </w:rPr>
              <w:t>0%</w:t>
            </w:r>
          </w:p>
        </w:tc>
      </w:tr>
      <w:tr w:rsidR="00CD1ED9" w:rsidRPr="004443DE" w14:paraId="5416CA97" w14:textId="77777777" w:rsidTr="005B1407">
        <w:trPr>
          <w:trHeight w:val="558"/>
        </w:trPr>
        <w:tc>
          <w:tcPr>
            <w:tcW w:w="810" w:type="dxa"/>
            <w:shd w:val="clear" w:color="auto" w:fill="auto"/>
          </w:tcPr>
          <w:p w14:paraId="2C0DA0CD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8116" w:type="dxa"/>
            <w:shd w:val="clear" w:color="auto" w:fill="auto"/>
          </w:tcPr>
          <w:p w14:paraId="21DE95FE" w14:textId="77777777" w:rsidR="00CD1ED9" w:rsidRPr="004443DE" w:rsidRDefault="00CD1ED9" w:rsidP="00CD1E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443DE">
              <w:rPr>
                <w:sz w:val="20"/>
                <w:szCs w:val="20"/>
              </w:rPr>
              <w:t>Przekazanie kompletu materiałów Zamawiającemu, w tym dokumentację prac planistycznych podlegającą przekazaniu Wojewodzie Warmińsko-Mazurskiemu. Publikacja planu ogólnego w Dzienniku Urzędowym.</w:t>
            </w:r>
          </w:p>
        </w:tc>
        <w:tc>
          <w:tcPr>
            <w:tcW w:w="2268" w:type="dxa"/>
            <w:shd w:val="clear" w:color="auto" w:fill="auto"/>
          </w:tcPr>
          <w:p w14:paraId="732CE99E" w14:textId="5D24575B" w:rsidR="00CD1ED9" w:rsidRPr="004443DE" w:rsidRDefault="008E774C" w:rsidP="005B1407">
            <w:pPr>
              <w:tabs>
                <w:tab w:val="left" w:pos="1239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28</w:t>
            </w:r>
            <w:r w:rsidR="00CD1ED9" w:rsidRPr="004443DE">
              <w:rPr>
                <w:rFonts w:cs="Times New Roman"/>
                <w:sz w:val="20"/>
                <w:szCs w:val="20"/>
              </w:rPr>
              <w:t>.0</w:t>
            </w:r>
            <w:r w:rsidRPr="004443DE">
              <w:rPr>
                <w:rFonts w:cs="Times New Roman"/>
                <w:sz w:val="20"/>
                <w:szCs w:val="20"/>
              </w:rPr>
              <w:t>2</w:t>
            </w:r>
            <w:r w:rsidR="00CD1ED9" w:rsidRPr="004443DE">
              <w:rPr>
                <w:rFonts w:cs="Times New Roman"/>
                <w:sz w:val="20"/>
                <w:szCs w:val="20"/>
              </w:rPr>
              <w:t>.2026 r.</w:t>
            </w:r>
          </w:p>
        </w:tc>
        <w:tc>
          <w:tcPr>
            <w:tcW w:w="2671" w:type="dxa"/>
            <w:shd w:val="clear" w:color="auto" w:fill="auto"/>
          </w:tcPr>
          <w:p w14:paraId="1D0B4305" w14:textId="77777777" w:rsidR="00CD1ED9" w:rsidRPr="004443DE" w:rsidRDefault="00CD1ED9" w:rsidP="005B14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43DE">
              <w:rPr>
                <w:rFonts w:cs="Times New Roman"/>
                <w:sz w:val="20"/>
                <w:szCs w:val="20"/>
              </w:rPr>
              <w:t>10%</w:t>
            </w:r>
          </w:p>
        </w:tc>
      </w:tr>
    </w:tbl>
    <w:p w14:paraId="0966F067" w14:textId="77777777" w:rsidR="00CD1ED9" w:rsidRPr="004443DE" w:rsidRDefault="00CD1ED9" w:rsidP="00CD1ED9">
      <w:pPr>
        <w:overflowPunct w:val="0"/>
        <w:spacing w:line="100" w:lineRule="atLeast"/>
        <w:ind w:left="405" w:hanging="360"/>
        <w:jc w:val="both"/>
        <w:textAlignment w:val="baseline"/>
        <w:rPr>
          <w:rFonts w:eastAsia="Times New Roman" w:cs="Times New Roman"/>
          <w:color w:val="FF0000"/>
          <w:sz w:val="22"/>
          <w:szCs w:val="22"/>
        </w:rPr>
      </w:pPr>
    </w:p>
    <w:p w14:paraId="4D216853" w14:textId="77777777" w:rsidR="00CD1ED9" w:rsidRPr="004443DE" w:rsidRDefault="00CD1ED9" w:rsidP="00CD1ED9">
      <w:pPr>
        <w:tabs>
          <w:tab w:val="left" w:pos="300"/>
        </w:tabs>
        <w:overflowPunct w:val="0"/>
        <w:spacing w:line="100" w:lineRule="atLeast"/>
        <w:ind w:left="405" w:hanging="360"/>
        <w:jc w:val="both"/>
        <w:textAlignment w:val="baseline"/>
        <w:rPr>
          <w:rFonts w:eastAsia="Times New Roman" w:cs="Times New Roman"/>
          <w:color w:val="FF0000"/>
          <w:sz w:val="22"/>
          <w:szCs w:val="22"/>
        </w:rPr>
      </w:pPr>
    </w:p>
    <w:p w14:paraId="15AC07E1" w14:textId="77777777" w:rsidR="00CD1ED9" w:rsidRPr="004443DE" w:rsidRDefault="00CD1ED9" w:rsidP="00CD1ED9">
      <w:pPr>
        <w:overflowPunct w:val="0"/>
        <w:spacing w:line="100" w:lineRule="atLeast"/>
        <w:jc w:val="both"/>
        <w:textAlignment w:val="baseline"/>
        <w:rPr>
          <w:rFonts w:eastAsia="Times New Roman" w:cs="Times New Roman"/>
          <w:color w:val="FF0000"/>
          <w:sz w:val="22"/>
          <w:szCs w:val="22"/>
          <w:lang w:eastAsia="pl-PL"/>
        </w:rPr>
      </w:pPr>
    </w:p>
    <w:p w14:paraId="03B70069" w14:textId="77777777" w:rsidR="00CD1ED9" w:rsidRPr="004443DE" w:rsidRDefault="00CD1ED9" w:rsidP="00CD1ED9">
      <w:pPr>
        <w:tabs>
          <w:tab w:val="left" w:pos="0"/>
        </w:tabs>
        <w:overflowPunct w:val="0"/>
        <w:spacing w:line="100" w:lineRule="atLeast"/>
        <w:jc w:val="both"/>
        <w:textAlignment w:val="baseline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4443DE">
        <w:rPr>
          <w:rFonts w:eastAsia="Times New Roman" w:cs="Times New Roman"/>
          <w:b/>
          <w:bCs/>
          <w:color w:val="FF0000"/>
          <w:sz w:val="22"/>
          <w:szCs w:val="22"/>
          <w:lang w:eastAsia="pl-PL"/>
        </w:rPr>
        <w:tab/>
      </w:r>
      <w:r w:rsidRPr="004443DE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         WYKONAWCA</w:t>
      </w:r>
      <w:r w:rsidRPr="004443DE">
        <w:rPr>
          <w:rFonts w:eastAsia="Times New Roman" w:cs="Times New Roman"/>
          <w:b/>
          <w:bCs/>
          <w:sz w:val="22"/>
          <w:szCs w:val="22"/>
          <w:lang w:eastAsia="pl-PL"/>
        </w:rPr>
        <w:tab/>
      </w:r>
      <w:r w:rsidRPr="004443DE">
        <w:rPr>
          <w:rFonts w:eastAsia="Times New Roman" w:cs="Times New Roman"/>
          <w:b/>
          <w:bCs/>
          <w:sz w:val="22"/>
          <w:szCs w:val="22"/>
          <w:lang w:eastAsia="pl-PL"/>
        </w:rPr>
        <w:tab/>
      </w:r>
      <w:r w:rsidRPr="004443DE">
        <w:rPr>
          <w:rFonts w:eastAsia="Times New Roman" w:cs="Times New Roman"/>
          <w:b/>
          <w:bCs/>
          <w:sz w:val="22"/>
          <w:szCs w:val="22"/>
          <w:lang w:eastAsia="pl-PL"/>
        </w:rPr>
        <w:tab/>
      </w:r>
      <w:r w:rsidRPr="004443DE">
        <w:rPr>
          <w:rFonts w:eastAsia="Times New Roman" w:cs="Times New Roman"/>
          <w:b/>
          <w:bCs/>
          <w:sz w:val="22"/>
          <w:szCs w:val="22"/>
          <w:lang w:eastAsia="pl-PL"/>
        </w:rPr>
        <w:tab/>
      </w:r>
      <w:r w:rsidRPr="004443DE">
        <w:rPr>
          <w:rFonts w:eastAsia="Times New Roman" w:cs="Times New Roman"/>
          <w:b/>
          <w:bCs/>
          <w:sz w:val="22"/>
          <w:szCs w:val="22"/>
          <w:lang w:eastAsia="pl-PL"/>
        </w:rPr>
        <w:tab/>
        <w:t xml:space="preserve"> </w:t>
      </w:r>
      <w:r w:rsidRPr="004443DE">
        <w:rPr>
          <w:rFonts w:eastAsia="Times New Roman" w:cs="Times New Roman"/>
          <w:b/>
          <w:bCs/>
          <w:sz w:val="22"/>
          <w:szCs w:val="22"/>
          <w:lang w:eastAsia="pl-PL"/>
        </w:rPr>
        <w:tab/>
        <w:t xml:space="preserve">                                                                     ZAMAWIAJĄCY</w:t>
      </w:r>
    </w:p>
    <w:p w14:paraId="788BB7E2" w14:textId="77777777" w:rsidR="00493EB9" w:rsidRPr="004443DE" w:rsidRDefault="00493EB9">
      <w:pPr>
        <w:rPr>
          <w:rFonts w:cs="Times New Roman"/>
        </w:rPr>
      </w:pPr>
    </w:p>
    <w:sectPr w:rsidR="00493EB9" w:rsidRPr="004443DE" w:rsidSect="00CD1E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A7DFF"/>
    <w:multiLevelType w:val="hybridMultilevel"/>
    <w:tmpl w:val="091E22B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514A9"/>
    <w:multiLevelType w:val="hybridMultilevel"/>
    <w:tmpl w:val="7FE4D62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E98"/>
    <w:multiLevelType w:val="hybridMultilevel"/>
    <w:tmpl w:val="1722CC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000309">
    <w:abstractNumId w:val="2"/>
  </w:num>
  <w:num w:numId="2" w16cid:durableId="1599867267">
    <w:abstractNumId w:val="0"/>
  </w:num>
  <w:num w:numId="3" w16cid:durableId="208171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B8"/>
    <w:rsid w:val="000228EC"/>
    <w:rsid w:val="001A44B8"/>
    <w:rsid w:val="001C6244"/>
    <w:rsid w:val="00205A4D"/>
    <w:rsid w:val="0024246E"/>
    <w:rsid w:val="00294B83"/>
    <w:rsid w:val="004443DE"/>
    <w:rsid w:val="00493EB9"/>
    <w:rsid w:val="008E17E9"/>
    <w:rsid w:val="008E774C"/>
    <w:rsid w:val="00A62728"/>
    <w:rsid w:val="00C775DB"/>
    <w:rsid w:val="00CD1ED9"/>
    <w:rsid w:val="00CE7E83"/>
    <w:rsid w:val="00F4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4F26"/>
  <w15:docId w15:val="{9B62FC40-DFDB-41F7-99DC-DA8AC610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ED9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8">
    <w:name w:val="Font Style28"/>
    <w:rsid w:val="00CD1ED9"/>
    <w:rPr>
      <w:rFonts w:ascii="Arial" w:hAnsi="Arial" w:cs="Arial"/>
      <w:b/>
      <w:sz w:val="22"/>
    </w:rPr>
  </w:style>
  <w:style w:type="paragraph" w:styleId="Akapitzlist">
    <w:name w:val="List Paragraph"/>
    <w:basedOn w:val="Normalny"/>
    <w:uiPriority w:val="34"/>
    <w:qFormat/>
    <w:rsid w:val="00CD1ED9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Piasecka</dc:creator>
  <cp:lastModifiedBy>Anna Górska</cp:lastModifiedBy>
  <cp:revision>4</cp:revision>
  <cp:lastPrinted>2024-12-11T07:51:00Z</cp:lastPrinted>
  <dcterms:created xsi:type="dcterms:W3CDTF">2024-12-11T08:20:00Z</dcterms:created>
  <dcterms:modified xsi:type="dcterms:W3CDTF">2024-12-11T12:12:00Z</dcterms:modified>
</cp:coreProperties>
</file>